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F27F" w14:textId="77777777" w:rsidR="00C96BDE" w:rsidRPr="00327E85" w:rsidRDefault="00C96BDE" w:rsidP="00C96BDE">
      <w:pPr>
        <w:ind w:left="0"/>
        <w:rPr>
          <w:rFonts w:asciiTheme="minorHAnsi" w:hAnsiTheme="minorHAnsi" w:cstheme="minorHAnsi"/>
          <w:b/>
          <w:sz w:val="24"/>
          <w:szCs w:val="24"/>
        </w:rPr>
      </w:pPr>
      <w:r w:rsidRPr="00327E85">
        <w:rPr>
          <w:rFonts w:asciiTheme="minorHAnsi" w:hAnsiTheme="minorHAnsi" w:cstheme="minorHAnsi"/>
          <w:b/>
          <w:sz w:val="24"/>
          <w:szCs w:val="24"/>
        </w:rPr>
        <w:t xml:space="preserve">DISTRICT PLAN TEXT AMENDMENTS </w:t>
      </w:r>
    </w:p>
    <w:p w14:paraId="0A37ACF6" w14:textId="77777777" w:rsidR="00C96BDE" w:rsidRPr="00327E85" w:rsidRDefault="00C96BDE" w:rsidP="00C96BDE">
      <w:pPr>
        <w:ind w:left="0"/>
        <w:rPr>
          <w:rFonts w:asciiTheme="minorHAnsi" w:hAnsiTheme="minorHAnsi" w:cstheme="minorHAnsi"/>
          <w:sz w:val="20"/>
          <w:szCs w:val="20"/>
        </w:rPr>
      </w:pPr>
      <w:r w:rsidRPr="00327E85">
        <w:rPr>
          <w:rFonts w:asciiTheme="minorHAnsi" w:hAnsiTheme="minorHAnsi" w:cstheme="minorHAnsi"/>
          <w:sz w:val="20"/>
          <w:szCs w:val="20"/>
        </w:rPr>
        <w:t xml:space="preserve">Key: </w:t>
      </w:r>
    </w:p>
    <w:p w14:paraId="14F2FD09" w14:textId="77777777" w:rsidR="00C96BDE" w:rsidRPr="00327E85" w:rsidRDefault="00C96BDE" w:rsidP="00C96BDE">
      <w:pPr>
        <w:spacing w:after="120"/>
        <w:ind w:left="0"/>
        <w:jc w:val="both"/>
        <w:rPr>
          <w:rFonts w:asciiTheme="minorHAnsi" w:hAnsiTheme="minorHAnsi" w:cstheme="minorHAnsi"/>
          <w:sz w:val="20"/>
          <w:szCs w:val="20"/>
        </w:rPr>
      </w:pPr>
      <w:r w:rsidRPr="00327E85">
        <w:rPr>
          <w:rFonts w:asciiTheme="minorHAnsi" w:hAnsiTheme="minorHAnsi" w:cstheme="minorHAnsi"/>
          <w:sz w:val="20"/>
          <w:szCs w:val="20"/>
        </w:rPr>
        <w:t xml:space="preserve">For the purposes of this plan change, any unchanged text is shown as normal text or in </w:t>
      </w:r>
      <w:r w:rsidRPr="00327E85">
        <w:rPr>
          <w:rFonts w:asciiTheme="minorHAnsi" w:hAnsiTheme="minorHAnsi" w:cstheme="minorHAnsi"/>
          <w:b/>
          <w:sz w:val="20"/>
          <w:szCs w:val="20"/>
        </w:rPr>
        <w:t>bold</w:t>
      </w:r>
      <w:r w:rsidRPr="00327E85">
        <w:rPr>
          <w:rFonts w:asciiTheme="minorHAnsi" w:hAnsiTheme="minorHAnsi" w:cstheme="minorHAnsi"/>
          <w:sz w:val="20"/>
          <w:szCs w:val="20"/>
        </w:rPr>
        <w:t xml:space="preserve">, any text proposed to be added by the plan change is shown as </w:t>
      </w:r>
      <w:r w:rsidRPr="00327E85">
        <w:rPr>
          <w:rFonts w:asciiTheme="minorHAnsi" w:hAnsiTheme="minorHAnsi" w:cstheme="minorHAnsi"/>
          <w:b/>
          <w:sz w:val="20"/>
          <w:szCs w:val="20"/>
          <w:u w:val="single"/>
        </w:rPr>
        <w:t>bold underlined</w:t>
      </w:r>
      <w:r w:rsidRPr="00327E85">
        <w:rPr>
          <w:rFonts w:asciiTheme="minorHAnsi" w:hAnsiTheme="minorHAnsi" w:cstheme="minorHAnsi"/>
          <w:sz w:val="20"/>
          <w:szCs w:val="20"/>
        </w:rPr>
        <w:t xml:space="preserve"> and text to be deleted as </w:t>
      </w:r>
      <w:r w:rsidRPr="00327E85">
        <w:rPr>
          <w:rFonts w:asciiTheme="minorHAnsi" w:hAnsiTheme="minorHAnsi" w:cstheme="minorHAnsi"/>
          <w:b/>
          <w:strike/>
          <w:sz w:val="20"/>
          <w:szCs w:val="20"/>
        </w:rPr>
        <w:t>bold strikethrough</w:t>
      </w:r>
      <w:r w:rsidRPr="00327E85">
        <w:rPr>
          <w:rFonts w:asciiTheme="minorHAnsi" w:hAnsiTheme="minorHAnsi" w:cstheme="minorHAnsi"/>
          <w:sz w:val="20"/>
          <w:szCs w:val="20"/>
        </w:rPr>
        <w:t xml:space="preserve">. </w:t>
      </w:r>
    </w:p>
    <w:p w14:paraId="48E2076E" w14:textId="77777777" w:rsidR="00C96BDE" w:rsidRPr="00327E85" w:rsidRDefault="00C96BDE" w:rsidP="00C96BDE">
      <w:pPr>
        <w:ind w:left="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b/>
          <w:color w:val="FF0000"/>
          <w:sz w:val="20"/>
          <w:szCs w:val="20"/>
          <w:u w:val="single" w:color="FF0000"/>
        </w:rPr>
        <w:t>bold red underlined</w:t>
      </w:r>
      <w:r w:rsidRPr="00327E85">
        <w:rPr>
          <w:rFonts w:asciiTheme="minorHAnsi" w:hAnsiTheme="minorHAnsi" w:cstheme="minorHAnsi"/>
          <w:sz w:val="20"/>
          <w:szCs w:val="20"/>
        </w:rPr>
        <w:t xml:space="preserve"> is that from Schedule 3A of the Resource Management Act and must be included. </w:t>
      </w:r>
    </w:p>
    <w:p w14:paraId="2243D38A" w14:textId="77777777" w:rsidR="00C96BDE" w:rsidRPr="00327E85" w:rsidRDefault="00C96BDE" w:rsidP="00C96BDE">
      <w:pPr>
        <w:ind w:left="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color w:val="00B050"/>
          <w:sz w:val="20"/>
          <w:szCs w:val="20"/>
        </w:rPr>
        <w:t xml:space="preserve">green </w:t>
      </w:r>
      <w:r w:rsidRPr="00327E85">
        <w:rPr>
          <w:rFonts w:asciiTheme="minorHAnsi" w:hAnsiTheme="minorHAnsi" w:cstheme="minorHAnsi"/>
          <w:sz w:val="20"/>
          <w:szCs w:val="20"/>
        </w:rPr>
        <w:t xml:space="preserve">font identifies existing terms in Chapter 2 – Definitions. Where the proposed change contains a term defined in Chapter 2 – Definitions, the term is shown as </w:t>
      </w:r>
      <w:r w:rsidRPr="00327E85">
        <w:rPr>
          <w:rFonts w:asciiTheme="minorHAnsi" w:hAnsiTheme="minorHAnsi" w:cstheme="minorHAnsi"/>
          <w:b/>
          <w:color w:val="00B050"/>
          <w:sz w:val="20"/>
          <w:szCs w:val="20"/>
          <w:u w:val="single"/>
        </w:rPr>
        <w:t>bold underlined text in green</w:t>
      </w:r>
      <w:r w:rsidRPr="00327E85">
        <w:rPr>
          <w:rFonts w:asciiTheme="minorHAnsi" w:hAnsiTheme="minorHAnsi" w:cstheme="minorHAnsi"/>
          <w:color w:val="000000" w:themeColor="text1"/>
          <w:sz w:val="20"/>
          <w:szCs w:val="20"/>
        </w:rPr>
        <w:t xml:space="preserve"> and that to be deleted as </w:t>
      </w:r>
      <w:r w:rsidRPr="00327E85">
        <w:rPr>
          <w:rFonts w:asciiTheme="minorHAnsi" w:hAnsiTheme="minorHAnsi" w:cstheme="minorHAnsi"/>
          <w:b/>
          <w:strike/>
          <w:color w:val="00B050"/>
          <w:sz w:val="20"/>
          <w:szCs w:val="20"/>
        </w:rPr>
        <w:t>bold strikethrough in green</w:t>
      </w:r>
      <w:r w:rsidRPr="00327E85">
        <w:rPr>
          <w:rFonts w:asciiTheme="minorHAnsi" w:hAnsiTheme="minorHAnsi" w:cstheme="minorHAnsi"/>
          <w:sz w:val="20"/>
          <w:szCs w:val="20"/>
        </w:rPr>
        <w:t xml:space="preserve">. New definition in a proposed rule is </w:t>
      </w:r>
      <w:r w:rsidRPr="00327E85">
        <w:rPr>
          <w:rFonts w:asciiTheme="minorHAnsi" w:hAnsiTheme="minorHAnsi" w:cstheme="minorHAnsi"/>
          <w:b/>
          <w:color w:val="00B050"/>
          <w:sz w:val="20"/>
          <w:szCs w:val="20"/>
          <w:u w:val="single" w:color="000000" w:themeColor="text1"/>
        </w:rPr>
        <w:t>bold green text underlined in black.</w:t>
      </w:r>
    </w:p>
    <w:p w14:paraId="408773A5" w14:textId="34592E5D" w:rsidR="008817F4" w:rsidRDefault="008817F4" w:rsidP="00CE54F0">
      <w:pPr>
        <w:ind w:left="0"/>
        <w:rPr>
          <w:rFonts w:asciiTheme="minorHAnsi" w:hAnsiTheme="minorHAnsi" w:cstheme="minorHAnsi"/>
          <w:sz w:val="20"/>
          <w:szCs w:val="20"/>
        </w:rPr>
      </w:pPr>
      <w:r w:rsidRPr="58A00E2F">
        <w:rPr>
          <w:rFonts w:ascii="Calibri" w:eastAsia="Calibri" w:hAnsi="Calibri" w:cs="Calibri"/>
          <w:sz w:val="20"/>
          <w:szCs w:val="20"/>
        </w:rPr>
        <w:t>Text in</w:t>
      </w:r>
      <w:r w:rsidRPr="58A00E2F">
        <w:rPr>
          <w:rFonts w:ascii="Calibri" w:eastAsia="Calibri" w:hAnsi="Calibri" w:cs="Calibri"/>
          <w:b/>
          <w:bCs/>
          <w:color w:val="7030A0"/>
          <w:sz w:val="20"/>
          <w:szCs w:val="20"/>
          <w:u w:val="single"/>
        </w:rPr>
        <w:t xml:space="preserve"> bold purple underlined</w:t>
      </w:r>
      <w:r w:rsidRPr="58A00E2F">
        <w:rPr>
          <w:rFonts w:ascii="Calibri" w:eastAsia="Calibri" w:hAnsi="Calibri" w:cs="Calibri"/>
          <w:color w:val="7030A0"/>
          <w:sz w:val="20"/>
          <w:szCs w:val="20"/>
        </w:rPr>
        <w:t xml:space="preserve"> </w:t>
      </w:r>
      <w:r w:rsidRPr="58A00E2F">
        <w:rPr>
          <w:rFonts w:ascii="Calibri" w:eastAsia="Calibri" w:hAnsi="Calibri" w:cs="Calibri"/>
          <w:sz w:val="20"/>
          <w:szCs w:val="20"/>
        </w:rPr>
        <w:t xml:space="preserve">indicates text recommended in the s42A report to be added and text in </w:t>
      </w:r>
      <w:r w:rsidRPr="58A00E2F">
        <w:rPr>
          <w:rFonts w:ascii="Calibri" w:eastAsia="Calibri" w:hAnsi="Calibri" w:cs="Calibri"/>
          <w:b/>
          <w:bCs/>
          <w:strike/>
          <w:color w:val="7030A0"/>
          <w:sz w:val="20"/>
          <w:szCs w:val="20"/>
        </w:rPr>
        <w:t>bold purple strikethrough</w:t>
      </w:r>
      <w:r w:rsidRPr="58A00E2F">
        <w:rPr>
          <w:rFonts w:ascii="Calibri" w:eastAsia="Calibri" w:hAnsi="Calibri" w:cs="Calibri"/>
          <w:color w:val="7030A0"/>
          <w:sz w:val="20"/>
          <w:szCs w:val="20"/>
        </w:rPr>
        <w:t xml:space="preserve"> </w:t>
      </w:r>
      <w:r w:rsidRPr="58A00E2F">
        <w:rPr>
          <w:rFonts w:ascii="Calibri" w:eastAsia="Calibri" w:hAnsi="Calibri" w:cs="Calibri"/>
          <w:sz w:val="20"/>
          <w:szCs w:val="20"/>
        </w:rPr>
        <w:t xml:space="preserve">text recommended in the s42A report to be deleted. Text in </w:t>
      </w:r>
      <w:r w:rsidRPr="008817F4">
        <w:rPr>
          <w:rFonts w:ascii="Calibri" w:eastAsia="Calibri" w:hAnsi="Calibri" w:cs="Calibri"/>
          <w:sz w:val="20"/>
          <w:szCs w:val="20"/>
          <w:u w:val="thick" w:color="7030A0"/>
        </w:rPr>
        <w:t>normal black font with purple underline</w:t>
      </w:r>
      <w:r w:rsidRPr="58A00E2F">
        <w:rPr>
          <w:rFonts w:ascii="Calibri" w:eastAsia="Calibri" w:hAnsi="Calibri" w:cs="Calibri"/>
          <w:sz w:val="20"/>
          <w:szCs w:val="20"/>
        </w:rPr>
        <w:t xml:space="preserve"> indicates text that was proposed to be deleted in the notified PC14 and is recommended to be reinstated.</w:t>
      </w:r>
    </w:p>
    <w:p w14:paraId="1F17210A" w14:textId="276C6187" w:rsidR="00CE54F0" w:rsidRPr="00327E85" w:rsidRDefault="00CE54F0" w:rsidP="00CE54F0">
      <w:pPr>
        <w:ind w:left="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color w:val="7030A0"/>
          <w:sz w:val="20"/>
          <w:szCs w:val="20"/>
        </w:rPr>
        <w:t>purple</w:t>
      </w:r>
      <w:r w:rsidRPr="00327E85">
        <w:rPr>
          <w:rFonts w:asciiTheme="minorHAnsi" w:hAnsiTheme="minorHAnsi" w:cstheme="minorHAnsi"/>
          <w:color w:val="BFBFBF" w:themeColor="background1" w:themeShade="BF"/>
          <w:sz w:val="20"/>
          <w:szCs w:val="20"/>
        </w:rPr>
        <w:t xml:space="preserve"> </w:t>
      </w:r>
      <w:r w:rsidRPr="00327E85">
        <w:rPr>
          <w:rFonts w:asciiTheme="minorHAnsi" w:hAnsiTheme="minorHAnsi" w:cstheme="minorHAnsi"/>
          <w:sz w:val="20"/>
          <w:szCs w:val="20"/>
        </w:rPr>
        <w:t>is a plan change proposal subject to Council Decision.</w:t>
      </w:r>
    </w:p>
    <w:p w14:paraId="555B302F" w14:textId="77777777" w:rsidR="00CE54F0" w:rsidRPr="00327E85" w:rsidRDefault="00CE54F0" w:rsidP="00CE54F0">
      <w:pPr>
        <w:ind w:left="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color w:val="7030A0"/>
          <w:sz w:val="20"/>
          <w:szCs w:val="20"/>
          <w:highlight w:val="lightGray"/>
        </w:rPr>
        <w:t>purple shaded in grey</w:t>
      </w:r>
      <w:r w:rsidRPr="00327E85">
        <w:rPr>
          <w:rFonts w:asciiTheme="minorHAnsi" w:hAnsiTheme="minorHAnsi" w:cstheme="minorHAnsi"/>
          <w:color w:val="7030A0"/>
          <w:sz w:val="20"/>
          <w:szCs w:val="20"/>
        </w:rPr>
        <w:t xml:space="preserve"> </w:t>
      </w:r>
      <w:r w:rsidRPr="00327E85">
        <w:rPr>
          <w:rFonts w:asciiTheme="minorHAnsi" w:hAnsiTheme="minorHAnsi" w:cstheme="minorHAnsi"/>
          <w:sz w:val="20"/>
          <w:szCs w:val="20"/>
        </w:rPr>
        <w:t>is a Plan Change Council Decision.</w:t>
      </w:r>
    </w:p>
    <w:p w14:paraId="265453B7" w14:textId="265AA0BE" w:rsidR="00C96BDE" w:rsidRPr="00327E85" w:rsidRDefault="00CE54F0" w:rsidP="00CE54F0">
      <w:pPr>
        <w:ind w:left="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sz w:val="20"/>
          <w:szCs w:val="20"/>
          <w:highlight w:val="lightGray"/>
        </w:rPr>
        <w:t>black/</w:t>
      </w:r>
      <w:r w:rsidRPr="00327E85">
        <w:rPr>
          <w:rFonts w:asciiTheme="minorHAnsi" w:hAnsiTheme="minorHAnsi" w:cstheme="minorHAnsi"/>
          <w:color w:val="00B050"/>
          <w:sz w:val="20"/>
          <w:szCs w:val="20"/>
          <w:highlight w:val="lightGray"/>
        </w:rPr>
        <w:t xml:space="preserve">green </w:t>
      </w:r>
      <w:r w:rsidRPr="00327E85">
        <w:rPr>
          <w:rFonts w:asciiTheme="minorHAnsi" w:hAnsiTheme="minorHAnsi" w:cstheme="minorHAnsi"/>
          <w:sz w:val="20"/>
          <w:szCs w:val="20"/>
          <w:highlight w:val="lightGray"/>
        </w:rPr>
        <w:t>shaded in grey</w:t>
      </w:r>
      <w:r w:rsidRPr="00327E85">
        <w:rPr>
          <w:rFonts w:asciiTheme="minorHAnsi" w:hAnsiTheme="minorHAnsi" w:cstheme="minorHAnsi"/>
          <w:sz w:val="20"/>
          <w:szCs w:val="20"/>
        </w:rPr>
        <w:t xml:space="preserve"> is a Council Decision subject to appeal.</w:t>
      </w:r>
    </w:p>
    <w:p w14:paraId="7DD55B2F" w14:textId="6865AF22" w:rsidR="000D0457" w:rsidRPr="00327E85" w:rsidRDefault="000D0457" w:rsidP="00CE54F0">
      <w:pPr>
        <w:ind w:left="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color w:val="00B0F0"/>
          <w:sz w:val="20"/>
          <w:szCs w:val="20"/>
          <w:highlight w:val="lightGray"/>
        </w:rPr>
        <w:t xml:space="preserve">light blue </w:t>
      </w:r>
      <w:r w:rsidR="00FC5572" w:rsidRPr="00327E85">
        <w:rPr>
          <w:rFonts w:asciiTheme="minorHAnsi" w:hAnsiTheme="minorHAnsi" w:cstheme="minorHAnsi"/>
          <w:color w:val="00B0F0"/>
          <w:sz w:val="20"/>
          <w:szCs w:val="20"/>
          <w:highlight w:val="lightGray"/>
        </w:rPr>
        <w:t xml:space="preserve">strikethrough </w:t>
      </w:r>
      <w:r w:rsidRPr="00327E85">
        <w:rPr>
          <w:rFonts w:asciiTheme="minorHAnsi" w:hAnsiTheme="minorHAnsi" w:cstheme="minorHAnsi"/>
          <w:color w:val="00B0F0"/>
          <w:sz w:val="20"/>
          <w:szCs w:val="20"/>
          <w:highlight w:val="lightGray"/>
        </w:rPr>
        <w:t>shaded in grey</w:t>
      </w:r>
      <w:r w:rsidRPr="00327E85">
        <w:rPr>
          <w:rFonts w:asciiTheme="minorHAnsi" w:hAnsiTheme="minorHAnsi" w:cstheme="minorHAnsi"/>
          <w:sz w:val="20"/>
          <w:szCs w:val="20"/>
        </w:rPr>
        <w:t xml:space="preserve"> is a Council Decision proposed to be deleted by this Plan Change.</w:t>
      </w:r>
    </w:p>
    <w:p w14:paraId="67A2B473" w14:textId="0DE03017" w:rsidR="00415F94" w:rsidRPr="00674498" w:rsidRDefault="00C96BDE" w:rsidP="00C96BDE">
      <w:pPr>
        <w:spacing w:after="475" w:line="259" w:lineRule="auto"/>
        <w:ind w:left="0" w:firstLine="0"/>
        <w:rPr>
          <w:rFonts w:asciiTheme="minorHAnsi" w:hAnsiTheme="minorHAnsi" w:cstheme="minorHAnsi"/>
          <w:sz w:val="20"/>
          <w:szCs w:val="20"/>
        </w:rPr>
      </w:pPr>
      <w:r w:rsidRPr="00327E85">
        <w:rPr>
          <w:rFonts w:asciiTheme="minorHAnsi" w:hAnsiTheme="minorHAnsi" w:cstheme="minorHAnsi"/>
          <w:sz w:val="20"/>
          <w:szCs w:val="20"/>
        </w:rPr>
        <w:t xml:space="preserve">Text in </w:t>
      </w:r>
      <w:r w:rsidRPr="00327E85">
        <w:rPr>
          <w:rFonts w:asciiTheme="minorHAnsi" w:hAnsiTheme="minorHAnsi" w:cstheme="minorHAnsi"/>
          <w:color w:val="0000FF"/>
          <w:sz w:val="20"/>
          <w:szCs w:val="20"/>
        </w:rPr>
        <w:t>blue</w:t>
      </w:r>
      <w:r w:rsidRPr="00327E85">
        <w:rPr>
          <w:rFonts w:asciiTheme="minorHAnsi" w:hAnsiTheme="minorHAnsi" w:cstheme="minorHAnsi"/>
          <w:sz w:val="20"/>
          <w:szCs w:val="20"/>
        </w:rPr>
        <w:t xml:space="preserve"> font indicates links to other provisions in the district Plan and/or external documents. These will have pop-ups and links, respectively, in the on-line Christchurch District Plan.</w:t>
      </w:r>
    </w:p>
    <w:p w14:paraId="38EB5C5A" w14:textId="43AAD7F7" w:rsidR="00C96BDE" w:rsidRPr="00327E85" w:rsidRDefault="00C96BDE" w:rsidP="002861B6">
      <w:pPr>
        <w:spacing w:after="200" w:line="276" w:lineRule="auto"/>
        <w:ind w:left="1134" w:hanging="1134"/>
        <w:rPr>
          <w:rFonts w:asciiTheme="minorHAnsi" w:hAnsiTheme="minorHAnsi" w:cstheme="minorHAnsi"/>
          <w:sz w:val="30"/>
          <w:szCs w:val="30"/>
        </w:rPr>
      </w:pPr>
      <w:r w:rsidRPr="00327E85">
        <w:rPr>
          <w:rFonts w:asciiTheme="minorHAnsi" w:hAnsiTheme="minorHAnsi" w:cstheme="minorHAnsi"/>
          <w:b/>
          <w:sz w:val="30"/>
          <w:szCs w:val="30"/>
        </w:rPr>
        <w:t xml:space="preserve">Chapter </w:t>
      </w:r>
      <w:r w:rsidR="00A37765" w:rsidRPr="00327E85">
        <w:rPr>
          <w:rFonts w:asciiTheme="minorHAnsi" w:hAnsiTheme="minorHAnsi" w:cstheme="minorHAnsi"/>
          <w:b/>
          <w:sz w:val="30"/>
          <w:szCs w:val="30"/>
        </w:rPr>
        <w:tab/>
      </w:r>
      <w:r w:rsidRPr="00327E85">
        <w:rPr>
          <w:rFonts w:asciiTheme="minorHAnsi" w:hAnsiTheme="minorHAnsi" w:cstheme="minorHAnsi"/>
          <w:b/>
          <w:sz w:val="30"/>
          <w:szCs w:val="30"/>
        </w:rPr>
        <w:t>14 Residential</w:t>
      </w:r>
    </w:p>
    <w:p w14:paraId="3842B0ED" w14:textId="023EB037" w:rsidR="00C96BDE" w:rsidRPr="00327E85" w:rsidRDefault="00C96BDE" w:rsidP="002861B6">
      <w:pPr>
        <w:pStyle w:val="Prlhead1"/>
        <w:numPr>
          <w:ilvl w:val="0"/>
          <w:numId w:val="0"/>
        </w:numPr>
        <w:ind w:left="1134" w:hanging="1134"/>
        <w:rPr>
          <w:rFonts w:asciiTheme="minorHAnsi" w:hAnsiTheme="minorHAnsi" w:cstheme="minorHAnsi"/>
          <w:sz w:val="27"/>
          <w:szCs w:val="27"/>
        </w:rPr>
      </w:pPr>
      <w:r w:rsidRPr="00327E85">
        <w:rPr>
          <w:rFonts w:asciiTheme="minorHAnsi" w:hAnsiTheme="minorHAnsi" w:cstheme="minorHAnsi"/>
          <w:sz w:val="27"/>
          <w:szCs w:val="27"/>
        </w:rPr>
        <w:t xml:space="preserve">14.1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Introduction</w:t>
      </w:r>
    </w:p>
    <w:p w14:paraId="718A51D5" w14:textId="77777777" w:rsidR="00C96BDE" w:rsidRPr="00327E85" w:rsidRDefault="00C96BDE" w:rsidP="002861B6">
      <w:pPr>
        <w:numPr>
          <w:ilvl w:val="0"/>
          <w:numId w:val="5"/>
        </w:numPr>
        <w:spacing w:after="69" w:line="320" w:lineRule="auto"/>
        <w:ind w:left="426" w:right="44" w:hanging="420"/>
        <w:rPr>
          <w:rFonts w:asciiTheme="minorHAnsi" w:hAnsiTheme="minorHAnsi" w:cstheme="minorHAnsi"/>
          <w:sz w:val="22"/>
        </w:rPr>
      </w:pPr>
      <w:r w:rsidRPr="00327E85">
        <w:rPr>
          <w:rFonts w:asciiTheme="minorHAnsi" w:hAnsiTheme="minorHAnsi" w:cstheme="minorHAnsi"/>
          <w:sz w:val="22"/>
        </w:rPr>
        <w:t>This introduction is to assist the lay reader to understand how this chapter works and what it applies to. It is not an aid to interpretation in a legal sense.</w:t>
      </w:r>
    </w:p>
    <w:p w14:paraId="62723B22" w14:textId="77777777" w:rsidR="00C96BDE" w:rsidRPr="00327E85" w:rsidRDefault="00C96BDE" w:rsidP="002861B6">
      <w:pPr>
        <w:numPr>
          <w:ilvl w:val="0"/>
          <w:numId w:val="5"/>
        </w:numPr>
        <w:ind w:left="426" w:right="44" w:hanging="420"/>
        <w:rPr>
          <w:rFonts w:asciiTheme="minorHAnsi" w:hAnsiTheme="minorHAnsi" w:cstheme="minorHAnsi"/>
          <w:sz w:val="22"/>
        </w:rPr>
      </w:pPr>
      <w:r w:rsidRPr="00327E85">
        <w:rPr>
          <w:rFonts w:asciiTheme="minorHAnsi" w:hAnsiTheme="minorHAnsi" w:cstheme="minorHAnsi"/>
          <w:sz w:val="22"/>
        </w:rPr>
        <w:t xml:space="preserve">The provisions in this chapter give effect to the </w:t>
      </w:r>
      <w:hyperlink r:id="rId11">
        <w:r w:rsidRPr="00327E85">
          <w:rPr>
            <w:rFonts w:asciiTheme="minorHAnsi" w:hAnsiTheme="minorHAnsi" w:cstheme="minorHAnsi"/>
            <w:color w:val="0000FF"/>
            <w:sz w:val="22"/>
          </w:rPr>
          <w:t>Chapter 3 Strategic Direction Objectives</w:t>
        </w:r>
      </w:hyperlink>
      <w:r w:rsidRPr="00327E85">
        <w:rPr>
          <w:rFonts w:asciiTheme="minorHAnsi" w:hAnsiTheme="minorHAnsi" w:cstheme="minorHAnsi"/>
          <w:sz w:val="22"/>
        </w:rPr>
        <w:t>.</w:t>
      </w:r>
    </w:p>
    <w:p w14:paraId="535370C6" w14:textId="77777777" w:rsidR="00C96BDE" w:rsidRPr="00327E85" w:rsidRDefault="00360633" w:rsidP="002861B6">
      <w:pPr>
        <w:numPr>
          <w:ilvl w:val="0"/>
          <w:numId w:val="5"/>
        </w:numPr>
        <w:ind w:left="426" w:right="44" w:hanging="420"/>
        <w:rPr>
          <w:rFonts w:asciiTheme="minorHAnsi" w:hAnsiTheme="minorHAnsi" w:cstheme="minorHAnsi"/>
          <w:sz w:val="22"/>
        </w:rPr>
      </w:pPr>
      <w:hyperlink r:id="rId12">
        <w:r w:rsidR="00C96BDE" w:rsidRPr="00327E85">
          <w:rPr>
            <w:rFonts w:asciiTheme="minorHAnsi" w:hAnsiTheme="minorHAnsi" w:cstheme="minorHAnsi"/>
            <w:sz w:val="22"/>
          </w:rPr>
          <w:t xml:space="preserve">This chapter relates to </w:t>
        </w:r>
      </w:hyperlink>
      <w:hyperlink r:id="rId13">
        <w:r w:rsidR="00C96BDE" w:rsidRPr="00327E85">
          <w:rPr>
            <w:rFonts w:asciiTheme="minorHAnsi" w:hAnsiTheme="minorHAnsi" w:cstheme="minorHAnsi"/>
            <w:color w:val="00B050"/>
            <w:sz w:val="22"/>
            <w:u w:color="003300"/>
          </w:rPr>
          <w:t>residential activities</w:t>
        </w:r>
      </w:hyperlink>
      <w:hyperlink r:id="rId14">
        <w:r w:rsidR="00C96BDE" w:rsidRPr="00327E85">
          <w:rPr>
            <w:rFonts w:asciiTheme="minorHAnsi" w:hAnsiTheme="minorHAnsi" w:cstheme="minorHAnsi"/>
            <w:sz w:val="22"/>
            <w:u w:color="003300"/>
          </w:rPr>
          <w:t xml:space="preserve">, </w:t>
        </w:r>
      </w:hyperlink>
      <w:hyperlink r:id="rId15">
        <w:r w:rsidR="00C96BDE" w:rsidRPr="00327E85">
          <w:rPr>
            <w:rFonts w:asciiTheme="minorHAnsi" w:hAnsiTheme="minorHAnsi" w:cstheme="minorHAnsi"/>
            <w:color w:val="00B050"/>
            <w:sz w:val="22"/>
            <w:u w:color="003300"/>
          </w:rPr>
          <w:t>community activities</w:t>
        </w:r>
      </w:hyperlink>
      <w:hyperlink r:id="rId16">
        <w:r w:rsidR="00C96BDE" w:rsidRPr="00327E85">
          <w:rPr>
            <w:rFonts w:asciiTheme="minorHAnsi" w:hAnsiTheme="minorHAnsi" w:cstheme="minorHAnsi"/>
            <w:sz w:val="22"/>
          </w:rPr>
          <w:t xml:space="preserve">, and where appropriate, small scale </w:t>
        </w:r>
      </w:hyperlink>
      <w:hyperlink r:id="rId17">
        <w:r w:rsidR="00C96BDE" w:rsidRPr="00327E85">
          <w:rPr>
            <w:rFonts w:asciiTheme="minorHAnsi" w:hAnsiTheme="minorHAnsi" w:cstheme="minorHAnsi"/>
            <w:color w:val="00B050"/>
            <w:sz w:val="22"/>
            <w:u w:color="003300"/>
          </w:rPr>
          <w:t>commercial activities</w:t>
        </w:r>
      </w:hyperlink>
      <w:r w:rsidR="00C96BDE" w:rsidRPr="00327E85">
        <w:rPr>
          <w:rFonts w:asciiTheme="minorHAnsi" w:hAnsiTheme="minorHAnsi" w:cstheme="minorHAnsi"/>
          <w:sz w:val="22"/>
        </w:rPr>
        <w:t xml:space="preserve"> that occur within new and existing residential areas throughout the District. Objectives, policies, rules, standards and assessment criteria provide for these activities in each of the residential zones identified in this chapter.</w:t>
      </w:r>
    </w:p>
    <w:p w14:paraId="2E19624F" w14:textId="224A9DF2" w:rsidR="001428D8" w:rsidRPr="00327E85" w:rsidRDefault="00C96BDE" w:rsidP="002861B6">
      <w:pPr>
        <w:numPr>
          <w:ilvl w:val="0"/>
          <w:numId w:val="5"/>
        </w:numPr>
        <w:spacing w:after="0" w:line="315" w:lineRule="auto"/>
        <w:ind w:left="426" w:right="44" w:hanging="420"/>
        <w:rPr>
          <w:rFonts w:asciiTheme="minorHAnsi" w:hAnsiTheme="minorHAnsi" w:cstheme="minorHAnsi"/>
          <w:sz w:val="22"/>
        </w:rPr>
      </w:pPr>
      <w:r w:rsidRPr="00327E85">
        <w:rPr>
          <w:rFonts w:asciiTheme="minorHAnsi" w:hAnsiTheme="minorHAnsi" w:cstheme="minorHAnsi"/>
          <w:sz w:val="22"/>
        </w:rPr>
        <w:t xml:space="preserve">This chapter seeks to manage the scale and character of new development in the residential areas in accordance with the strategic approach to development in Greater Christchurch, including provision for both </w:t>
      </w:r>
      <w:hyperlink r:id="rId18">
        <w:r w:rsidRPr="00327E85">
          <w:rPr>
            <w:rFonts w:asciiTheme="minorHAnsi" w:hAnsiTheme="minorHAnsi" w:cstheme="minorHAnsi"/>
            <w:color w:val="00B050"/>
            <w:sz w:val="22"/>
            <w:u w:color="003300"/>
          </w:rPr>
          <w:t>greenfields</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development and intensification, particularly around </w:t>
      </w:r>
      <w:hyperlink r:id="rId19">
        <w:r w:rsidRPr="00327E85">
          <w:rPr>
            <w:rFonts w:asciiTheme="minorHAnsi" w:hAnsiTheme="minorHAnsi" w:cstheme="minorHAnsi"/>
            <w:color w:val="00B050"/>
            <w:sz w:val="22"/>
            <w:u w:color="003300"/>
          </w:rPr>
          <w:t>Key activity centres</w:t>
        </w:r>
      </w:hyperlink>
      <w:r w:rsidRPr="00327E85">
        <w:rPr>
          <w:rFonts w:asciiTheme="minorHAnsi" w:hAnsiTheme="minorHAnsi" w:cstheme="minorHAnsi"/>
          <w:sz w:val="22"/>
        </w:rPr>
        <w:t xml:space="preserve"> and the </w:t>
      </w:r>
      <w:hyperlink r:id="rId20">
        <w:r w:rsidRPr="00327E85">
          <w:rPr>
            <w:rFonts w:asciiTheme="minorHAnsi" w:hAnsiTheme="minorHAnsi" w:cstheme="minorHAnsi"/>
            <w:color w:val="00B050"/>
            <w:sz w:val="22"/>
            <w:u w:color="003300"/>
          </w:rPr>
          <w:t>Central City</w:t>
        </w:r>
      </w:hyperlink>
      <w:r w:rsidRPr="00327E85">
        <w:rPr>
          <w:rFonts w:asciiTheme="minorHAnsi" w:hAnsiTheme="minorHAnsi" w:cstheme="minorHAnsi"/>
          <w:sz w:val="22"/>
        </w:rPr>
        <w:t>.</w:t>
      </w:r>
    </w:p>
    <w:p w14:paraId="6F3D91CB" w14:textId="77777777" w:rsidR="006F4BE7" w:rsidRPr="006F4BE7" w:rsidRDefault="006F4BE7" w:rsidP="006F4BE7">
      <w:pPr>
        <w:pStyle w:val="ListParagraph"/>
        <w:numPr>
          <w:ilvl w:val="0"/>
          <w:numId w:val="5"/>
        </w:numPr>
        <w:ind w:left="426" w:hanging="426"/>
        <w:jc w:val="both"/>
        <w:rPr>
          <w:rFonts w:asciiTheme="minorHAnsi" w:hAnsiTheme="minorHAnsi" w:cstheme="minorHAnsi"/>
          <w:b/>
          <w:sz w:val="22"/>
          <w:u w:val="single"/>
        </w:rPr>
      </w:pPr>
      <w:r w:rsidRPr="006F4BE7">
        <w:rPr>
          <w:rFonts w:asciiTheme="minorHAnsi" w:hAnsiTheme="minorHAnsi" w:cstheme="minorHAnsi"/>
          <w:b/>
          <w:sz w:val="22"/>
          <w:u w:val="single"/>
        </w:rPr>
        <w:t xml:space="preserve">A number of the provisions in this chapter give effect to the requirements of the Act and the National Policy Statement on Urban Development to provide for intensification in urban areas, including by implementing the Medium Density Residential Standards. However, the Act enables those intensification requirements to be reduced where justified by a “qualifying matter”. In this chapter the reduction in intensification due to qualifying matters has been implemented in two ways: by having the Medium Density Residential or High Density </w:t>
      </w:r>
      <w:r w:rsidRPr="006F4BE7">
        <w:rPr>
          <w:rFonts w:asciiTheme="minorHAnsi" w:hAnsiTheme="minorHAnsi" w:cstheme="minorHAnsi"/>
          <w:b/>
          <w:sz w:val="22"/>
          <w:u w:val="single"/>
        </w:rPr>
        <w:lastRenderedPageBreak/>
        <w:t>Residential zones , but enabling lesser intensification than the Medium Density Residential Standards require in the areas or sites in those zones where a qualifying matter applies; or by having a lower density residential zone, for example the Residential Suburban or Residential Hills Zone, because the rules for that zone provide the level of density that the qualifying matter necessitates. Further information on qualifying matters can be found in 14.3, How to interpret and apply the rules, sub-clause g.</w:t>
      </w:r>
    </w:p>
    <w:p w14:paraId="4AFD9B68" w14:textId="77777777" w:rsidR="00E542B4" w:rsidRPr="00327E85" w:rsidRDefault="00E542B4" w:rsidP="00323E55">
      <w:pPr>
        <w:spacing w:after="0" w:line="315" w:lineRule="auto"/>
        <w:ind w:left="555" w:right="44" w:firstLine="0"/>
        <w:rPr>
          <w:rFonts w:asciiTheme="minorHAnsi" w:hAnsiTheme="minorHAnsi" w:cstheme="minorHAnsi"/>
          <w:sz w:val="22"/>
        </w:rPr>
      </w:pPr>
    </w:p>
    <w:p w14:paraId="62D2129A" w14:textId="05BFB62A" w:rsidR="00C96BDE" w:rsidRPr="00327E85" w:rsidRDefault="00C96BDE" w:rsidP="002861B6">
      <w:pPr>
        <w:pStyle w:val="Prlhead1"/>
        <w:numPr>
          <w:ilvl w:val="0"/>
          <w:numId w:val="0"/>
        </w:numPr>
        <w:ind w:left="1134" w:hanging="1134"/>
        <w:rPr>
          <w:rFonts w:asciiTheme="minorHAnsi" w:hAnsiTheme="minorHAnsi" w:cstheme="minorHAnsi"/>
          <w:sz w:val="27"/>
          <w:szCs w:val="27"/>
        </w:rPr>
      </w:pPr>
      <w:r w:rsidRPr="00327E85">
        <w:rPr>
          <w:rFonts w:asciiTheme="minorHAnsi" w:hAnsiTheme="minorHAnsi" w:cstheme="minorHAnsi"/>
          <w:sz w:val="27"/>
          <w:szCs w:val="27"/>
        </w:rPr>
        <w:t xml:space="preserve">14.2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Objectives and Policies</w:t>
      </w:r>
    </w:p>
    <w:p w14:paraId="302093BC" w14:textId="24CFF50A" w:rsidR="00C96BDE" w:rsidRPr="00327E85" w:rsidRDefault="00C96BDE" w:rsidP="002861B6">
      <w:pPr>
        <w:pStyle w:val="Heading1"/>
        <w:spacing w:after="120" w:line="240" w:lineRule="auto"/>
        <w:ind w:left="1134" w:hanging="1134"/>
        <w:rPr>
          <w:rFonts w:asciiTheme="minorHAnsi" w:hAnsiTheme="minorHAnsi" w:cstheme="minorHAnsi"/>
          <w:sz w:val="27"/>
          <w:szCs w:val="27"/>
        </w:rPr>
      </w:pPr>
      <w:r w:rsidRPr="00327E85">
        <w:rPr>
          <w:rFonts w:asciiTheme="minorHAnsi" w:hAnsiTheme="minorHAnsi" w:cstheme="minorHAnsi"/>
          <w:sz w:val="27"/>
          <w:szCs w:val="27"/>
        </w:rPr>
        <w:t xml:space="preserve">14.2.1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Objective ­ Housing supply</w:t>
      </w:r>
    </w:p>
    <w:p w14:paraId="6CD05B73" w14:textId="77777777" w:rsidR="00C96BDE" w:rsidRPr="00327E85" w:rsidRDefault="00C96BDE" w:rsidP="002861B6">
      <w:pPr>
        <w:tabs>
          <w:tab w:val="center" w:pos="2198"/>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An increased supply of housing that will:</w:t>
      </w:r>
    </w:p>
    <w:p w14:paraId="105147E9" w14:textId="6757425A" w:rsidR="00A337A1" w:rsidRPr="00327E85" w:rsidRDefault="00C96BDE" w:rsidP="002861B6">
      <w:pPr>
        <w:tabs>
          <w:tab w:val="center" w:pos="426"/>
          <w:tab w:val="center" w:pos="5588"/>
        </w:tabs>
        <w:spacing w:before="120" w:after="160" w:line="264" w:lineRule="auto"/>
        <w:ind w:left="851" w:hanging="426"/>
        <w:rPr>
          <w:rFonts w:asciiTheme="minorHAnsi" w:hAnsiTheme="minorHAnsi" w:cstheme="minorHAnsi"/>
          <w:sz w:val="22"/>
        </w:rPr>
      </w:pPr>
      <w:r w:rsidRPr="00327E85">
        <w:rPr>
          <w:rFonts w:asciiTheme="minorHAnsi" w:eastAsia="Calibri" w:hAnsiTheme="minorHAnsi" w:cstheme="minorHAnsi"/>
          <w:sz w:val="22"/>
        </w:rPr>
        <w:tab/>
      </w:r>
      <w:proofErr w:type="spellStart"/>
      <w:r w:rsidRPr="00327E85">
        <w:rPr>
          <w:rFonts w:asciiTheme="minorHAnsi" w:hAnsiTheme="minorHAnsi" w:cstheme="minorHAnsi"/>
          <w:sz w:val="22"/>
        </w:rPr>
        <w:t>i</w:t>
      </w:r>
      <w:proofErr w:type="spellEnd"/>
      <w:r w:rsidRPr="00327E85">
        <w:rPr>
          <w:rFonts w:asciiTheme="minorHAnsi" w:hAnsiTheme="minorHAnsi" w:cstheme="minorHAnsi"/>
          <w:sz w:val="22"/>
        </w:rPr>
        <w:t>.</w:t>
      </w:r>
      <w:r w:rsidRPr="00327E85">
        <w:rPr>
          <w:rFonts w:asciiTheme="minorHAnsi" w:hAnsiTheme="minorHAnsi" w:cstheme="minorHAnsi"/>
          <w:sz w:val="22"/>
        </w:rPr>
        <w:tab/>
        <w:t xml:space="preserve">enable a wide range of housing types, sizes, and densities, in a manner consistent with Objectives </w:t>
      </w:r>
      <w:hyperlink r:id="rId21">
        <w:r w:rsidRPr="00327E85">
          <w:rPr>
            <w:rFonts w:asciiTheme="minorHAnsi" w:hAnsiTheme="minorHAnsi" w:cstheme="minorHAnsi"/>
            <w:color w:val="0000FF"/>
            <w:sz w:val="22"/>
          </w:rPr>
          <w:t>3.3.4</w:t>
        </w:r>
      </w:hyperlink>
      <w:r w:rsidRPr="00327E85">
        <w:rPr>
          <w:rFonts w:asciiTheme="minorHAnsi" w:hAnsiTheme="minorHAnsi" w:cstheme="minorHAnsi"/>
          <w:sz w:val="22"/>
        </w:rPr>
        <w:t>(a) and</w:t>
      </w:r>
      <w:r w:rsidR="00A337A1" w:rsidRPr="00327E85">
        <w:rPr>
          <w:rFonts w:asciiTheme="minorHAnsi" w:hAnsiTheme="minorHAnsi" w:cstheme="minorHAnsi"/>
          <w:sz w:val="22"/>
        </w:rPr>
        <w:t xml:space="preserve"> </w:t>
      </w:r>
      <w:hyperlink r:id="rId22">
        <w:r w:rsidRPr="00327E85">
          <w:rPr>
            <w:rFonts w:asciiTheme="minorHAnsi" w:hAnsiTheme="minorHAnsi" w:cstheme="minorHAnsi"/>
            <w:color w:val="0000FF"/>
            <w:sz w:val="22"/>
          </w:rPr>
          <w:t>3.3.</w:t>
        </w:r>
        <w:r w:rsidRPr="003472D4">
          <w:rPr>
            <w:rFonts w:asciiTheme="minorHAnsi" w:hAnsiTheme="minorHAnsi" w:cstheme="minorHAnsi"/>
            <w:b/>
            <w:strike/>
            <w:color w:val="0000FF"/>
            <w:sz w:val="22"/>
          </w:rPr>
          <w:t>7</w:t>
        </w:r>
      </w:hyperlink>
      <w:r w:rsidR="003472D4">
        <w:rPr>
          <w:rFonts w:asciiTheme="minorHAnsi" w:hAnsiTheme="minorHAnsi" w:cstheme="minorHAnsi"/>
          <w:b/>
          <w:color w:val="0000FF"/>
          <w:sz w:val="22"/>
          <w:u w:val="single"/>
        </w:rPr>
        <w:t>8</w:t>
      </w:r>
      <w:r w:rsidRPr="00327E85">
        <w:rPr>
          <w:rFonts w:asciiTheme="minorHAnsi" w:hAnsiTheme="minorHAnsi" w:cstheme="minorHAnsi"/>
          <w:sz w:val="22"/>
        </w:rPr>
        <w:t xml:space="preserve">; </w:t>
      </w:r>
    </w:p>
    <w:p w14:paraId="1940764F" w14:textId="77777777" w:rsidR="00C96BDE" w:rsidRPr="00327E85" w:rsidRDefault="00C96BDE" w:rsidP="002861B6">
      <w:pPr>
        <w:tabs>
          <w:tab w:val="center" w:pos="426"/>
          <w:tab w:val="center" w:pos="5588"/>
        </w:tabs>
        <w:spacing w:before="120" w:after="160" w:line="264" w:lineRule="auto"/>
        <w:ind w:left="851" w:hanging="426"/>
        <w:rPr>
          <w:rFonts w:asciiTheme="minorHAnsi" w:hAnsiTheme="minorHAnsi" w:cstheme="minorHAnsi"/>
          <w:sz w:val="22"/>
        </w:rPr>
      </w:pPr>
      <w:r w:rsidRPr="00327E85">
        <w:rPr>
          <w:rFonts w:asciiTheme="minorHAnsi" w:hAnsiTheme="minorHAnsi" w:cstheme="minorHAnsi"/>
          <w:sz w:val="22"/>
        </w:rPr>
        <w:t xml:space="preserve">ii. </w:t>
      </w:r>
      <w:r w:rsidR="00A337A1" w:rsidRPr="00327E85">
        <w:rPr>
          <w:rFonts w:asciiTheme="minorHAnsi" w:hAnsiTheme="minorHAnsi" w:cstheme="minorHAnsi"/>
          <w:sz w:val="22"/>
        </w:rPr>
        <w:tab/>
      </w:r>
      <w:r w:rsidRPr="00327E85">
        <w:rPr>
          <w:rFonts w:asciiTheme="minorHAnsi" w:hAnsiTheme="minorHAnsi" w:cstheme="minorHAnsi"/>
          <w:sz w:val="22"/>
        </w:rPr>
        <w:t>meet the diverse</w:t>
      </w:r>
      <w:r w:rsidR="007706D0" w:rsidRPr="00327E85">
        <w:rPr>
          <w:rFonts w:asciiTheme="minorHAnsi" w:hAnsiTheme="minorHAnsi" w:cstheme="minorHAnsi"/>
          <w:sz w:val="22"/>
        </w:rPr>
        <w:t xml:space="preserve"> </w:t>
      </w:r>
      <w:r w:rsidR="007706D0" w:rsidRPr="00327E85">
        <w:rPr>
          <w:rFonts w:asciiTheme="minorHAnsi" w:hAnsiTheme="minorHAnsi" w:cstheme="minorHAnsi"/>
          <w:b/>
          <w:sz w:val="22"/>
          <w:u w:val="single"/>
        </w:rPr>
        <w:t>and changing</w:t>
      </w:r>
      <w:r w:rsidRPr="00327E85">
        <w:rPr>
          <w:rFonts w:asciiTheme="minorHAnsi" w:hAnsiTheme="minorHAnsi" w:cstheme="minorHAnsi"/>
          <w:sz w:val="22"/>
        </w:rPr>
        <w:t xml:space="preserve"> needs of the community</w:t>
      </w:r>
      <w:r w:rsidR="007706D0" w:rsidRPr="00327E85">
        <w:rPr>
          <w:rFonts w:asciiTheme="minorHAnsi" w:hAnsiTheme="minorHAnsi" w:cstheme="minorHAnsi"/>
          <w:sz w:val="22"/>
        </w:rPr>
        <w:t xml:space="preserve"> </w:t>
      </w:r>
      <w:r w:rsidR="007706D0" w:rsidRPr="00327E85">
        <w:rPr>
          <w:rFonts w:asciiTheme="minorHAnsi" w:hAnsiTheme="minorHAnsi" w:cstheme="minorHAnsi"/>
          <w:b/>
          <w:sz w:val="22"/>
          <w:u w:val="single"/>
        </w:rPr>
        <w:t>and future generations</w:t>
      </w:r>
      <w:r w:rsidRPr="00327E85">
        <w:rPr>
          <w:rFonts w:asciiTheme="minorHAnsi" w:hAnsiTheme="minorHAnsi" w:cstheme="minorHAnsi"/>
          <w:sz w:val="22"/>
        </w:rPr>
        <w:t xml:space="preserve"> </w:t>
      </w:r>
      <w:r w:rsidRPr="00327E85">
        <w:rPr>
          <w:rFonts w:asciiTheme="minorHAnsi" w:hAnsiTheme="minorHAnsi" w:cstheme="minorHAnsi"/>
          <w:b/>
          <w:strike/>
          <w:sz w:val="22"/>
        </w:rPr>
        <w:t>in the immediate recovery period and longer term, including social housing options</w:t>
      </w:r>
      <w:r w:rsidRPr="00327E85">
        <w:rPr>
          <w:rFonts w:asciiTheme="minorHAnsi" w:hAnsiTheme="minorHAnsi" w:cstheme="minorHAnsi"/>
          <w:sz w:val="22"/>
        </w:rPr>
        <w:t>; and</w:t>
      </w:r>
    </w:p>
    <w:p w14:paraId="5907852C" w14:textId="77777777" w:rsidR="00C96BDE" w:rsidRPr="00327E85" w:rsidRDefault="00C96BDE" w:rsidP="002861B6">
      <w:pPr>
        <w:tabs>
          <w:tab w:val="center" w:pos="426"/>
          <w:tab w:val="center" w:pos="5588"/>
        </w:tabs>
        <w:spacing w:before="120" w:after="160" w:line="264" w:lineRule="auto"/>
        <w:ind w:left="851" w:hanging="426"/>
        <w:rPr>
          <w:rFonts w:asciiTheme="minorHAnsi" w:hAnsiTheme="minorHAnsi" w:cstheme="minorHAnsi"/>
          <w:sz w:val="22"/>
        </w:rPr>
      </w:pPr>
      <w:r w:rsidRPr="00327E85">
        <w:rPr>
          <w:rFonts w:asciiTheme="minorHAnsi" w:eastAsia="Calibri" w:hAnsiTheme="minorHAnsi" w:cstheme="minorHAnsi"/>
          <w:sz w:val="22"/>
        </w:rPr>
        <w:tab/>
      </w:r>
      <w:r w:rsidRPr="00327E85">
        <w:rPr>
          <w:rFonts w:asciiTheme="minorHAnsi" w:hAnsiTheme="minorHAnsi" w:cstheme="minorHAnsi"/>
          <w:sz w:val="22"/>
        </w:rPr>
        <w:t>iii.</w:t>
      </w:r>
      <w:r w:rsidRPr="00327E85">
        <w:rPr>
          <w:rFonts w:asciiTheme="minorHAnsi" w:hAnsiTheme="minorHAnsi" w:cstheme="minorHAnsi"/>
          <w:sz w:val="22"/>
        </w:rPr>
        <w:tab/>
        <w:t>assist in improving housing affordability.</w:t>
      </w:r>
    </w:p>
    <w:p w14:paraId="108CC5F9" w14:textId="392E28D3" w:rsidR="00C96BDE" w:rsidRPr="00327E85" w:rsidRDefault="00C96BDE" w:rsidP="002861B6">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 xml:space="preserve">14.2.1.1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Policy ­ Housing distribution and density</w:t>
      </w:r>
    </w:p>
    <w:p w14:paraId="0393A4E6" w14:textId="77777777" w:rsidR="00C96BDE" w:rsidRPr="00327E85" w:rsidRDefault="00C96BDE" w:rsidP="002861B6">
      <w:pPr>
        <w:tabs>
          <w:tab w:val="center" w:pos="2198"/>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Provide for the following distribution of different areas for residential development, in accordance with the residential zones identified and characterised in </w:t>
      </w:r>
      <w:r w:rsidRPr="002952DF">
        <w:rPr>
          <w:rFonts w:asciiTheme="minorHAnsi" w:hAnsiTheme="minorHAnsi" w:cstheme="minorHAnsi"/>
          <w:color w:val="0000FF"/>
          <w:sz w:val="22"/>
        </w:rPr>
        <w:t>Table 14.2.1.1</w:t>
      </w:r>
      <w:r w:rsidRPr="00327E85">
        <w:rPr>
          <w:rFonts w:asciiTheme="minorHAnsi" w:hAnsiTheme="minorHAnsi" w:cstheme="minorHAnsi"/>
          <w:sz w:val="22"/>
        </w:rPr>
        <w:t>a, in a manner that ensures:</w:t>
      </w:r>
    </w:p>
    <w:p w14:paraId="5229AAF3" w14:textId="77777777" w:rsidR="00C96BDE" w:rsidRPr="00327E85" w:rsidRDefault="00C96BDE" w:rsidP="002861B6">
      <w:pPr>
        <w:numPr>
          <w:ilvl w:val="0"/>
          <w:numId w:val="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new urban </w:t>
      </w:r>
      <w:hyperlink r:id="rId23">
        <w:r w:rsidRPr="00327E85">
          <w:rPr>
            <w:rFonts w:asciiTheme="minorHAnsi" w:hAnsiTheme="minorHAnsi" w:cstheme="minorHAnsi"/>
            <w:color w:val="00B050"/>
            <w:sz w:val="22"/>
            <w:u w:color="003300"/>
          </w:rPr>
          <w:t>residential activities</w:t>
        </w:r>
      </w:hyperlink>
      <w:r w:rsidRPr="00327E85">
        <w:rPr>
          <w:rFonts w:asciiTheme="minorHAnsi" w:hAnsiTheme="minorHAnsi" w:cstheme="minorHAnsi"/>
          <w:sz w:val="22"/>
        </w:rPr>
        <w:t xml:space="preserve"> only occur in existing urban areas or in </w:t>
      </w:r>
      <w:hyperlink r:id="rId24">
        <w:r w:rsidRPr="00327E85">
          <w:rPr>
            <w:rFonts w:asciiTheme="minorHAnsi" w:hAnsiTheme="minorHAnsi" w:cstheme="minorHAnsi"/>
            <w:color w:val="00B050"/>
            <w:sz w:val="22"/>
            <w:u w:color="003300"/>
          </w:rPr>
          <w:t>greenfield</w:t>
        </w:r>
      </w:hyperlink>
      <w:r w:rsidRPr="00327E85">
        <w:rPr>
          <w:rFonts w:asciiTheme="minorHAnsi" w:hAnsiTheme="minorHAnsi" w:cstheme="minorHAnsi"/>
          <w:sz w:val="22"/>
        </w:rPr>
        <w:t xml:space="preserve"> priority areas identified in Map A of</w:t>
      </w:r>
      <w:r w:rsidR="00333D20" w:rsidRPr="00327E85">
        <w:rPr>
          <w:rFonts w:asciiTheme="minorHAnsi" w:eastAsia="Calibri" w:hAnsiTheme="minorHAnsi" w:cstheme="minorHAnsi"/>
          <w:sz w:val="22"/>
        </w:rPr>
        <w:t xml:space="preserve"> </w:t>
      </w:r>
      <w:r w:rsidRPr="00327E85">
        <w:rPr>
          <w:rFonts w:asciiTheme="minorHAnsi" w:hAnsiTheme="minorHAnsi" w:cstheme="minorHAnsi"/>
          <w:sz w:val="22"/>
        </w:rPr>
        <w:t xml:space="preserve">the </w:t>
      </w:r>
      <w:hyperlink r:id="rId25">
        <w:r w:rsidRPr="00327E85">
          <w:rPr>
            <w:rFonts w:asciiTheme="minorHAnsi" w:hAnsiTheme="minorHAnsi" w:cstheme="minorHAnsi"/>
            <w:color w:val="0000FF"/>
            <w:sz w:val="22"/>
          </w:rPr>
          <w:t>Canterbury Regional Policy Statement</w:t>
        </w:r>
      </w:hyperlink>
      <w:r w:rsidRPr="00327E85">
        <w:rPr>
          <w:rFonts w:asciiTheme="minorHAnsi" w:hAnsiTheme="minorHAnsi" w:cstheme="minorHAnsi"/>
          <w:sz w:val="22"/>
        </w:rPr>
        <w:t xml:space="preserve">;  </w:t>
      </w:r>
    </w:p>
    <w:p w14:paraId="23900A3D" w14:textId="4D619836" w:rsidR="00C96BDE" w:rsidRPr="00327E85" w:rsidRDefault="00C96BDE" w:rsidP="002861B6">
      <w:pPr>
        <w:numPr>
          <w:ilvl w:val="0"/>
          <w:numId w:val="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high density residential development </w:t>
      </w:r>
      <w:r w:rsidR="00FD724C" w:rsidRPr="00327E85">
        <w:rPr>
          <w:rFonts w:asciiTheme="minorHAnsi" w:hAnsiTheme="minorHAnsi" w:cstheme="minorHAnsi"/>
          <w:b/>
          <w:sz w:val="22"/>
          <w:u w:val="single"/>
        </w:rPr>
        <w:t>is established</w:t>
      </w:r>
      <w:r w:rsidR="00FD724C" w:rsidRPr="00327E85">
        <w:rPr>
          <w:rFonts w:asciiTheme="minorHAnsi" w:hAnsiTheme="minorHAnsi" w:cstheme="minorHAnsi"/>
          <w:b/>
          <w:sz w:val="22"/>
        </w:rPr>
        <w:t xml:space="preserve"> </w:t>
      </w:r>
      <w:r w:rsidRPr="00327E85">
        <w:rPr>
          <w:rFonts w:asciiTheme="minorHAnsi" w:hAnsiTheme="minorHAnsi" w:cstheme="minorHAnsi"/>
          <w:sz w:val="22"/>
        </w:rPr>
        <w:t xml:space="preserve">in the </w:t>
      </w:r>
      <w:hyperlink r:id="rId26">
        <w:r w:rsidRPr="00327E85">
          <w:rPr>
            <w:rFonts w:asciiTheme="minorHAnsi" w:hAnsiTheme="minorHAnsi" w:cstheme="minorHAnsi"/>
            <w:color w:val="00B050"/>
            <w:sz w:val="22"/>
            <w:u w:color="003300"/>
          </w:rPr>
          <w:t>Cen</w:t>
        </w:r>
      </w:hyperlink>
      <w:hyperlink r:id="rId27">
        <w:r w:rsidRPr="00327E85">
          <w:rPr>
            <w:rFonts w:asciiTheme="minorHAnsi" w:hAnsiTheme="minorHAnsi" w:cstheme="minorHAnsi"/>
            <w:color w:val="00B050"/>
            <w:sz w:val="22"/>
            <w:u w:color="003300"/>
          </w:rPr>
          <w:t>tral City</w:t>
        </w:r>
      </w:hyperlink>
      <w:r w:rsidR="00FD724C" w:rsidRPr="00327E85">
        <w:rPr>
          <w:rFonts w:asciiTheme="minorHAnsi" w:hAnsiTheme="minorHAnsi" w:cstheme="minorHAnsi"/>
          <w:b/>
          <w:color w:val="auto"/>
          <w:sz w:val="22"/>
          <w:u w:color="003300"/>
        </w:rPr>
        <w:t>;</w:t>
      </w:r>
      <w:r w:rsidRPr="00327E85">
        <w:rPr>
          <w:rFonts w:asciiTheme="minorHAnsi" w:hAnsiTheme="minorHAnsi" w:cstheme="minorHAnsi"/>
          <w:b/>
          <w:strike/>
          <w:sz w:val="22"/>
        </w:rPr>
        <w:t>, that</w:t>
      </w:r>
      <w:r w:rsidR="00FD724C" w:rsidRPr="00327E85">
        <w:rPr>
          <w:rFonts w:asciiTheme="minorHAnsi" w:hAnsiTheme="minorHAnsi" w:cstheme="minorHAnsi"/>
          <w:b/>
          <w:strike/>
          <w:sz w:val="22"/>
        </w:rPr>
        <w:t xml:space="preserve"> </w:t>
      </w:r>
      <w:r w:rsidRPr="00327E85">
        <w:rPr>
          <w:rFonts w:asciiTheme="minorHAnsi" w:hAnsiTheme="minorHAnsi" w:cstheme="minorHAnsi"/>
          <w:b/>
          <w:strike/>
          <w:sz w:val="22"/>
        </w:rPr>
        <w:t xml:space="preserve">achieves an average </w:t>
      </w:r>
      <w:hyperlink r:id="rId28">
        <w:r w:rsidRPr="00327E85">
          <w:rPr>
            <w:rFonts w:asciiTheme="minorHAnsi" w:hAnsiTheme="minorHAnsi" w:cstheme="minorHAnsi"/>
            <w:b/>
            <w:strike/>
            <w:color w:val="00B050"/>
            <w:sz w:val="22"/>
            <w:u w:color="003300"/>
          </w:rPr>
          <w:t>net density</w:t>
        </w:r>
      </w:hyperlink>
      <w:r w:rsidRPr="00327E85">
        <w:rPr>
          <w:rFonts w:asciiTheme="minorHAnsi" w:hAnsiTheme="minorHAnsi" w:cstheme="minorHAnsi"/>
          <w:b/>
          <w:strike/>
          <w:sz w:val="22"/>
        </w:rPr>
        <w:t xml:space="preserve"> of at least 50 h</w:t>
      </w:r>
      <w:hyperlink r:id="rId29">
        <w:r w:rsidRPr="00327E85">
          <w:rPr>
            <w:rFonts w:asciiTheme="minorHAnsi" w:hAnsiTheme="minorHAnsi" w:cstheme="minorHAnsi"/>
            <w:b/>
            <w:strike/>
            <w:sz w:val="22"/>
          </w:rPr>
          <w:t>o</w:t>
        </w:r>
      </w:hyperlink>
      <w:r w:rsidRPr="00327E85">
        <w:rPr>
          <w:rFonts w:asciiTheme="minorHAnsi" w:hAnsiTheme="minorHAnsi" w:cstheme="minorHAnsi"/>
          <w:b/>
          <w:strike/>
          <w:sz w:val="22"/>
        </w:rPr>
        <w:t>useholds per hectare for intensification development;</w:t>
      </w:r>
    </w:p>
    <w:p w14:paraId="67E59775" w14:textId="552BB09F" w:rsidR="00C96BDE" w:rsidRPr="00327E85" w:rsidRDefault="00C96BDE" w:rsidP="002861B6">
      <w:pPr>
        <w:numPr>
          <w:ilvl w:val="0"/>
          <w:numId w:val="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medium</w:t>
      </w:r>
      <w:r w:rsidRPr="00327E85">
        <w:rPr>
          <w:rFonts w:asciiTheme="minorHAnsi" w:hAnsiTheme="minorHAnsi" w:cstheme="minorHAnsi"/>
          <w:sz w:val="22"/>
        </w:rPr>
        <w:t xml:space="preserve"> </w:t>
      </w:r>
      <w:r w:rsidR="00FD724C" w:rsidRPr="00327E85">
        <w:rPr>
          <w:rFonts w:asciiTheme="minorHAnsi" w:hAnsiTheme="minorHAnsi" w:cstheme="minorHAnsi"/>
          <w:b/>
          <w:sz w:val="22"/>
          <w:u w:val="single"/>
        </w:rPr>
        <w:t xml:space="preserve">high </w:t>
      </w:r>
      <w:r w:rsidRPr="00327E85">
        <w:rPr>
          <w:rFonts w:asciiTheme="minorHAnsi" w:hAnsiTheme="minorHAnsi" w:cstheme="minorHAnsi"/>
          <w:sz w:val="22"/>
        </w:rPr>
        <w:t xml:space="preserve">density residential development in and near identified </w:t>
      </w:r>
      <w:hyperlink r:id="rId30">
        <w:r w:rsidRPr="00327E85">
          <w:rPr>
            <w:rFonts w:asciiTheme="minorHAnsi" w:hAnsiTheme="minorHAnsi" w:cstheme="minorHAnsi"/>
            <w:color w:val="00B050"/>
            <w:sz w:val="22"/>
            <w:u w:color="003300"/>
          </w:rPr>
          <w:t>commercial centres</w:t>
        </w:r>
      </w:hyperlink>
      <w:r w:rsidRPr="00327E85">
        <w:rPr>
          <w:rFonts w:asciiTheme="minorHAnsi" w:hAnsiTheme="minorHAnsi" w:cstheme="minorHAnsi"/>
          <w:sz w:val="22"/>
        </w:rPr>
        <w:t xml:space="preserve"> </w:t>
      </w:r>
      <w:r w:rsidR="00FD724C" w:rsidRPr="00327E85">
        <w:rPr>
          <w:rFonts w:asciiTheme="minorHAnsi" w:hAnsiTheme="minorHAnsi" w:cstheme="minorHAnsi"/>
          <w:b/>
          <w:sz w:val="22"/>
          <w:u w:val="single"/>
        </w:rPr>
        <w:t>is established</w:t>
      </w:r>
      <w:r w:rsidR="00FD724C" w:rsidRPr="00327E85">
        <w:rPr>
          <w:rFonts w:asciiTheme="minorHAnsi" w:hAnsiTheme="minorHAnsi" w:cstheme="minorHAnsi"/>
          <w:sz w:val="22"/>
        </w:rPr>
        <w:t xml:space="preserve"> </w:t>
      </w:r>
      <w:r w:rsidRPr="00327E85">
        <w:rPr>
          <w:rFonts w:asciiTheme="minorHAnsi" w:hAnsiTheme="minorHAnsi" w:cstheme="minorHAnsi"/>
          <w:sz w:val="22"/>
        </w:rPr>
        <w:t xml:space="preserve">in existing urban areas where there is ready access to a wide range of facilities, services, public transport, parks and open spaces, </w:t>
      </w:r>
      <w:r w:rsidRPr="00327E85">
        <w:rPr>
          <w:rFonts w:asciiTheme="minorHAnsi" w:hAnsiTheme="minorHAnsi" w:cstheme="minorHAnsi"/>
          <w:b/>
          <w:strike/>
          <w:sz w:val="22"/>
        </w:rPr>
        <w:t>that achieves an aver</w:t>
      </w:r>
      <w:hyperlink r:id="rId31">
        <w:r w:rsidRPr="00327E85">
          <w:rPr>
            <w:rFonts w:asciiTheme="minorHAnsi" w:hAnsiTheme="minorHAnsi" w:cstheme="minorHAnsi"/>
            <w:b/>
            <w:strike/>
            <w:sz w:val="22"/>
          </w:rPr>
          <w:t>a</w:t>
        </w:r>
      </w:hyperlink>
      <w:hyperlink r:id="rId32">
        <w:r w:rsidRPr="00327E85">
          <w:rPr>
            <w:rFonts w:asciiTheme="minorHAnsi" w:hAnsiTheme="minorHAnsi" w:cstheme="minorHAnsi"/>
            <w:b/>
            <w:strike/>
            <w:sz w:val="22"/>
          </w:rPr>
          <w:t xml:space="preserve">ge </w:t>
        </w:r>
      </w:hyperlink>
      <w:hyperlink r:id="rId33">
        <w:r w:rsidRPr="00327E85">
          <w:rPr>
            <w:rFonts w:asciiTheme="minorHAnsi" w:hAnsiTheme="minorHAnsi" w:cstheme="minorHAnsi"/>
            <w:b/>
            <w:strike/>
            <w:color w:val="00B050"/>
            <w:sz w:val="22"/>
            <w:u w:color="003300"/>
          </w:rPr>
          <w:t>net density</w:t>
        </w:r>
      </w:hyperlink>
      <w:hyperlink r:id="rId34">
        <w:r w:rsidRPr="00327E85">
          <w:rPr>
            <w:rFonts w:asciiTheme="minorHAnsi" w:hAnsiTheme="minorHAnsi" w:cstheme="minorHAnsi"/>
            <w:b/>
            <w:strike/>
            <w:sz w:val="22"/>
          </w:rPr>
          <w:t xml:space="preserve"> of at least 3</w:t>
        </w:r>
      </w:hyperlink>
      <w:r w:rsidRPr="00327E85">
        <w:rPr>
          <w:rFonts w:asciiTheme="minorHAnsi" w:hAnsiTheme="minorHAnsi" w:cstheme="minorHAnsi"/>
          <w:b/>
          <w:strike/>
          <w:sz w:val="22"/>
        </w:rPr>
        <w:t>0 households per hectare for intensification development;</w:t>
      </w:r>
    </w:p>
    <w:p w14:paraId="6DF0406A" w14:textId="77777777" w:rsidR="00C96BDE" w:rsidRPr="00327E85" w:rsidRDefault="00C96BDE" w:rsidP="002861B6">
      <w:pPr>
        <w:numPr>
          <w:ilvl w:val="0"/>
          <w:numId w:val="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a mix of</w:t>
      </w:r>
      <w:hyperlink r:id="rId35">
        <w:r w:rsidRPr="00327E85">
          <w:rPr>
            <w:rFonts w:asciiTheme="minorHAnsi" w:hAnsiTheme="minorHAnsi" w:cstheme="minorHAnsi"/>
            <w:b/>
            <w:strike/>
            <w:sz w:val="22"/>
          </w:rPr>
          <w:t xml:space="preserve"> l</w:t>
        </w:r>
      </w:hyperlink>
      <w:hyperlink r:id="rId36">
        <w:r w:rsidRPr="00327E85">
          <w:rPr>
            <w:rFonts w:asciiTheme="minorHAnsi" w:hAnsiTheme="minorHAnsi" w:cstheme="minorHAnsi"/>
            <w:b/>
            <w:strike/>
            <w:sz w:val="22"/>
          </w:rPr>
          <w:t>ow a</w:t>
        </w:r>
      </w:hyperlink>
      <w:hyperlink r:id="rId37">
        <w:r w:rsidRPr="00327E85">
          <w:rPr>
            <w:rFonts w:asciiTheme="minorHAnsi" w:hAnsiTheme="minorHAnsi" w:cstheme="minorHAnsi"/>
            <w:b/>
            <w:strike/>
            <w:sz w:val="22"/>
          </w:rPr>
          <w:t>nd</w:t>
        </w:r>
        <w:r w:rsidRPr="00327E85">
          <w:rPr>
            <w:rFonts w:asciiTheme="minorHAnsi" w:hAnsiTheme="minorHAnsi" w:cstheme="minorHAnsi"/>
            <w:sz w:val="22"/>
          </w:rPr>
          <w:t xml:space="preserve"> </w:t>
        </w:r>
        <w:r w:rsidRPr="00F652E4">
          <w:rPr>
            <w:rFonts w:asciiTheme="minorHAnsi" w:hAnsiTheme="minorHAnsi" w:cstheme="minorHAnsi"/>
            <w:b/>
            <w:strike/>
            <w:sz w:val="22"/>
          </w:rPr>
          <w:t>medium</w:t>
        </w:r>
        <w:r w:rsidRPr="00327E85">
          <w:rPr>
            <w:rFonts w:asciiTheme="minorHAnsi" w:hAnsiTheme="minorHAnsi" w:cstheme="minorHAnsi"/>
            <w:sz w:val="22"/>
          </w:rPr>
          <w:t xml:space="preserve"> reside</w:t>
        </w:r>
      </w:hyperlink>
      <w:hyperlink r:id="rId38">
        <w:r w:rsidRPr="00327E85">
          <w:rPr>
            <w:rFonts w:asciiTheme="minorHAnsi" w:hAnsiTheme="minorHAnsi" w:cstheme="minorHAnsi"/>
            <w:sz w:val="22"/>
          </w:rPr>
          <w:t>nt</w:t>
        </w:r>
      </w:hyperlink>
      <w:hyperlink r:id="rId39">
        <w:r w:rsidRPr="00327E85">
          <w:rPr>
            <w:rFonts w:asciiTheme="minorHAnsi" w:hAnsiTheme="minorHAnsi" w:cstheme="minorHAnsi"/>
            <w:sz w:val="22"/>
          </w:rPr>
          <w:t>ia</w:t>
        </w:r>
      </w:hyperlink>
      <w:r w:rsidRPr="00327E85">
        <w:rPr>
          <w:rFonts w:asciiTheme="minorHAnsi" w:hAnsiTheme="minorHAnsi" w:cstheme="minorHAnsi"/>
          <w:sz w:val="22"/>
        </w:rPr>
        <w:t xml:space="preserve">l density development in </w:t>
      </w:r>
      <w:hyperlink r:id="rId40">
        <w:r w:rsidRPr="00327E85">
          <w:rPr>
            <w:rFonts w:asciiTheme="minorHAnsi" w:hAnsiTheme="minorHAnsi" w:cstheme="minorHAnsi"/>
            <w:color w:val="00B050"/>
            <w:sz w:val="22"/>
            <w:u w:color="003300"/>
          </w:rPr>
          <w:t>greenfield</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neighbourhoods, that achieves a </w:t>
      </w:r>
      <w:hyperlink r:id="rId41">
        <w:r w:rsidRPr="00327E85">
          <w:rPr>
            <w:rFonts w:asciiTheme="minorHAnsi" w:hAnsiTheme="minorHAnsi" w:cstheme="minorHAnsi"/>
            <w:color w:val="00B050"/>
            <w:sz w:val="22"/>
            <w:u w:color="003300"/>
          </w:rPr>
          <w:t>net density</w:t>
        </w:r>
      </w:hyperlink>
      <w:r w:rsidR="008F70A9" w:rsidRPr="00327E85">
        <w:rPr>
          <w:rFonts w:asciiTheme="minorHAnsi" w:hAnsiTheme="minorHAnsi" w:cstheme="minorHAnsi"/>
          <w:sz w:val="22"/>
        </w:rPr>
        <w:t xml:space="preserve"> </w:t>
      </w:r>
      <w:r w:rsidRPr="00327E85">
        <w:rPr>
          <w:rFonts w:asciiTheme="minorHAnsi" w:hAnsiTheme="minorHAnsi" w:cstheme="minorHAnsi"/>
          <w:sz w:val="22"/>
        </w:rPr>
        <w:t xml:space="preserve">(averaged over the </w:t>
      </w:r>
      <w:hyperlink r:id="rId42">
        <w:r w:rsidRPr="00327E85">
          <w:rPr>
            <w:rFonts w:asciiTheme="minorHAnsi" w:hAnsiTheme="minorHAnsi" w:cstheme="minorHAnsi"/>
            <w:color w:val="00B050"/>
            <w:sz w:val="22"/>
            <w:u w:color="003300"/>
          </w:rPr>
          <w:t>Outline development plan</w:t>
        </w:r>
      </w:hyperlink>
      <w:r w:rsidRPr="00327E85">
        <w:rPr>
          <w:rFonts w:asciiTheme="minorHAnsi" w:hAnsiTheme="minorHAnsi" w:cstheme="minorHAnsi"/>
          <w:sz w:val="22"/>
        </w:rPr>
        <w:t>) of at least 15 households per hectare;</w:t>
      </w:r>
    </w:p>
    <w:p w14:paraId="34E40557" w14:textId="77777777" w:rsidR="00C96BDE" w:rsidRPr="00327E85" w:rsidRDefault="00360633" w:rsidP="002861B6">
      <w:pPr>
        <w:numPr>
          <w:ilvl w:val="0"/>
          <w:numId w:val="6"/>
        </w:numPr>
        <w:spacing w:before="120" w:after="160" w:line="264" w:lineRule="auto"/>
        <w:ind w:left="851" w:hanging="425"/>
        <w:rPr>
          <w:rFonts w:asciiTheme="minorHAnsi" w:hAnsiTheme="minorHAnsi" w:cstheme="minorHAnsi"/>
          <w:sz w:val="22"/>
        </w:rPr>
      </w:pPr>
      <w:hyperlink r:id="rId43">
        <w:r w:rsidR="00C96BDE" w:rsidRPr="00327E85">
          <w:rPr>
            <w:rFonts w:asciiTheme="minorHAnsi" w:hAnsiTheme="minorHAnsi" w:cstheme="minorHAnsi"/>
            <w:color w:val="00B050"/>
            <w:sz w:val="22"/>
            <w:u w:color="003300"/>
          </w:rPr>
          <w:t>greenfield</w:t>
        </w:r>
      </w:hyperlink>
      <w:r w:rsidR="00C96BDE" w:rsidRPr="00327E85">
        <w:rPr>
          <w:rFonts w:asciiTheme="minorHAnsi" w:hAnsiTheme="minorHAnsi" w:cstheme="minorHAnsi"/>
          <w:color w:val="00B050"/>
          <w:sz w:val="22"/>
        </w:rPr>
        <w:t xml:space="preserve"> </w:t>
      </w:r>
      <w:r w:rsidR="00C96BDE" w:rsidRPr="00327E85">
        <w:rPr>
          <w:rFonts w:asciiTheme="minorHAnsi" w:hAnsiTheme="minorHAnsi" w:cstheme="minorHAnsi"/>
          <w:sz w:val="22"/>
        </w:rPr>
        <w:t>land that is</w:t>
      </w:r>
      <w:hyperlink r:id="rId44">
        <w:r w:rsidR="00C96BDE" w:rsidRPr="00327E85">
          <w:rPr>
            <w:rFonts w:asciiTheme="minorHAnsi" w:hAnsiTheme="minorHAnsi" w:cstheme="minorHAnsi"/>
            <w:sz w:val="22"/>
          </w:rPr>
          <w:t xml:space="preserve"> available for furt</w:t>
        </w:r>
      </w:hyperlink>
      <w:hyperlink r:id="rId45">
        <w:r w:rsidR="00C96BDE" w:rsidRPr="00327E85">
          <w:rPr>
            <w:rFonts w:asciiTheme="minorHAnsi" w:hAnsiTheme="minorHAnsi" w:cstheme="minorHAnsi"/>
            <w:sz w:val="22"/>
          </w:rPr>
          <w:t>h</w:t>
        </w:r>
      </w:hyperlink>
      <w:r w:rsidR="00C96BDE" w:rsidRPr="00327E85">
        <w:rPr>
          <w:rFonts w:asciiTheme="minorHAnsi" w:hAnsiTheme="minorHAnsi" w:cstheme="minorHAnsi"/>
          <w:sz w:val="22"/>
        </w:rPr>
        <w:t xml:space="preserve">er residential development up to 2028; </w:t>
      </w:r>
    </w:p>
    <w:p w14:paraId="2AADA490" w14:textId="2D93A79D" w:rsidR="00C96BDE" w:rsidRPr="00327E85" w:rsidRDefault="00C96BDE" w:rsidP="002861B6">
      <w:pPr>
        <w:numPr>
          <w:ilvl w:val="0"/>
          <w:numId w:val="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low density residential environments in</w:t>
      </w:r>
      <w:r w:rsidRPr="00327E85">
        <w:rPr>
          <w:rFonts w:asciiTheme="minorHAnsi" w:hAnsiTheme="minorHAnsi" w:cstheme="minorHAnsi"/>
          <w:b/>
          <w:sz w:val="22"/>
        </w:rPr>
        <w:t xml:space="preserve"> </w:t>
      </w:r>
      <w:r w:rsidR="009C2D2C" w:rsidRPr="00327E85">
        <w:rPr>
          <w:rFonts w:asciiTheme="minorHAnsi" w:hAnsiTheme="minorHAnsi" w:cstheme="minorHAnsi"/>
          <w:b/>
          <w:sz w:val="22"/>
          <w:u w:val="single"/>
        </w:rPr>
        <w:t>large lot</w:t>
      </w:r>
      <w:r w:rsidR="00300968" w:rsidRPr="00327E85">
        <w:rPr>
          <w:rFonts w:asciiTheme="minorHAnsi" w:hAnsiTheme="minorHAnsi" w:cstheme="minorHAnsi"/>
          <w:b/>
          <w:sz w:val="22"/>
          <w:u w:val="single"/>
        </w:rPr>
        <w:t xml:space="preserve"> residential zones</w:t>
      </w:r>
      <w:r w:rsidR="009C2D2C" w:rsidRPr="00327E85">
        <w:rPr>
          <w:rFonts w:asciiTheme="minorHAnsi" w:hAnsiTheme="minorHAnsi" w:cstheme="minorHAnsi"/>
          <w:sz w:val="22"/>
        </w:rPr>
        <w:t xml:space="preserve"> </w:t>
      </w:r>
      <w:r w:rsidRPr="00F652E4">
        <w:rPr>
          <w:rFonts w:asciiTheme="minorHAnsi" w:hAnsiTheme="minorHAnsi" w:cstheme="minorHAnsi"/>
          <w:sz w:val="22"/>
        </w:rPr>
        <w:t>other existing suburban residential areas</w:t>
      </w:r>
      <w:r w:rsidR="00404176">
        <w:rPr>
          <w:rFonts w:asciiTheme="minorHAnsi" w:hAnsiTheme="minorHAnsi" w:cstheme="minorHAnsi"/>
          <w:sz w:val="22"/>
        </w:rPr>
        <w:t xml:space="preserve"> </w:t>
      </w:r>
      <w:r w:rsidR="00404176" w:rsidRPr="00404176">
        <w:rPr>
          <w:rFonts w:asciiTheme="minorHAnsi" w:hAnsiTheme="minorHAnsi" w:cstheme="minorHAnsi"/>
          <w:b/>
          <w:bCs/>
          <w:color w:val="7030A0"/>
          <w:sz w:val="22"/>
          <w:u w:val="single"/>
        </w:rPr>
        <w:t>(</w:t>
      </w:r>
      <w:r w:rsidR="00404176">
        <w:rPr>
          <w:rFonts w:asciiTheme="minorHAnsi" w:hAnsiTheme="minorHAnsi" w:cstheme="minorHAnsi"/>
          <w:b/>
          <w:color w:val="7030A0"/>
          <w:sz w:val="22"/>
          <w:u w:val="single"/>
        </w:rPr>
        <w:t>Suburban Density Precinct and Suburban Hill Precinct)</w:t>
      </w:r>
      <w:r w:rsidRPr="00327E85">
        <w:rPr>
          <w:rFonts w:asciiTheme="minorHAnsi" w:hAnsiTheme="minorHAnsi" w:cstheme="minorHAnsi"/>
          <w:sz w:val="22"/>
        </w:rPr>
        <w:t xml:space="preserve"> and in the residential areas of </w:t>
      </w:r>
      <w:hyperlink r:id="rId46">
        <w:r w:rsidRPr="00327E85">
          <w:rPr>
            <w:rFonts w:asciiTheme="minorHAnsi" w:hAnsiTheme="minorHAnsi" w:cstheme="minorHAnsi"/>
            <w:color w:val="00B050"/>
            <w:sz w:val="22"/>
            <w:u w:color="003300"/>
          </w:rPr>
          <w:t xml:space="preserve">Banks </w:t>
        </w:r>
      </w:hyperlink>
      <w:hyperlink r:id="rId47">
        <w:r w:rsidRPr="00327E85">
          <w:rPr>
            <w:rFonts w:asciiTheme="minorHAnsi" w:hAnsiTheme="minorHAnsi" w:cstheme="minorHAnsi"/>
            <w:color w:val="00B050"/>
            <w:sz w:val="22"/>
            <w:u w:color="003300"/>
          </w:rPr>
          <w:t>P</w:t>
        </w:r>
      </w:hyperlink>
      <w:hyperlink r:id="rId48">
        <w:r w:rsidRPr="00327E85">
          <w:rPr>
            <w:rFonts w:asciiTheme="minorHAnsi" w:hAnsiTheme="minorHAnsi" w:cstheme="minorHAnsi"/>
            <w:color w:val="00B050"/>
            <w:sz w:val="22"/>
            <w:u w:color="003300"/>
          </w:rPr>
          <w:t>eninsula</w:t>
        </w:r>
      </w:hyperlink>
      <w:hyperlink r:id="rId49">
        <w:r w:rsidRPr="00327E85">
          <w:rPr>
            <w:rFonts w:asciiTheme="minorHAnsi" w:hAnsiTheme="minorHAnsi" w:cstheme="minorHAnsi"/>
            <w:color w:val="auto"/>
            <w:sz w:val="22"/>
          </w:rPr>
          <w:t>, and in small settlement</w:t>
        </w:r>
      </w:hyperlink>
      <w:hyperlink r:id="rId50">
        <w:r w:rsidRPr="00327E85">
          <w:rPr>
            <w:rFonts w:asciiTheme="minorHAnsi" w:hAnsiTheme="minorHAnsi" w:cstheme="minorHAnsi"/>
            <w:sz w:val="22"/>
          </w:rPr>
          <w:t>s</w:t>
        </w:r>
      </w:hyperlink>
      <w:r w:rsidRPr="00327E85">
        <w:rPr>
          <w:rFonts w:asciiTheme="minorHAnsi" w:hAnsiTheme="minorHAnsi" w:cstheme="minorHAnsi"/>
          <w:sz w:val="22"/>
        </w:rPr>
        <w:t xml:space="preserve"> are maintained, but limited opportunities are provided for smaller </w:t>
      </w:r>
      <w:hyperlink r:id="rId51">
        <w:r w:rsidRPr="00327E85">
          <w:rPr>
            <w:rFonts w:asciiTheme="minorHAnsi" w:hAnsiTheme="minorHAnsi" w:cstheme="minorHAnsi"/>
            <w:color w:val="00B050"/>
            <w:sz w:val="22"/>
            <w:u w:color="003300"/>
          </w:rPr>
          <w:t>residenti</w:t>
        </w:r>
      </w:hyperlink>
      <w:hyperlink r:id="rId52">
        <w:r w:rsidRPr="00327E85">
          <w:rPr>
            <w:rFonts w:asciiTheme="minorHAnsi" w:hAnsiTheme="minorHAnsi" w:cstheme="minorHAnsi"/>
            <w:color w:val="00B050"/>
            <w:sz w:val="22"/>
            <w:u w:color="003300"/>
          </w:rPr>
          <w:t>al units</w:t>
        </w:r>
      </w:hyperlink>
      <w:hyperlink r:id="rId53">
        <w:r w:rsidRPr="00327E85">
          <w:rPr>
            <w:rFonts w:asciiTheme="minorHAnsi" w:hAnsiTheme="minorHAnsi" w:cstheme="minorHAnsi"/>
            <w:sz w:val="22"/>
          </w:rPr>
          <w:t xml:space="preserve"> that are compatible with t</w:t>
        </w:r>
      </w:hyperlink>
      <w:hyperlink r:id="rId54">
        <w:r w:rsidRPr="00327E85">
          <w:rPr>
            <w:rFonts w:asciiTheme="minorHAnsi" w:hAnsiTheme="minorHAnsi" w:cstheme="minorHAnsi"/>
            <w:sz w:val="22"/>
          </w:rPr>
          <w:t>h</w:t>
        </w:r>
      </w:hyperlink>
      <w:r w:rsidRPr="00327E85">
        <w:rPr>
          <w:rFonts w:asciiTheme="minorHAnsi" w:hAnsiTheme="minorHAnsi" w:cstheme="minorHAnsi"/>
          <w:sz w:val="22"/>
        </w:rPr>
        <w:t>e low density and township suburban environment; and</w:t>
      </w:r>
    </w:p>
    <w:p w14:paraId="628EE680" w14:textId="30BC7170" w:rsidR="00C96BDE" w:rsidRPr="00327E85" w:rsidRDefault="00C96BDE" w:rsidP="002861B6">
      <w:pPr>
        <w:numPr>
          <w:ilvl w:val="0"/>
          <w:numId w:val="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lastRenderedPageBreak/>
        <w:t xml:space="preserve">within </w:t>
      </w:r>
      <w:hyperlink r:id="rId55">
        <w:r w:rsidRPr="00327E85">
          <w:rPr>
            <w:rFonts w:asciiTheme="minorHAnsi" w:hAnsiTheme="minorHAnsi" w:cstheme="minorHAnsi"/>
            <w:color w:val="00B050"/>
            <w:sz w:val="22"/>
            <w:u w:color="003300"/>
          </w:rPr>
          <w:t>Ba</w:t>
        </w:r>
      </w:hyperlink>
      <w:hyperlink r:id="rId56">
        <w:r w:rsidRPr="00327E85">
          <w:rPr>
            <w:rFonts w:asciiTheme="minorHAnsi" w:hAnsiTheme="minorHAnsi" w:cstheme="minorHAnsi"/>
            <w:color w:val="00B050"/>
            <w:sz w:val="22"/>
            <w:u w:color="003300"/>
          </w:rPr>
          <w:t>nks Peninsula</w:t>
        </w:r>
      </w:hyperlink>
      <w:hyperlink r:id="rId57">
        <w:r w:rsidRPr="00327E85">
          <w:rPr>
            <w:rFonts w:asciiTheme="minorHAnsi" w:hAnsiTheme="minorHAnsi" w:cstheme="minorHAnsi"/>
            <w:sz w:val="22"/>
          </w:rPr>
          <w:t>, limited low density re</w:t>
        </w:r>
      </w:hyperlink>
      <w:r w:rsidRPr="00327E85">
        <w:rPr>
          <w:rFonts w:asciiTheme="minorHAnsi" w:hAnsiTheme="minorHAnsi" w:cstheme="minorHAnsi"/>
          <w:sz w:val="22"/>
        </w:rPr>
        <w:t>sidential development adjacent to existing residential townships and small settlements, that complements the surrounding environment, is able to be efficiently serviced by public in</w:t>
      </w:r>
      <w:hyperlink r:id="rId58">
        <w:r w:rsidRPr="00327E85">
          <w:rPr>
            <w:rFonts w:asciiTheme="minorHAnsi" w:hAnsiTheme="minorHAnsi" w:cstheme="minorHAnsi"/>
            <w:sz w:val="22"/>
          </w:rPr>
          <w:t>fr</w:t>
        </w:r>
      </w:hyperlink>
      <w:hyperlink r:id="rId59">
        <w:r w:rsidRPr="00327E85">
          <w:rPr>
            <w:rFonts w:asciiTheme="minorHAnsi" w:hAnsiTheme="minorHAnsi" w:cstheme="minorHAnsi"/>
            <w:sz w:val="22"/>
          </w:rPr>
          <w:t>astructure and in some limited circum</w:t>
        </w:r>
      </w:hyperlink>
      <w:r w:rsidRPr="00327E85">
        <w:rPr>
          <w:rFonts w:asciiTheme="minorHAnsi" w:hAnsiTheme="minorHAnsi" w:cstheme="minorHAnsi"/>
          <w:sz w:val="22"/>
        </w:rPr>
        <w:t>stances private infrastructure; and is in locations not subject to significant risk</w:t>
      </w:r>
      <w:hyperlink r:id="rId60">
        <w:r w:rsidRPr="00327E85">
          <w:rPr>
            <w:rFonts w:asciiTheme="minorHAnsi" w:hAnsiTheme="minorHAnsi" w:cstheme="minorHAnsi"/>
            <w:sz w:val="22"/>
          </w:rPr>
          <w:t>s to life safety and property dam</w:t>
        </w:r>
      </w:hyperlink>
      <w:hyperlink r:id="rId61">
        <w:r w:rsidRPr="00327E85">
          <w:rPr>
            <w:rFonts w:asciiTheme="minorHAnsi" w:hAnsiTheme="minorHAnsi" w:cstheme="minorHAnsi"/>
            <w:sz w:val="22"/>
          </w:rPr>
          <w:t>age f</w:t>
        </w:r>
      </w:hyperlink>
      <w:hyperlink r:id="rId62">
        <w:r w:rsidRPr="00327E85">
          <w:rPr>
            <w:rFonts w:asciiTheme="minorHAnsi" w:hAnsiTheme="minorHAnsi" w:cstheme="minorHAnsi"/>
            <w:sz w:val="22"/>
          </w:rPr>
          <w:t>r</w:t>
        </w:r>
      </w:hyperlink>
      <w:r w:rsidRPr="00327E85">
        <w:rPr>
          <w:rFonts w:asciiTheme="minorHAnsi" w:hAnsiTheme="minorHAnsi" w:cstheme="minorHAnsi"/>
          <w:sz w:val="22"/>
        </w:rPr>
        <w:t>om natural hazards.</w:t>
      </w:r>
    </w:p>
    <w:p w14:paraId="1F2DB390" w14:textId="77777777" w:rsidR="00C96BDE" w:rsidRPr="00327E85" w:rsidRDefault="00C96BDE" w:rsidP="00323E55">
      <w:pPr>
        <w:pStyle w:val="Heading1"/>
        <w:spacing w:before="360" w:after="120" w:line="240" w:lineRule="auto"/>
        <w:ind w:left="320" w:hanging="340"/>
        <w:rPr>
          <w:rFonts w:asciiTheme="minorHAnsi" w:hAnsiTheme="minorHAnsi" w:cstheme="minorHAnsi"/>
          <w:sz w:val="24"/>
          <w:szCs w:val="24"/>
        </w:rPr>
      </w:pPr>
      <w:r w:rsidRPr="00327E85">
        <w:rPr>
          <w:rFonts w:asciiTheme="minorHAnsi" w:hAnsiTheme="minorHAnsi" w:cstheme="minorHAnsi"/>
          <w:sz w:val="24"/>
          <w:szCs w:val="24"/>
        </w:rPr>
        <w:t>Table 14.2.1.1a</w:t>
      </w:r>
    </w:p>
    <w:tbl>
      <w:tblPr>
        <w:tblStyle w:val="TableGrid1"/>
        <w:tblW w:w="9072" w:type="dxa"/>
        <w:tblInd w:w="8" w:type="dxa"/>
        <w:tblCellMar>
          <w:top w:w="40" w:type="dxa"/>
          <w:left w:w="8" w:type="dxa"/>
          <w:right w:w="53" w:type="dxa"/>
        </w:tblCellMar>
        <w:tblLook w:val="04A0" w:firstRow="1" w:lastRow="0" w:firstColumn="1" w:lastColumn="0" w:noHBand="0" w:noVBand="1"/>
      </w:tblPr>
      <w:tblGrid>
        <w:gridCol w:w="1685"/>
        <w:gridCol w:w="7387"/>
      </w:tblGrid>
      <w:tr w:rsidR="00C96BDE" w:rsidRPr="009813C2" w14:paraId="237126A3" w14:textId="77777777" w:rsidTr="005F0740">
        <w:tc>
          <w:tcPr>
            <w:tcW w:w="1685" w:type="dxa"/>
            <w:tcBorders>
              <w:top w:val="single" w:sz="6" w:space="0" w:color="2C2C2C"/>
              <w:left w:val="single" w:sz="6" w:space="0" w:color="2C2C2C"/>
              <w:bottom w:val="single" w:sz="6" w:space="0" w:color="808080"/>
              <w:right w:val="single" w:sz="6" w:space="0" w:color="808080"/>
            </w:tcBorders>
          </w:tcPr>
          <w:p w14:paraId="374E66D7" w14:textId="77777777" w:rsidR="00C96BDE" w:rsidRPr="009813C2" w:rsidRDefault="00C96BDE" w:rsidP="00323E55">
            <w:pPr>
              <w:spacing w:before="80" w:after="80" w:line="240" w:lineRule="auto"/>
              <w:ind w:left="23" w:right="23" w:firstLine="0"/>
              <w:rPr>
                <w:rFonts w:asciiTheme="minorHAnsi" w:hAnsiTheme="minorHAnsi" w:cstheme="minorHAnsi"/>
                <w:sz w:val="22"/>
              </w:rPr>
            </w:pPr>
            <w:r w:rsidRPr="009813C2">
              <w:rPr>
                <w:rFonts w:asciiTheme="minorHAnsi" w:hAnsiTheme="minorHAnsi" w:cstheme="minorHAnsi"/>
                <w:sz w:val="22"/>
              </w:rPr>
              <w:t>Residential Suburban</w:t>
            </w:r>
            <w:r w:rsidR="00F37680" w:rsidRPr="009813C2">
              <w:rPr>
                <w:rFonts w:asciiTheme="minorHAnsi" w:hAnsiTheme="minorHAnsi" w:cstheme="minorHAnsi"/>
                <w:sz w:val="22"/>
              </w:rPr>
              <w:t xml:space="preserve"> </w:t>
            </w:r>
            <w:r w:rsidRPr="009813C2">
              <w:rPr>
                <w:rFonts w:asciiTheme="minorHAnsi" w:hAnsiTheme="minorHAnsi" w:cstheme="minorHAnsi"/>
                <w:sz w:val="22"/>
              </w:rPr>
              <w:t>Zone</w:t>
            </w:r>
          </w:p>
        </w:tc>
        <w:tc>
          <w:tcPr>
            <w:tcW w:w="7387" w:type="dxa"/>
            <w:tcBorders>
              <w:top w:val="single" w:sz="6" w:space="0" w:color="2C2C2C"/>
              <w:left w:val="single" w:sz="6" w:space="0" w:color="808080"/>
              <w:bottom w:val="single" w:sz="6" w:space="0" w:color="808080"/>
              <w:right w:val="single" w:sz="6" w:space="0" w:color="2C2C2C"/>
            </w:tcBorders>
          </w:tcPr>
          <w:p w14:paraId="55CC238A" w14:textId="77777777" w:rsidR="00C96BDE" w:rsidRPr="009813C2" w:rsidRDefault="00C96BDE" w:rsidP="00323E55">
            <w:pPr>
              <w:spacing w:before="80" w:after="80" w:line="240" w:lineRule="auto"/>
              <w:ind w:left="23" w:right="23" w:firstLine="0"/>
              <w:rPr>
                <w:rFonts w:asciiTheme="minorHAnsi" w:hAnsiTheme="minorHAnsi" w:cstheme="minorHAnsi"/>
                <w:sz w:val="22"/>
              </w:rPr>
            </w:pPr>
            <w:r w:rsidRPr="009813C2">
              <w:rPr>
                <w:rFonts w:asciiTheme="minorHAnsi" w:hAnsiTheme="minorHAnsi" w:cstheme="minorHAnsi"/>
                <w:sz w:val="22"/>
              </w:rPr>
              <w:t xml:space="preserve">Provides for the traditional type of housing in Christchurch in the form of predominantly single or two storeyed detached or semi­detached houses, with </w:t>
            </w:r>
            <w:hyperlink r:id="rId63">
              <w:r w:rsidRPr="009813C2">
                <w:rPr>
                  <w:rFonts w:asciiTheme="minorHAnsi" w:hAnsiTheme="minorHAnsi" w:cstheme="minorHAnsi"/>
                  <w:color w:val="00B050"/>
                  <w:sz w:val="22"/>
                </w:rPr>
                <w:t>garage</w:t>
              </w:r>
            </w:hyperlink>
            <w:r w:rsidRPr="009813C2">
              <w:rPr>
                <w:rFonts w:asciiTheme="minorHAnsi" w:hAnsiTheme="minorHAnsi" w:cstheme="minorHAnsi"/>
                <w:sz w:val="22"/>
              </w:rPr>
              <w:t xml:space="preserve">, ancillary </w:t>
            </w:r>
            <w:hyperlink r:id="rId64">
              <w:r w:rsidRPr="009813C2">
                <w:rPr>
                  <w:rFonts w:asciiTheme="minorHAnsi" w:hAnsiTheme="minorHAnsi" w:cstheme="minorHAnsi"/>
                  <w:color w:val="00B050"/>
                  <w:sz w:val="22"/>
                </w:rPr>
                <w:t>buildings</w:t>
              </w:r>
            </w:hyperlink>
            <w:r w:rsidRPr="009813C2">
              <w:rPr>
                <w:rFonts w:asciiTheme="minorHAnsi" w:hAnsiTheme="minorHAnsi" w:cstheme="minorHAnsi"/>
                <w:color w:val="00B050"/>
                <w:sz w:val="22"/>
              </w:rPr>
              <w:t xml:space="preserve"> </w:t>
            </w:r>
            <w:r w:rsidRPr="009813C2">
              <w:rPr>
                <w:rFonts w:asciiTheme="minorHAnsi" w:hAnsiTheme="minorHAnsi" w:cstheme="minorHAnsi"/>
                <w:sz w:val="22"/>
              </w:rPr>
              <w:t xml:space="preserve">and provision for gardens and </w:t>
            </w:r>
            <w:hyperlink r:id="rId65">
              <w:r w:rsidRPr="009813C2">
                <w:rPr>
                  <w:rFonts w:asciiTheme="minorHAnsi" w:hAnsiTheme="minorHAnsi" w:cstheme="minorHAnsi"/>
                  <w:color w:val="00B050"/>
                  <w:sz w:val="22"/>
                </w:rPr>
                <w:t>landscaping</w:t>
              </w:r>
            </w:hyperlink>
            <w:r w:rsidRPr="009813C2">
              <w:rPr>
                <w:rFonts w:asciiTheme="minorHAnsi" w:hAnsiTheme="minorHAnsi" w:cstheme="minorHAnsi"/>
                <w:sz w:val="22"/>
              </w:rPr>
              <w:t>.</w:t>
            </w:r>
          </w:p>
          <w:p w14:paraId="137C5262" w14:textId="77777777" w:rsidR="00C96BDE" w:rsidRPr="009813C2" w:rsidRDefault="00C96BDE" w:rsidP="00323E55">
            <w:pPr>
              <w:spacing w:before="80" w:after="80" w:line="240" w:lineRule="auto"/>
              <w:ind w:left="23" w:right="23" w:firstLine="0"/>
              <w:jc w:val="both"/>
              <w:rPr>
                <w:rFonts w:asciiTheme="minorHAnsi" w:hAnsiTheme="minorHAnsi" w:cstheme="minorHAnsi"/>
                <w:sz w:val="22"/>
              </w:rPr>
            </w:pPr>
            <w:r w:rsidRPr="009813C2">
              <w:rPr>
                <w:rFonts w:asciiTheme="minorHAnsi" w:hAnsiTheme="minorHAnsi" w:cstheme="minorHAnsi"/>
                <w:sz w:val="22"/>
              </w:rPr>
              <w:t xml:space="preserve">The changing demographic needs and increasing demand for housing in Christchurch are provided for through a range of housing opportunities, including better utilisation of the existing housing stock. A wider range of housing options will enable a typical family home to be retained, but also provide greater housing stock for dependent relatives, rental accommodation, and homes more suitable for smaller households (including </w:t>
            </w:r>
            <w:hyperlink r:id="rId66">
              <w:r w:rsidRPr="009813C2">
                <w:rPr>
                  <w:rFonts w:asciiTheme="minorHAnsi" w:hAnsiTheme="minorHAnsi" w:cstheme="minorHAnsi"/>
                  <w:color w:val="00B050"/>
                  <w:sz w:val="22"/>
                </w:rPr>
                <w:t>older persons</w:t>
              </w:r>
            </w:hyperlink>
            <w:r w:rsidRPr="009813C2">
              <w:rPr>
                <w:rFonts w:asciiTheme="minorHAnsi" w:hAnsiTheme="minorHAnsi" w:cstheme="minorHAnsi"/>
                <w:sz w:val="22"/>
              </w:rPr>
              <w:t>).</w:t>
            </w:r>
          </w:p>
        </w:tc>
      </w:tr>
      <w:tr w:rsidR="00C96BDE" w:rsidRPr="009813C2" w14:paraId="6B54CE4A" w14:textId="77777777" w:rsidTr="005F0740">
        <w:tc>
          <w:tcPr>
            <w:tcW w:w="1685" w:type="dxa"/>
            <w:tcBorders>
              <w:top w:val="single" w:sz="6" w:space="0" w:color="808080"/>
              <w:left w:val="single" w:sz="6" w:space="0" w:color="2C2C2C"/>
              <w:bottom w:val="single" w:sz="6" w:space="0" w:color="808080"/>
              <w:right w:val="single" w:sz="6" w:space="0" w:color="808080"/>
            </w:tcBorders>
          </w:tcPr>
          <w:p w14:paraId="46E3F50F" w14:textId="77777777" w:rsidR="00C96BDE" w:rsidRPr="009813C2" w:rsidRDefault="00C96BDE" w:rsidP="00323E55">
            <w:pPr>
              <w:spacing w:before="80" w:after="80" w:line="240" w:lineRule="auto"/>
              <w:ind w:left="23" w:right="23" w:firstLine="0"/>
              <w:rPr>
                <w:rFonts w:asciiTheme="minorHAnsi" w:hAnsiTheme="minorHAnsi" w:cstheme="minorHAnsi"/>
                <w:sz w:val="22"/>
              </w:rPr>
            </w:pPr>
            <w:r w:rsidRPr="009813C2">
              <w:rPr>
                <w:rFonts w:asciiTheme="minorHAnsi" w:hAnsiTheme="minorHAnsi" w:cstheme="minorHAnsi"/>
                <w:sz w:val="22"/>
              </w:rPr>
              <w:t>Residential Suburban</w:t>
            </w:r>
            <w:r w:rsidR="0000645A" w:rsidRPr="009813C2">
              <w:rPr>
                <w:rFonts w:asciiTheme="minorHAnsi" w:hAnsiTheme="minorHAnsi" w:cstheme="minorHAnsi"/>
                <w:sz w:val="22"/>
              </w:rPr>
              <w:t xml:space="preserve"> </w:t>
            </w:r>
            <w:r w:rsidRPr="009813C2">
              <w:rPr>
                <w:rFonts w:asciiTheme="minorHAnsi" w:hAnsiTheme="minorHAnsi" w:cstheme="minorHAnsi"/>
                <w:sz w:val="22"/>
              </w:rPr>
              <w:t>Density Transition</w:t>
            </w:r>
            <w:r w:rsidR="0000645A" w:rsidRPr="009813C2">
              <w:rPr>
                <w:rFonts w:asciiTheme="minorHAnsi" w:hAnsiTheme="minorHAnsi" w:cstheme="minorHAnsi"/>
                <w:sz w:val="22"/>
              </w:rPr>
              <w:t xml:space="preserve"> </w:t>
            </w:r>
            <w:r w:rsidRPr="009813C2">
              <w:rPr>
                <w:rFonts w:asciiTheme="minorHAnsi" w:hAnsiTheme="minorHAnsi" w:cstheme="minorHAnsi"/>
                <w:sz w:val="22"/>
              </w:rPr>
              <w:t>Zone</w:t>
            </w:r>
          </w:p>
        </w:tc>
        <w:tc>
          <w:tcPr>
            <w:tcW w:w="7387" w:type="dxa"/>
            <w:tcBorders>
              <w:top w:val="single" w:sz="6" w:space="0" w:color="808080"/>
              <w:left w:val="single" w:sz="6" w:space="0" w:color="808080"/>
              <w:bottom w:val="single" w:sz="6" w:space="0" w:color="808080"/>
              <w:right w:val="single" w:sz="6" w:space="0" w:color="2C2C2C"/>
            </w:tcBorders>
          </w:tcPr>
          <w:p w14:paraId="323D22FB" w14:textId="77777777" w:rsidR="00C96BDE" w:rsidRPr="009813C2" w:rsidRDefault="00C96BDE" w:rsidP="00323E55">
            <w:pPr>
              <w:spacing w:before="80" w:after="80" w:line="240" w:lineRule="auto"/>
              <w:ind w:left="23" w:right="23" w:firstLine="0"/>
              <w:rPr>
                <w:rFonts w:asciiTheme="minorHAnsi" w:hAnsiTheme="minorHAnsi" w:cstheme="minorHAnsi"/>
                <w:sz w:val="22"/>
              </w:rPr>
            </w:pPr>
            <w:r w:rsidRPr="009813C2">
              <w:rPr>
                <w:rFonts w:asciiTheme="minorHAnsi" w:hAnsiTheme="minorHAnsi" w:cstheme="minorHAnsi"/>
                <w:sz w:val="22"/>
              </w:rPr>
              <w:t xml:space="preserve">Covers some inner suburban residential areas between the Residential Suburban Zone and the Residential Medium Density Zone, and areas </w:t>
            </w:r>
            <w:hyperlink r:id="rId67">
              <w:r w:rsidRPr="009813C2">
                <w:rPr>
                  <w:rFonts w:asciiTheme="minorHAnsi" w:hAnsiTheme="minorHAnsi" w:cstheme="minorHAnsi"/>
                  <w:color w:val="00B050"/>
                  <w:sz w:val="22"/>
                </w:rPr>
                <w:t>adjoining</w:t>
              </w:r>
            </w:hyperlink>
            <w:r w:rsidRPr="009813C2">
              <w:rPr>
                <w:rFonts w:asciiTheme="minorHAnsi" w:hAnsiTheme="minorHAnsi" w:cstheme="minorHAnsi"/>
                <w:sz w:val="22"/>
              </w:rPr>
              <w:t xml:space="preserve"> some </w:t>
            </w:r>
            <w:hyperlink r:id="rId68">
              <w:r w:rsidRPr="009813C2">
                <w:rPr>
                  <w:rFonts w:asciiTheme="minorHAnsi" w:hAnsiTheme="minorHAnsi" w:cstheme="minorHAnsi"/>
                  <w:color w:val="00B050"/>
                  <w:sz w:val="22"/>
                </w:rPr>
                <w:t>commercial centres</w:t>
              </w:r>
            </w:hyperlink>
            <w:r w:rsidRPr="009813C2">
              <w:rPr>
                <w:rFonts w:asciiTheme="minorHAnsi" w:hAnsiTheme="minorHAnsi" w:cstheme="minorHAnsi"/>
                <w:sz w:val="22"/>
              </w:rPr>
              <w:t>.</w:t>
            </w:r>
          </w:p>
          <w:p w14:paraId="6E73CB8D" w14:textId="77777777" w:rsidR="00C96BDE" w:rsidRPr="009813C2" w:rsidRDefault="00C96BDE" w:rsidP="00323E55">
            <w:pPr>
              <w:spacing w:before="80" w:after="80" w:line="240" w:lineRule="auto"/>
              <w:ind w:left="23" w:right="23" w:firstLine="0"/>
              <w:rPr>
                <w:rFonts w:asciiTheme="minorHAnsi" w:hAnsiTheme="minorHAnsi" w:cstheme="minorHAnsi"/>
                <w:sz w:val="22"/>
              </w:rPr>
            </w:pPr>
            <w:r w:rsidRPr="009813C2">
              <w:rPr>
                <w:rFonts w:asciiTheme="minorHAnsi" w:hAnsiTheme="minorHAnsi" w:cstheme="minorHAnsi"/>
                <w:sz w:val="22"/>
              </w:rPr>
              <w:t>The zone provides principally for low to medium density residential development. In most areas there is potential for infill and redevelopment at higher densities than for the Residential Suburban Zone.</w:t>
            </w:r>
          </w:p>
        </w:tc>
      </w:tr>
      <w:tr w:rsidR="00C96BDE" w:rsidRPr="00327E85" w14:paraId="6017AE20" w14:textId="77777777" w:rsidTr="005F0740">
        <w:tc>
          <w:tcPr>
            <w:tcW w:w="1685" w:type="dxa"/>
            <w:tcBorders>
              <w:top w:val="single" w:sz="6" w:space="0" w:color="808080"/>
              <w:left w:val="single" w:sz="6" w:space="0" w:color="2C2C2C"/>
              <w:bottom w:val="nil"/>
              <w:right w:val="single" w:sz="6" w:space="0" w:color="808080"/>
            </w:tcBorders>
          </w:tcPr>
          <w:p w14:paraId="2F7AE6A5"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Residential Medium</w:t>
            </w:r>
            <w:r w:rsidR="0000645A" w:rsidRPr="00327E85">
              <w:rPr>
                <w:rFonts w:asciiTheme="minorHAnsi" w:hAnsiTheme="minorHAnsi" w:cstheme="minorHAnsi"/>
                <w:b/>
                <w:strike/>
                <w:sz w:val="22"/>
              </w:rPr>
              <w:t xml:space="preserve"> </w:t>
            </w:r>
            <w:r w:rsidRPr="00327E85">
              <w:rPr>
                <w:rFonts w:asciiTheme="minorHAnsi" w:hAnsiTheme="minorHAnsi" w:cstheme="minorHAnsi"/>
                <w:b/>
                <w:strike/>
                <w:sz w:val="22"/>
              </w:rPr>
              <w:t>Density Zone</w:t>
            </w:r>
          </w:p>
        </w:tc>
        <w:tc>
          <w:tcPr>
            <w:tcW w:w="7387" w:type="dxa"/>
            <w:tcBorders>
              <w:top w:val="single" w:sz="6" w:space="0" w:color="808080"/>
              <w:left w:val="single" w:sz="6" w:space="0" w:color="808080"/>
              <w:bottom w:val="single" w:sz="6" w:space="0" w:color="808080"/>
              <w:right w:val="single" w:sz="4" w:space="0" w:color="auto"/>
            </w:tcBorders>
          </w:tcPr>
          <w:p w14:paraId="18EF01DD"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 xml:space="preserve">Located close to the </w:t>
            </w:r>
            <w:hyperlink r:id="rId69">
              <w:r w:rsidRPr="00327E85">
                <w:rPr>
                  <w:rFonts w:asciiTheme="minorHAnsi" w:hAnsiTheme="minorHAnsi" w:cstheme="minorHAnsi"/>
                  <w:b/>
                  <w:strike/>
                  <w:color w:val="00B050"/>
                  <w:sz w:val="22"/>
                </w:rPr>
                <w:t>Central City</w:t>
              </w:r>
            </w:hyperlink>
            <w:r w:rsidRPr="00327E85">
              <w:rPr>
                <w:rFonts w:asciiTheme="minorHAnsi" w:hAnsiTheme="minorHAnsi" w:cstheme="minorHAnsi"/>
                <w:b/>
                <w:strike/>
                <w:sz w:val="22"/>
              </w:rPr>
              <w:t xml:space="preserve"> and around other larger </w:t>
            </w:r>
            <w:hyperlink r:id="rId70">
              <w:r w:rsidRPr="00327E85">
                <w:rPr>
                  <w:rFonts w:asciiTheme="minorHAnsi" w:hAnsiTheme="minorHAnsi" w:cstheme="minorHAnsi"/>
                  <w:b/>
                  <w:strike/>
                  <w:color w:val="00B050"/>
                  <w:sz w:val="22"/>
                </w:rPr>
                <w:t>commercial centres</w:t>
              </w:r>
            </w:hyperlink>
            <w:r w:rsidRPr="00327E85">
              <w:rPr>
                <w:rFonts w:asciiTheme="minorHAnsi" w:hAnsiTheme="minorHAnsi" w:cstheme="minorHAnsi"/>
                <w:b/>
                <w:strike/>
                <w:sz w:val="22"/>
              </w:rPr>
              <w:t xml:space="preserve"> across the city. The zone provides a range of housing options for people seeking convenient access to services, facilities, employment, </w:t>
            </w:r>
            <w:hyperlink r:id="rId71">
              <w:r w:rsidRPr="00327E85">
                <w:rPr>
                  <w:rFonts w:asciiTheme="minorHAnsi" w:hAnsiTheme="minorHAnsi" w:cstheme="minorHAnsi"/>
                  <w:b/>
                  <w:strike/>
                  <w:color w:val="00B050"/>
                  <w:sz w:val="22"/>
                </w:rPr>
                <w:t>retailing</w:t>
              </w:r>
            </w:hyperlink>
            <w:r w:rsidRPr="00327E85">
              <w:rPr>
                <w:rFonts w:asciiTheme="minorHAnsi" w:hAnsiTheme="minorHAnsi" w:cstheme="minorHAnsi"/>
                <w:b/>
                <w:strike/>
                <w:sz w:val="22"/>
              </w:rPr>
              <w:t>, entertainment, parks and public transport.</w:t>
            </w:r>
          </w:p>
          <w:p w14:paraId="24273E6C"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 xml:space="preserve">The zone provides for medium scale and density of predominantly two or three storey </w:t>
            </w:r>
            <w:hyperlink r:id="rId72">
              <w:r w:rsidRPr="00327E85">
                <w:rPr>
                  <w:rFonts w:asciiTheme="minorHAnsi" w:hAnsiTheme="minorHAnsi" w:cstheme="minorHAnsi"/>
                  <w:b/>
                  <w:strike/>
                  <w:color w:val="00B050"/>
                  <w:sz w:val="22"/>
                </w:rPr>
                <w:t>buildings</w:t>
              </w:r>
            </w:hyperlink>
            <w:r w:rsidRPr="00327E85">
              <w:rPr>
                <w:rFonts w:asciiTheme="minorHAnsi" w:hAnsiTheme="minorHAnsi" w:cstheme="minorHAnsi"/>
                <w:b/>
                <w:strike/>
                <w:sz w:val="22"/>
              </w:rPr>
              <w:t xml:space="preserve">, including semi­detached and terraced housing and </w:t>
            </w:r>
            <w:proofErr w:type="spellStart"/>
            <w:r w:rsidRPr="00327E85">
              <w:rPr>
                <w:rFonts w:asciiTheme="minorHAnsi" w:hAnsiTheme="minorHAnsi" w:cstheme="minorHAnsi"/>
                <w:b/>
                <w:strike/>
                <w:sz w:val="22"/>
              </w:rPr>
              <w:t>low­rise</w:t>
            </w:r>
            <w:proofErr w:type="spellEnd"/>
            <w:r w:rsidRPr="00327E85">
              <w:rPr>
                <w:rFonts w:asciiTheme="minorHAnsi" w:hAnsiTheme="minorHAnsi" w:cstheme="minorHAnsi"/>
                <w:b/>
                <w:strike/>
                <w:sz w:val="22"/>
              </w:rPr>
              <w:t xml:space="preserve"> apartments, with innovative approaches to comprehensively designed, high quality, medium density residential development also encouraged.</w:t>
            </w:r>
          </w:p>
          <w:p w14:paraId="1092857C"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 xml:space="preserve">Residential intensification is anticipated through </w:t>
            </w:r>
            <w:proofErr w:type="spellStart"/>
            <w:r w:rsidRPr="00327E85">
              <w:rPr>
                <w:rFonts w:asciiTheme="minorHAnsi" w:hAnsiTheme="minorHAnsi" w:cstheme="minorHAnsi"/>
                <w:b/>
                <w:strike/>
                <w:sz w:val="22"/>
              </w:rPr>
              <w:t>well­designed</w:t>
            </w:r>
            <w:proofErr w:type="spellEnd"/>
            <w:r w:rsidRPr="00327E85">
              <w:rPr>
                <w:rFonts w:asciiTheme="minorHAnsi" w:hAnsiTheme="minorHAnsi" w:cstheme="minorHAnsi"/>
                <w:b/>
                <w:strike/>
                <w:sz w:val="22"/>
              </w:rPr>
              <w:t xml:space="preserve"> redevelopments of existing </w:t>
            </w:r>
            <w:hyperlink r:id="rId73">
              <w:r w:rsidRPr="00327E85">
                <w:rPr>
                  <w:rFonts w:asciiTheme="minorHAnsi" w:hAnsiTheme="minorHAnsi" w:cstheme="minorHAnsi"/>
                  <w:b/>
                  <w:strike/>
                  <w:color w:val="00B050"/>
                  <w:sz w:val="22"/>
                </w:rPr>
                <w:t>sites</w:t>
              </w:r>
            </w:hyperlink>
            <w:r w:rsidRPr="00327E85">
              <w:rPr>
                <w:rFonts w:asciiTheme="minorHAnsi" w:hAnsiTheme="minorHAnsi" w:cstheme="minorHAnsi"/>
                <w:b/>
                <w:strike/>
                <w:sz w:val="22"/>
              </w:rPr>
              <w:t xml:space="preserve">, and more particularly through comprehensive development of multiple adjacent </w:t>
            </w:r>
            <w:hyperlink r:id="rId74">
              <w:r w:rsidRPr="00327E85">
                <w:rPr>
                  <w:rFonts w:asciiTheme="minorHAnsi" w:hAnsiTheme="minorHAnsi" w:cstheme="minorHAnsi"/>
                  <w:b/>
                  <w:strike/>
                  <w:color w:val="00B050"/>
                  <w:sz w:val="22"/>
                </w:rPr>
                <w:t>sites</w:t>
              </w:r>
            </w:hyperlink>
            <w:r w:rsidRPr="00327E85">
              <w:rPr>
                <w:rFonts w:asciiTheme="minorHAnsi" w:hAnsiTheme="minorHAnsi" w:cstheme="minorHAnsi"/>
                <w:b/>
                <w:strike/>
                <w:sz w:val="22"/>
              </w:rPr>
              <w:t xml:space="preserve">. Zone standards and urban design assessments provide for new residential development that is attractive, and delivers safe, secure, private, useable and well landscaped </w:t>
            </w:r>
            <w:hyperlink r:id="rId75">
              <w:r w:rsidRPr="00327E85">
                <w:rPr>
                  <w:rFonts w:asciiTheme="minorHAnsi" w:hAnsiTheme="minorHAnsi" w:cstheme="minorHAnsi"/>
                  <w:b/>
                  <w:strike/>
                  <w:color w:val="00B050"/>
                  <w:sz w:val="22"/>
                </w:rPr>
                <w:t>buildings</w:t>
              </w:r>
            </w:hyperlink>
            <w:r w:rsidRPr="00327E85">
              <w:rPr>
                <w:rFonts w:asciiTheme="minorHAnsi" w:hAnsiTheme="minorHAnsi" w:cstheme="minorHAnsi"/>
                <w:b/>
                <w:strike/>
                <w:sz w:val="22"/>
              </w:rPr>
              <w:t xml:space="preserve"> and settings.</w:t>
            </w:r>
          </w:p>
        </w:tc>
      </w:tr>
      <w:tr w:rsidR="00C96BDE" w:rsidRPr="00327E85" w14:paraId="030012FB" w14:textId="77777777" w:rsidTr="005F0740">
        <w:tblPrEx>
          <w:tblCellMar>
            <w:top w:w="30" w:type="dxa"/>
            <w:left w:w="0" w:type="dxa"/>
            <w:right w:w="0" w:type="dxa"/>
          </w:tblCellMar>
        </w:tblPrEx>
        <w:tc>
          <w:tcPr>
            <w:tcW w:w="1685" w:type="dxa"/>
            <w:tcBorders>
              <w:top w:val="single" w:sz="6" w:space="0" w:color="808080"/>
              <w:left w:val="single" w:sz="6" w:space="0" w:color="2C2C2C"/>
              <w:bottom w:val="single" w:sz="6" w:space="0" w:color="808080"/>
              <w:right w:val="single" w:sz="6" w:space="0" w:color="808080"/>
            </w:tcBorders>
          </w:tcPr>
          <w:p w14:paraId="077FF7CA"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Residential Central City</w:t>
            </w:r>
            <w:r w:rsidR="008B40FF" w:rsidRPr="00327E85">
              <w:rPr>
                <w:rFonts w:asciiTheme="minorHAnsi" w:hAnsiTheme="minorHAnsi" w:cstheme="minorHAnsi"/>
                <w:b/>
                <w:strike/>
                <w:sz w:val="22"/>
              </w:rPr>
              <w:t xml:space="preserve"> </w:t>
            </w:r>
            <w:r w:rsidRPr="00327E85">
              <w:rPr>
                <w:rFonts w:asciiTheme="minorHAnsi" w:hAnsiTheme="minorHAnsi" w:cstheme="minorHAnsi"/>
                <w:b/>
                <w:strike/>
                <w:sz w:val="22"/>
              </w:rPr>
              <w:t>Zone</w:t>
            </w:r>
          </w:p>
        </w:tc>
        <w:tc>
          <w:tcPr>
            <w:tcW w:w="7387" w:type="dxa"/>
            <w:tcBorders>
              <w:top w:val="single" w:sz="6" w:space="0" w:color="808080"/>
              <w:left w:val="single" w:sz="6" w:space="0" w:color="808080"/>
              <w:bottom w:val="single" w:sz="6" w:space="0" w:color="808080"/>
              <w:right w:val="single" w:sz="6" w:space="0" w:color="2C2C2C"/>
            </w:tcBorders>
          </w:tcPr>
          <w:p w14:paraId="5351C504"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 xml:space="preserve">Located within the </w:t>
            </w:r>
            <w:hyperlink r:id="rId76">
              <w:r w:rsidRPr="00327E85">
                <w:rPr>
                  <w:rFonts w:asciiTheme="minorHAnsi" w:hAnsiTheme="minorHAnsi" w:cstheme="minorHAnsi"/>
                  <w:b/>
                  <w:strike/>
                  <w:color w:val="00B050"/>
                  <w:sz w:val="22"/>
                </w:rPr>
                <w:t>Central City</w:t>
              </w:r>
            </w:hyperlink>
            <w:r w:rsidRPr="00327E85">
              <w:rPr>
                <w:rFonts w:asciiTheme="minorHAnsi" w:hAnsiTheme="minorHAnsi" w:cstheme="minorHAnsi"/>
                <w:b/>
                <w:strike/>
                <w:sz w:val="22"/>
              </w:rPr>
              <w:t xml:space="preserve">, the Residential Central City Zone has been developed to contribute to Christchurch's liveable city values. Providing for a range of housing types, including attractive, high density living opportunities, the zone utilises the potential for living, working and playing in close proximity to the commercial centre of the city. The character, scale and intensity of </w:t>
            </w:r>
            <w:proofErr w:type="spellStart"/>
            <w:r w:rsidRPr="00327E85">
              <w:rPr>
                <w:rFonts w:asciiTheme="minorHAnsi" w:hAnsiTheme="minorHAnsi" w:cstheme="minorHAnsi"/>
                <w:b/>
                <w:strike/>
                <w:sz w:val="22"/>
              </w:rPr>
              <w:t>non­residential</w:t>
            </w:r>
            <w:proofErr w:type="spellEnd"/>
            <w:r w:rsidRPr="00327E85">
              <w:rPr>
                <w:rFonts w:asciiTheme="minorHAnsi" w:hAnsiTheme="minorHAnsi" w:cstheme="minorHAnsi"/>
                <w:b/>
                <w:strike/>
                <w:sz w:val="22"/>
              </w:rPr>
              <w:t xml:space="preserve"> activities is controlled in order to mitigate effects on the character and amenity of the </w:t>
            </w:r>
            <w:proofErr w:type="gramStart"/>
            <w:r w:rsidRPr="00327E85">
              <w:rPr>
                <w:rFonts w:asciiTheme="minorHAnsi" w:hAnsiTheme="minorHAnsi" w:cstheme="minorHAnsi"/>
                <w:b/>
                <w:strike/>
                <w:sz w:val="22"/>
              </w:rPr>
              <w:t>inner city</w:t>
            </w:r>
            <w:proofErr w:type="gramEnd"/>
            <w:r w:rsidRPr="00327E85">
              <w:rPr>
                <w:rFonts w:asciiTheme="minorHAnsi" w:hAnsiTheme="minorHAnsi" w:cstheme="minorHAnsi"/>
                <w:b/>
                <w:strike/>
                <w:sz w:val="22"/>
              </w:rPr>
              <w:t xml:space="preserve"> residential areas.</w:t>
            </w:r>
          </w:p>
        </w:tc>
      </w:tr>
      <w:tr w:rsidR="00C96BDE" w:rsidRPr="00327E85" w14:paraId="7CC667CF" w14:textId="77777777" w:rsidTr="005F0740">
        <w:tblPrEx>
          <w:tblCellMar>
            <w:top w:w="30" w:type="dxa"/>
            <w:left w:w="0" w:type="dxa"/>
            <w:right w:w="0" w:type="dxa"/>
          </w:tblCellMar>
        </w:tblPrEx>
        <w:tc>
          <w:tcPr>
            <w:tcW w:w="1685" w:type="dxa"/>
            <w:tcBorders>
              <w:top w:val="single" w:sz="6" w:space="0" w:color="808080"/>
              <w:left w:val="single" w:sz="6" w:space="0" w:color="2C2C2C"/>
              <w:bottom w:val="single" w:sz="6" w:space="0" w:color="808080"/>
              <w:right w:val="single" w:sz="6" w:space="0" w:color="808080"/>
            </w:tcBorders>
          </w:tcPr>
          <w:p w14:paraId="6654F616" w14:textId="77777777" w:rsidR="00C96BDE" w:rsidRPr="00327E85" w:rsidRDefault="00C96BDE" w:rsidP="00323E55">
            <w:pPr>
              <w:spacing w:before="80" w:after="80" w:line="240" w:lineRule="auto"/>
              <w:ind w:left="23" w:right="23" w:firstLine="0"/>
              <w:rPr>
                <w:rFonts w:asciiTheme="minorHAnsi" w:hAnsiTheme="minorHAnsi" w:cstheme="minorHAnsi"/>
                <w:b/>
                <w:strike/>
                <w:sz w:val="22"/>
              </w:rPr>
            </w:pPr>
            <w:r w:rsidRPr="00327E85">
              <w:rPr>
                <w:rFonts w:asciiTheme="minorHAnsi" w:hAnsiTheme="minorHAnsi" w:cstheme="minorHAnsi"/>
                <w:b/>
                <w:strike/>
                <w:sz w:val="22"/>
              </w:rPr>
              <w:t>Residential New</w:t>
            </w:r>
            <w:r w:rsidR="0000645A" w:rsidRPr="00327E85">
              <w:rPr>
                <w:rFonts w:asciiTheme="minorHAnsi" w:hAnsiTheme="minorHAnsi" w:cstheme="minorHAnsi"/>
                <w:b/>
                <w:strike/>
                <w:sz w:val="22"/>
              </w:rPr>
              <w:t xml:space="preserve"> </w:t>
            </w:r>
            <w:r w:rsidRPr="00327E85">
              <w:rPr>
                <w:rFonts w:asciiTheme="minorHAnsi" w:hAnsiTheme="minorHAnsi" w:cstheme="minorHAnsi"/>
                <w:b/>
                <w:strike/>
                <w:sz w:val="22"/>
              </w:rPr>
              <w:t>Neighbourhood Zone</w:t>
            </w:r>
          </w:p>
          <w:p w14:paraId="34E4E992" w14:textId="4816E7AF" w:rsidR="00DD778E" w:rsidRPr="00327E85" w:rsidRDefault="00DD778E" w:rsidP="00323E55">
            <w:pPr>
              <w:spacing w:before="80" w:after="80" w:line="240" w:lineRule="auto"/>
              <w:ind w:left="23" w:right="23" w:firstLine="0"/>
              <w:rPr>
                <w:rFonts w:asciiTheme="minorHAnsi" w:hAnsiTheme="minorHAnsi" w:cstheme="minorHAnsi"/>
                <w:b/>
                <w:sz w:val="22"/>
                <w:u w:val="single"/>
              </w:rPr>
            </w:pPr>
            <w:r w:rsidRPr="00327E85">
              <w:rPr>
                <w:rFonts w:asciiTheme="minorHAnsi" w:hAnsiTheme="minorHAnsi" w:cstheme="minorHAnsi"/>
                <w:b/>
                <w:sz w:val="22"/>
                <w:u w:val="single"/>
              </w:rPr>
              <w:t>Future Urban zone</w:t>
            </w:r>
          </w:p>
        </w:tc>
        <w:tc>
          <w:tcPr>
            <w:tcW w:w="7387" w:type="dxa"/>
            <w:tcBorders>
              <w:top w:val="single" w:sz="6" w:space="0" w:color="808080"/>
              <w:left w:val="single" w:sz="6" w:space="0" w:color="808080"/>
              <w:bottom w:val="single" w:sz="6" w:space="0" w:color="808080"/>
              <w:right w:val="single" w:sz="6" w:space="0" w:color="2C2C2C"/>
            </w:tcBorders>
          </w:tcPr>
          <w:p w14:paraId="4CE15D55" w14:textId="2FC593FE" w:rsidR="00C96BDE" w:rsidRPr="00327E85" w:rsidRDefault="00C96BDE" w:rsidP="007551AC">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 xml:space="preserve">The </w:t>
            </w:r>
            <w:r w:rsidRPr="00327E85">
              <w:rPr>
                <w:rFonts w:asciiTheme="minorHAnsi" w:hAnsiTheme="minorHAnsi" w:cstheme="minorHAnsi"/>
                <w:b/>
                <w:strike/>
                <w:sz w:val="22"/>
              </w:rPr>
              <w:t>Residential New Neighbourhood</w:t>
            </w:r>
            <w:r w:rsidRPr="00327E85">
              <w:rPr>
                <w:rFonts w:asciiTheme="minorHAnsi" w:hAnsiTheme="minorHAnsi" w:cstheme="minorHAnsi"/>
                <w:sz w:val="22"/>
              </w:rPr>
              <w:t xml:space="preserve"> </w:t>
            </w:r>
            <w:r w:rsidR="00DD778E" w:rsidRPr="00327E85">
              <w:rPr>
                <w:rFonts w:asciiTheme="minorHAnsi" w:hAnsiTheme="minorHAnsi" w:cstheme="minorHAnsi"/>
                <w:b/>
                <w:sz w:val="22"/>
                <w:u w:val="single"/>
              </w:rPr>
              <w:t xml:space="preserve">Future Urban </w:t>
            </w:r>
            <w:r w:rsidRPr="00327E85">
              <w:rPr>
                <w:rFonts w:asciiTheme="minorHAnsi" w:hAnsiTheme="minorHAnsi" w:cstheme="minorHAnsi"/>
                <w:sz w:val="22"/>
              </w:rPr>
              <w:t xml:space="preserve">Zone </w:t>
            </w:r>
            <w:r w:rsidRPr="00327E85">
              <w:rPr>
                <w:rFonts w:asciiTheme="minorHAnsi" w:hAnsiTheme="minorHAnsi" w:cstheme="minorHAnsi"/>
                <w:b/>
                <w:strike/>
                <w:sz w:val="22"/>
              </w:rPr>
              <w:t xml:space="preserve">generally </w:t>
            </w:r>
            <w:r w:rsidRPr="00327E85">
              <w:rPr>
                <w:rFonts w:asciiTheme="minorHAnsi" w:hAnsiTheme="minorHAnsi" w:cstheme="minorHAnsi"/>
                <w:sz w:val="22"/>
              </w:rPr>
              <w:t xml:space="preserve">includes new areas of </w:t>
            </w:r>
            <w:hyperlink r:id="rId77">
              <w:r w:rsidRPr="00327E85">
                <w:rPr>
                  <w:rFonts w:asciiTheme="minorHAnsi" w:hAnsiTheme="minorHAnsi" w:cstheme="minorHAnsi"/>
                  <w:color w:val="00B050"/>
                  <w:sz w:val="22"/>
                </w:rPr>
                <w:t>greenfield</w:t>
              </w:r>
            </w:hyperlink>
            <w:r w:rsidRPr="00327E85">
              <w:rPr>
                <w:rFonts w:asciiTheme="minorHAnsi" w:hAnsiTheme="minorHAnsi" w:cstheme="minorHAnsi"/>
                <w:sz w:val="22"/>
              </w:rPr>
              <w:t xml:space="preserve"> land where large­scale residential development is planned. The zone will allow a wide range of residential house types and section sizes to provide for a wide spectrum of household sizes and affordable housing. People will therefore be able to remain within the neighbourhood throughout their lifetime as they move to housing types that suit their life stage. These areas are intended to achieve higher overall residential densities than traditionally achieved in suburban developments.</w:t>
            </w:r>
            <w:r w:rsidR="00DD778E" w:rsidRPr="00327E85">
              <w:rPr>
                <w:rFonts w:asciiTheme="minorHAnsi" w:hAnsiTheme="minorHAnsi" w:cstheme="minorHAnsi"/>
                <w:sz w:val="22"/>
              </w:rPr>
              <w:t xml:space="preserve"> </w:t>
            </w:r>
          </w:p>
        </w:tc>
      </w:tr>
      <w:tr w:rsidR="007706D0" w:rsidRPr="00327E85" w14:paraId="29B46FD6" w14:textId="77777777" w:rsidTr="005F0740">
        <w:tblPrEx>
          <w:tblCellMar>
            <w:top w:w="30" w:type="dxa"/>
            <w:left w:w="0" w:type="dxa"/>
            <w:right w:w="0" w:type="dxa"/>
          </w:tblCellMar>
        </w:tblPrEx>
        <w:trPr>
          <w:trHeight w:val="349"/>
        </w:trPr>
        <w:tc>
          <w:tcPr>
            <w:tcW w:w="1685" w:type="dxa"/>
            <w:tcBorders>
              <w:top w:val="single" w:sz="6" w:space="0" w:color="808080"/>
              <w:left w:val="single" w:sz="6" w:space="0" w:color="2C2C2C"/>
              <w:bottom w:val="single" w:sz="6" w:space="0" w:color="808080"/>
              <w:right w:val="single" w:sz="6" w:space="0" w:color="808080"/>
            </w:tcBorders>
          </w:tcPr>
          <w:p w14:paraId="6289598C" w14:textId="77777777" w:rsidR="007706D0" w:rsidRPr="00327E85" w:rsidRDefault="007706D0" w:rsidP="00323E55">
            <w:pPr>
              <w:spacing w:before="80" w:after="80" w:line="240" w:lineRule="auto"/>
              <w:ind w:left="23" w:right="23" w:firstLine="0"/>
              <w:rPr>
                <w:rFonts w:asciiTheme="minorHAnsi" w:hAnsiTheme="minorHAnsi" w:cstheme="minorHAnsi"/>
                <w:b/>
                <w:sz w:val="22"/>
                <w:u w:val="single"/>
              </w:rPr>
            </w:pPr>
            <w:r w:rsidRPr="00327E85">
              <w:rPr>
                <w:rFonts w:asciiTheme="minorHAnsi" w:hAnsiTheme="minorHAnsi" w:cstheme="minorHAnsi"/>
                <w:b/>
                <w:sz w:val="22"/>
                <w:u w:val="single"/>
              </w:rPr>
              <w:t>Medium Density Residential Zone</w:t>
            </w:r>
          </w:p>
        </w:tc>
        <w:tc>
          <w:tcPr>
            <w:tcW w:w="7387" w:type="dxa"/>
            <w:tcBorders>
              <w:top w:val="single" w:sz="6" w:space="0" w:color="808080"/>
              <w:left w:val="single" w:sz="6" w:space="0" w:color="808080"/>
              <w:bottom w:val="single" w:sz="6" w:space="0" w:color="808080"/>
              <w:right w:val="single" w:sz="6" w:space="0" w:color="2C2C2C"/>
            </w:tcBorders>
          </w:tcPr>
          <w:p w14:paraId="190D7885" w14:textId="77777777" w:rsidR="007706D0" w:rsidRDefault="00206F3B" w:rsidP="002952DF">
            <w:pPr>
              <w:spacing w:before="80" w:after="80" w:line="240" w:lineRule="auto"/>
              <w:ind w:left="23" w:right="23" w:firstLine="0"/>
              <w:rPr>
                <w:rFonts w:asciiTheme="minorHAnsi" w:hAnsiTheme="minorHAnsi" w:cstheme="minorHAnsi"/>
                <w:b/>
                <w:sz w:val="22"/>
                <w:u w:val="single"/>
              </w:rPr>
            </w:pPr>
            <w:r w:rsidRPr="00327E85">
              <w:rPr>
                <w:rFonts w:asciiTheme="minorHAnsi" w:hAnsiTheme="minorHAnsi" w:cstheme="minorHAnsi"/>
                <w:b/>
                <w:sz w:val="22"/>
                <w:u w:val="single"/>
              </w:rPr>
              <w:t>The zone include</w:t>
            </w:r>
            <w:r w:rsidR="003F01AD" w:rsidRPr="00327E85">
              <w:rPr>
                <w:rFonts w:asciiTheme="minorHAnsi" w:hAnsiTheme="minorHAnsi" w:cstheme="minorHAnsi"/>
                <w:b/>
                <w:sz w:val="22"/>
                <w:u w:val="single"/>
              </w:rPr>
              <w:t>s</w:t>
            </w:r>
            <w:r w:rsidRPr="00327E85">
              <w:rPr>
                <w:rFonts w:asciiTheme="minorHAnsi" w:hAnsiTheme="minorHAnsi" w:cstheme="minorHAnsi"/>
                <w:b/>
                <w:sz w:val="22"/>
                <w:u w:val="single"/>
              </w:rPr>
              <w:t xml:space="preserve"> the activities described in</w:t>
            </w:r>
            <w:r w:rsidR="007706D0" w:rsidRPr="00327E85">
              <w:rPr>
                <w:rFonts w:asciiTheme="minorHAnsi" w:hAnsiTheme="minorHAnsi" w:cstheme="minorHAnsi"/>
                <w:b/>
                <w:sz w:val="22"/>
                <w:u w:val="single"/>
              </w:rPr>
              <w:t xml:space="preserve"> </w:t>
            </w:r>
            <w:r w:rsidR="007706D0" w:rsidRPr="007551AC">
              <w:rPr>
                <w:rFonts w:asciiTheme="minorHAnsi" w:hAnsiTheme="minorHAnsi" w:cstheme="minorHAnsi"/>
                <w:b/>
                <w:color w:val="0000FF"/>
                <w:sz w:val="22"/>
                <w:u w:val="single"/>
              </w:rPr>
              <w:t>objective</w:t>
            </w:r>
            <w:r w:rsidR="007706D0" w:rsidRPr="00327E85">
              <w:rPr>
                <w:rFonts w:asciiTheme="minorHAnsi" w:hAnsiTheme="minorHAnsi" w:cstheme="minorHAnsi"/>
                <w:b/>
                <w:sz w:val="22"/>
                <w:u w:val="single"/>
              </w:rPr>
              <w:t xml:space="preserve"> </w:t>
            </w:r>
            <w:r w:rsidR="007706D0" w:rsidRPr="00327E85">
              <w:rPr>
                <w:rFonts w:asciiTheme="minorHAnsi" w:hAnsiTheme="minorHAnsi" w:cstheme="minorHAnsi"/>
                <w:b/>
                <w:color w:val="0000FF"/>
                <w:sz w:val="22"/>
                <w:u w:val="single"/>
              </w:rPr>
              <w:t>14.2.</w:t>
            </w:r>
            <w:r w:rsidR="002952DF">
              <w:rPr>
                <w:rFonts w:asciiTheme="minorHAnsi" w:hAnsiTheme="minorHAnsi" w:cstheme="minorHAnsi"/>
                <w:b/>
                <w:color w:val="0000FF"/>
                <w:sz w:val="22"/>
                <w:u w:val="single"/>
              </w:rPr>
              <w:t>6</w:t>
            </w:r>
            <w:r w:rsidR="00F753B5" w:rsidRPr="00327E85">
              <w:rPr>
                <w:rFonts w:asciiTheme="minorHAnsi" w:hAnsiTheme="minorHAnsi" w:cstheme="minorHAnsi"/>
                <w:b/>
                <w:sz w:val="22"/>
                <w:u w:val="single"/>
              </w:rPr>
              <w:t xml:space="preserve"> and is used predominantly for residential activities with moderate concentration and bulk of buildings, such as detached, semi-detached and terraced housing, low-rise apartments, and other compatible activities.</w:t>
            </w:r>
          </w:p>
          <w:p w14:paraId="7558B86C" w14:textId="77777777" w:rsidR="00127110" w:rsidRDefault="00127110" w:rsidP="002952DF">
            <w:pPr>
              <w:spacing w:before="80" w:after="80" w:line="240" w:lineRule="auto"/>
              <w:ind w:left="23" w:right="23" w:firstLine="0"/>
              <w:rPr>
                <w:rFonts w:asciiTheme="minorHAnsi" w:hAnsiTheme="minorHAnsi" w:cstheme="minorHAnsi"/>
                <w:b/>
                <w:sz w:val="22"/>
                <w:u w:val="single"/>
              </w:rPr>
            </w:pPr>
          </w:p>
          <w:p w14:paraId="4A3D38AF" w14:textId="02F8994B" w:rsidR="00127110" w:rsidRPr="00127110" w:rsidRDefault="00127110" w:rsidP="002952DF">
            <w:pPr>
              <w:spacing w:before="80" w:after="80" w:line="240" w:lineRule="auto"/>
              <w:ind w:left="23" w:right="23" w:firstLine="0"/>
              <w:rPr>
                <w:rFonts w:asciiTheme="minorHAnsi" w:hAnsiTheme="minorHAnsi" w:cstheme="minorHAnsi"/>
                <w:b/>
                <w:color w:val="7030A0"/>
                <w:sz w:val="22"/>
                <w:u w:val="single"/>
              </w:rPr>
            </w:pPr>
            <w:r>
              <w:rPr>
                <w:rFonts w:asciiTheme="minorHAnsi" w:hAnsiTheme="minorHAnsi" w:cstheme="minorHAnsi"/>
                <w:b/>
                <w:color w:val="7030A0"/>
                <w:sz w:val="22"/>
                <w:u w:val="single"/>
              </w:rPr>
              <w:t xml:space="preserve">The Suburban Density Precinct and Suburban Hill Precinct </w:t>
            </w:r>
            <w:r w:rsidR="006B524E">
              <w:rPr>
                <w:rFonts w:asciiTheme="minorHAnsi" w:hAnsiTheme="minorHAnsi" w:cstheme="minorHAnsi"/>
                <w:b/>
                <w:color w:val="7030A0"/>
                <w:sz w:val="22"/>
                <w:u w:val="single"/>
              </w:rPr>
              <w:t>provide a reduced residential density that reflects the degree of servicing and accessibility within these areas.</w:t>
            </w:r>
          </w:p>
        </w:tc>
      </w:tr>
      <w:tr w:rsidR="007706D0" w:rsidRPr="00327E85" w14:paraId="5D92A0A2" w14:textId="77777777" w:rsidTr="005F0740">
        <w:tblPrEx>
          <w:tblCellMar>
            <w:top w:w="30" w:type="dxa"/>
            <w:left w:w="0" w:type="dxa"/>
            <w:right w:w="0" w:type="dxa"/>
          </w:tblCellMar>
        </w:tblPrEx>
        <w:trPr>
          <w:trHeight w:val="349"/>
        </w:trPr>
        <w:tc>
          <w:tcPr>
            <w:tcW w:w="1685" w:type="dxa"/>
            <w:tcBorders>
              <w:top w:val="single" w:sz="6" w:space="0" w:color="808080"/>
              <w:left w:val="single" w:sz="6" w:space="0" w:color="2C2C2C"/>
              <w:bottom w:val="single" w:sz="6" w:space="0" w:color="808080"/>
              <w:right w:val="single" w:sz="6" w:space="0" w:color="808080"/>
            </w:tcBorders>
          </w:tcPr>
          <w:p w14:paraId="0A332B8E" w14:textId="77777777" w:rsidR="007706D0" w:rsidRPr="00327E85" w:rsidRDefault="007706D0" w:rsidP="00323E55">
            <w:pPr>
              <w:spacing w:before="80" w:after="80" w:line="240" w:lineRule="auto"/>
              <w:ind w:left="23" w:right="23" w:firstLine="0"/>
              <w:rPr>
                <w:rFonts w:asciiTheme="minorHAnsi" w:hAnsiTheme="minorHAnsi" w:cstheme="minorHAnsi"/>
                <w:b/>
                <w:sz w:val="22"/>
                <w:u w:val="single"/>
              </w:rPr>
            </w:pPr>
            <w:r w:rsidRPr="00327E85">
              <w:rPr>
                <w:rFonts w:asciiTheme="minorHAnsi" w:hAnsiTheme="minorHAnsi" w:cstheme="minorHAnsi"/>
                <w:b/>
                <w:sz w:val="22"/>
                <w:u w:val="single"/>
              </w:rPr>
              <w:t>High Density Residential Zone</w:t>
            </w:r>
          </w:p>
        </w:tc>
        <w:tc>
          <w:tcPr>
            <w:tcW w:w="7387" w:type="dxa"/>
            <w:tcBorders>
              <w:top w:val="single" w:sz="6" w:space="0" w:color="808080"/>
              <w:left w:val="single" w:sz="6" w:space="0" w:color="808080"/>
              <w:bottom w:val="single" w:sz="6" w:space="0" w:color="808080"/>
              <w:right w:val="single" w:sz="6" w:space="0" w:color="2C2C2C"/>
            </w:tcBorders>
          </w:tcPr>
          <w:p w14:paraId="681A8CA6" w14:textId="346BD2C4" w:rsidR="007706D0" w:rsidRPr="00327E85" w:rsidRDefault="00F753B5" w:rsidP="002952DF">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b/>
                <w:sz w:val="22"/>
                <w:u w:val="single"/>
              </w:rPr>
              <w:t>The zone include</w:t>
            </w:r>
            <w:r w:rsidR="000512EF" w:rsidRPr="00327E85">
              <w:rPr>
                <w:rFonts w:asciiTheme="minorHAnsi" w:hAnsiTheme="minorHAnsi" w:cstheme="minorHAnsi"/>
                <w:b/>
                <w:sz w:val="22"/>
                <w:u w:val="single"/>
              </w:rPr>
              <w:t>s</w:t>
            </w:r>
            <w:r w:rsidRPr="00327E85">
              <w:rPr>
                <w:rFonts w:asciiTheme="minorHAnsi" w:hAnsiTheme="minorHAnsi" w:cstheme="minorHAnsi"/>
                <w:b/>
                <w:sz w:val="22"/>
                <w:u w:val="single"/>
              </w:rPr>
              <w:t xml:space="preserve"> the activities described in</w:t>
            </w:r>
            <w:r w:rsidR="007706D0" w:rsidRPr="00327E85">
              <w:rPr>
                <w:rFonts w:asciiTheme="minorHAnsi" w:hAnsiTheme="minorHAnsi" w:cstheme="minorHAnsi"/>
                <w:b/>
                <w:sz w:val="22"/>
                <w:u w:val="single"/>
              </w:rPr>
              <w:t xml:space="preserve"> </w:t>
            </w:r>
            <w:r w:rsidR="007706D0" w:rsidRPr="007551AC">
              <w:rPr>
                <w:rFonts w:asciiTheme="minorHAnsi" w:hAnsiTheme="minorHAnsi" w:cstheme="minorHAnsi"/>
                <w:b/>
                <w:color w:val="0000FF"/>
                <w:sz w:val="22"/>
                <w:u w:val="single"/>
              </w:rPr>
              <w:t xml:space="preserve">objective </w:t>
            </w:r>
            <w:r w:rsidR="007706D0" w:rsidRPr="00327E85">
              <w:rPr>
                <w:rFonts w:asciiTheme="minorHAnsi" w:hAnsiTheme="minorHAnsi" w:cstheme="minorHAnsi"/>
                <w:b/>
                <w:color w:val="0000FF"/>
                <w:sz w:val="22"/>
                <w:u w:val="single"/>
              </w:rPr>
              <w:t>14.2.</w:t>
            </w:r>
            <w:r w:rsidR="002952DF">
              <w:rPr>
                <w:rFonts w:asciiTheme="minorHAnsi" w:hAnsiTheme="minorHAnsi" w:cstheme="minorHAnsi"/>
                <w:b/>
                <w:color w:val="0000FF"/>
                <w:sz w:val="22"/>
                <w:u w:val="single"/>
              </w:rPr>
              <w:t>7</w:t>
            </w:r>
            <w:r w:rsidRPr="00327E85">
              <w:rPr>
                <w:rFonts w:asciiTheme="minorHAnsi" w:hAnsiTheme="minorHAnsi" w:cstheme="minorHAnsi"/>
                <w:b/>
                <w:sz w:val="22"/>
                <w:u w:val="single"/>
              </w:rPr>
              <w:t xml:space="preserve"> and is used predominantly for residential activities with high concentration and bulk of buildings, such as apartments, and other compatible activities</w:t>
            </w:r>
            <w:r w:rsidR="007706D0" w:rsidRPr="00327E85">
              <w:rPr>
                <w:rFonts w:asciiTheme="minorHAnsi" w:hAnsiTheme="minorHAnsi" w:cstheme="minorHAnsi"/>
                <w:b/>
                <w:sz w:val="22"/>
                <w:u w:val="single"/>
              </w:rPr>
              <w:t>.</w:t>
            </w:r>
          </w:p>
        </w:tc>
      </w:tr>
      <w:tr w:rsidR="00C96BDE" w:rsidRPr="00327E85" w14:paraId="35B6B76E" w14:textId="77777777" w:rsidTr="005F0740">
        <w:tblPrEx>
          <w:tblCellMar>
            <w:top w:w="30" w:type="dxa"/>
            <w:left w:w="0" w:type="dxa"/>
            <w:right w:w="0" w:type="dxa"/>
          </w:tblCellMar>
        </w:tblPrEx>
        <w:trPr>
          <w:trHeight w:val="349"/>
        </w:trPr>
        <w:tc>
          <w:tcPr>
            <w:tcW w:w="1685" w:type="dxa"/>
            <w:vMerge w:val="restart"/>
            <w:tcBorders>
              <w:top w:val="single" w:sz="6" w:space="0" w:color="808080"/>
              <w:left w:val="single" w:sz="6" w:space="0" w:color="2C2C2C"/>
              <w:bottom w:val="single" w:sz="6" w:space="0" w:color="808080"/>
              <w:right w:val="single" w:sz="6" w:space="0" w:color="808080"/>
            </w:tcBorders>
          </w:tcPr>
          <w:p w14:paraId="5D294902"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Residential Banks</w:t>
            </w:r>
            <w:r w:rsidR="0000645A" w:rsidRPr="00327E85">
              <w:rPr>
                <w:rFonts w:asciiTheme="minorHAnsi" w:hAnsiTheme="minorHAnsi" w:cstheme="minorHAnsi"/>
                <w:sz w:val="22"/>
              </w:rPr>
              <w:t xml:space="preserve"> </w:t>
            </w:r>
            <w:r w:rsidRPr="00327E85">
              <w:rPr>
                <w:rFonts w:asciiTheme="minorHAnsi" w:hAnsiTheme="minorHAnsi" w:cstheme="minorHAnsi"/>
                <w:sz w:val="22"/>
              </w:rPr>
              <w:t>Peninsula Zone</w:t>
            </w:r>
          </w:p>
        </w:tc>
        <w:tc>
          <w:tcPr>
            <w:tcW w:w="7387" w:type="dxa"/>
            <w:vMerge w:val="restart"/>
            <w:tcBorders>
              <w:top w:val="single" w:sz="6" w:space="0" w:color="808080"/>
              <w:left w:val="single" w:sz="6" w:space="0" w:color="808080"/>
              <w:bottom w:val="single" w:sz="6" w:space="0" w:color="808080"/>
              <w:right w:val="single" w:sz="6" w:space="0" w:color="2C2C2C"/>
            </w:tcBorders>
          </w:tcPr>
          <w:p w14:paraId="13E2A99F"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Includes urban and suburban living, commuter accommodation and the small harbour settlements.</w:t>
            </w:r>
          </w:p>
          <w:p w14:paraId="7991EEB5" w14:textId="16BF5CCE"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 xml:space="preserve">The zone </w:t>
            </w:r>
            <w:r w:rsidR="00E542B4" w:rsidRPr="009813C2">
              <w:rPr>
                <w:rFonts w:asciiTheme="minorHAnsi" w:hAnsiTheme="minorHAnsi" w:cstheme="minorHAnsi"/>
                <w:sz w:val="22"/>
              </w:rPr>
              <w:t>includes</w:t>
            </w:r>
            <w:r w:rsidR="009813C2">
              <w:rPr>
                <w:rFonts w:asciiTheme="minorHAnsi" w:hAnsiTheme="minorHAnsi" w:cstheme="minorHAnsi"/>
                <w:sz w:val="22"/>
              </w:rPr>
              <w:t xml:space="preserve"> </w:t>
            </w:r>
            <w:r w:rsidRPr="00327E85">
              <w:rPr>
                <w:rFonts w:asciiTheme="minorHAnsi" w:hAnsiTheme="minorHAnsi" w:cstheme="minorHAnsi"/>
                <w:sz w:val="22"/>
              </w:rPr>
              <w:t>the settlement</w:t>
            </w:r>
            <w:r w:rsidR="009813C2">
              <w:rPr>
                <w:rFonts w:asciiTheme="minorHAnsi" w:hAnsiTheme="minorHAnsi" w:cstheme="minorHAnsi"/>
                <w:sz w:val="22"/>
              </w:rPr>
              <w:t>s</w:t>
            </w:r>
            <w:r w:rsidRPr="009813C2">
              <w:rPr>
                <w:rFonts w:asciiTheme="minorHAnsi" w:hAnsiTheme="minorHAnsi" w:cstheme="minorHAnsi"/>
                <w:b/>
                <w:sz w:val="22"/>
              </w:rPr>
              <w:t xml:space="preserve"> </w:t>
            </w:r>
            <w:r w:rsidRPr="00327E85">
              <w:rPr>
                <w:rFonts w:asciiTheme="minorHAnsi" w:hAnsiTheme="minorHAnsi" w:cstheme="minorHAnsi"/>
                <w:sz w:val="22"/>
              </w:rPr>
              <w:t xml:space="preserve">of </w:t>
            </w:r>
            <w:r w:rsidRPr="009813C2">
              <w:rPr>
                <w:rFonts w:asciiTheme="minorHAnsi" w:hAnsiTheme="minorHAnsi" w:cstheme="minorHAnsi"/>
                <w:sz w:val="22"/>
              </w:rPr>
              <w:t>Lyttelton and</w:t>
            </w:r>
            <w:r w:rsidRPr="00327E85">
              <w:rPr>
                <w:rFonts w:asciiTheme="minorHAnsi" w:hAnsiTheme="minorHAnsi" w:cstheme="minorHAnsi"/>
                <w:sz w:val="22"/>
              </w:rPr>
              <w:t xml:space="preserve"> Akaroa which </w:t>
            </w:r>
            <w:r w:rsidRPr="009813C2">
              <w:rPr>
                <w:rFonts w:asciiTheme="minorHAnsi" w:hAnsiTheme="minorHAnsi" w:cstheme="minorHAnsi"/>
                <w:sz w:val="22"/>
              </w:rPr>
              <w:t>each</w:t>
            </w:r>
            <w:r w:rsidRPr="00327E85">
              <w:rPr>
                <w:rFonts w:asciiTheme="minorHAnsi" w:hAnsiTheme="minorHAnsi" w:cstheme="minorHAnsi"/>
                <w:sz w:val="22"/>
              </w:rPr>
              <w:t xml:space="preserve"> ha</w:t>
            </w:r>
            <w:r w:rsidRPr="009813C2">
              <w:rPr>
                <w:rFonts w:asciiTheme="minorHAnsi" w:hAnsiTheme="minorHAnsi" w:cstheme="minorHAnsi"/>
                <w:sz w:val="22"/>
              </w:rPr>
              <w:t>ve</w:t>
            </w:r>
            <w:r w:rsidRPr="00327E85">
              <w:rPr>
                <w:rFonts w:asciiTheme="minorHAnsi" w:hAnsiTheme="minorHAnsi" w:cstheme="minorHAnsi"/>
                <w:sz w:val="22"/>
              </w:rPr>
              <w:t xml:space="preserve"> a distinctive urban character. </w:t>
            </w:r>
            <w:r w:rsidRPr="009813C2">
              <w:rPr>
                <w:rFonts w:asciiTheme="minorHAnsi" w:hAnsiTheme="minorHAnsi" w:cstheme="minorHAnsi"/>
                <w:sz w:val="22"/>
              </w:rPr>
              <w:t xml:space="preserve">Lyttelton has a more urban atmosphere and a distinct </w:t>
            </w:r>
            <w:proofErr w:type="spellStart"/>
            <w:r w:rsidRPr="009813C2">
              <w:rPr>
                <w:rFonts w:asciiTheme="minorHAnsi" w:hAnsiTheme="minorHAnsi" w:cstheme="minorHAnsi"/>
                <w:sz w:val="22"/>
              </w:rPr>
              <w:t>urban­rural</w:t>
            </w:r>
            <w:proofErr w:type="spellEnd"/>
            <w:r w:rsidRPr="009813C2">
              <w:rPr>
                <w:rFonts w:asciiTheme="minorHAnsi" w:hAnsiTheme="minorHAnsi" w:cstheme="minorHAnsi"/>
                <w:sz w:val="22"/>
              </w:rPr>
              <w:t xml:space="preserve"> boundary. The residential areas are characterised by small lot sizes and narrow streets</w:t>
            </w:r>
            <w:r w:rsidRPr="00327E85">
              <w:rPr>
                <w:rFonts w:asciiTheme="minorHAnsi" w:hAnsiTheme="minorHAnsi" w:cstheme="minorHAnsi"/>
                <w:sz w:val="22"/>
              </w:rPr>
              <w:t>. Akaroa is a small</w:t>
            </w:r>
            <w:r w:rsidRPr="009813C2">
              <w:rPr>
                <w:rFonts w:asciiTheme="minorHAnsi" w:hAnsiTheme="minorHAnsi" w:cstheme="minorHAnsi"/>
                <w:sz w:val="22"/>
              </w:rPr>
              <w:t>er</w:t>
            </w:r>
            <w:r w:rsidRPr="00327E85">
              <w:rPr>
                <w:rFonts w:asciiTheme="minorHAnsi" w:hAnsiTheme="minorHAnsi" w:cstheme="minorHAnsi"/>
                <w:sz w:val="22"/>
              </w:rPr>
              <w:t xml:space="preserve"> settlement characterised by its historic colonial form and architecture, relatively narrow streets, distinctive residential </w:t>
            </w:r>
            <w:hyperlink r:id="rId78">
              <w:r w:rsidRPr="00327E85">
                <w:rPr>
                  <w:rFonts w:asciiTheme="minorHAnsi" w:hAnsiTheme="minorHAnsi" w:cstheme="minorHAnsi"/>
                  <w:color w:val="00B050"/>
                  <w:sz w:val="22"/>
                </w:rPr>
                <w:t>buildings</w:t>
              </w:r>
            </w:hyperlink>
            <w:r w:rsidRPr="00327E85">
              <w:rPr>
                <w:rFonts w:asciiTheme="minorHAnsi" w:hAnsiTheme="minorHAnsi" w:cstheme="minorHAnsi"/>
                <w:sz w:val="22"/>
              </w:rPr>
              <w:t xml:space="preserve"> and </w:t>
            </w:r>
            <w:proofErr w:type="spellStart"/>
            <w:r w:rsidRPr="00327E85">
              <w:rPr>
                <w:rFonts w:asciiTheme="minorHAnsi" w:hAnsiTheme="minorHAnsi" w:cstheme="minorHAnsi"/>
                <w:sz w:val="22"/>
              </w:rPr>
              <w:t>well­treed</w:t>
            </w:r>
            <w:proofErr w:type="spellEnd"/>
            <w:r w:rsidRPr="00327E85">
              <w:rPr>
                <w:rFonts w:asciiTheme="minorHAnsi" w:hAnsiTheme="minorHAnsi" w:cstheme="minorHAnsi"/>
                <w:sz w:val="22"/>
              </w:rPr>
              <w:t xml:space="preserve"> properties. Akaroa is a focal point for visitors to the </w:t>
            </w:r>
            <w:hyperlink r:id="rId79">
              <w:r w:rsidRPr="00327E85">
                <w:rPr>
                  <w:rFonts w:asciiTheme="minorHAnsi" w:hAnsiTheme="minorHAnsi" w:cstheme="minorHAnsi"/>
                  <w:sz w:val="22"/>
                </w:rPr>
                <w:t xml:space="preserve">region and the district. The character of </w:t>
              </w:r>
              <w:r w:rsidRPr="009813C2">
                <w:rPr>
                  <w:rFonts w:asciiTheme="minorHAnsi" w:hAnsiTheme="minorHAnsi" w:cstheme="minorHAnsi"/>
                  <w:sz w:val="22"/>
                </w:rPr>
                <w:t>these two</w:t>
              </w:r>
              <w:r w:rsidR="009C2D2C" w:rsidRPr="00327E85">
                <w:rPr>
                  <w:rFonts w:asciiTheme="minorHAnsi" w:hAnsiTheme="minorHAnsi" w:cstheme="minorHAnsi"/>
                  <w:sz w:val="22"/>
                </w:rPr>
                <w:t xml:space="preserve"> </w:t>
              </w:r>
              <w:r w:rsidRPr="00327E85">
                <w:rPr>
                  <w:rFonts w:asciiTheme="minorHAnsi" w:hAnsiTheme="minorHAnsi" w:cstheme="minorHAnsi"/>
                  <w:sz w:val="22"/>
                </w:rPr>
                <w:t>settlement</w:t>
              </w:r>
              <w:r w:rsidRPr="009813C2">
                <w:rPr>
                  <w:rFonts w:asciiTheme="minorHAnsi" w:hAnsiTheme="minorHAnsi" w:cstheme="minorHAnsi"/>
                  <w:sz w:val="22"/>
                </w:rPr>
                <w:t>s</w:t>
              </w:r>
              <w:r w:rsidRPr="00327E85">
                <w:rPr>
                  <w:rFonts w:asciiTheme="minorHAnsi" w:hAnsiTheme="minorHAnsi" w:cstheme="minorHAnsi"/>
                  <w:sz w:val="22"/>
                </w:rPr>
                <w:t xml:space="preserve"> is highly valued and the </w:t>
              </w:r>
            </w:hyperlink>
            <w:hyperlink r:id="rId80">
              <w:r w:rsidRPr="00327E85">
                <w:rPr>
                  <w:rFonts w:asciiTheme="minorHAnsi" w:hAnsiTheme="minorHAnsi" w:cstheme="minorHAnsi"/>
                  <w:color w:val="00B050"/>
                  <w:sz w:val="22"/>
                </w:rPr>
                <w:t>District</w:t>
              </w:r>
            </w:hyperlink>
            <w:r w:rsidR="002C5889" w:rsidRPr="00327E85">
              <w:rPr>
                <w:rFonts w:asciiTheme="minorHAnsi" w:hAnsiTheme="minorHAnsi" w:cstheme="minorHAnsi"/>
                <w:sz w:val="22"/>
              </w:rPr>
              <w:t xml:space="preserve"> </w:t>
            </w:r>
            <w:hyperlink r:id="rId81">
              <w:r w:rsidRPr="00327E85">
                <w:rPr>
                  <w:rFonts w:asciiTheme="minorHAnsi" w:hAnsiTheme="minorHAnsi" w:cstheme="minorHAnsi"/>
                  <w:color w:val="00B050"/>
                  <w:sz w:val="22"/>
                </w:rPr>
                <w:t>Plan</w:t>
              </w:r>
            </w:hyperlink>
            <w:hyperlink r:id="rId82">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provisions seek to retain that character. Opportunities for residential expansion around </w:t>
              </w:r>
            </w:hyperlink>
            <w:r w:rsidRPr="009813C2">
              <w:rPr>
                <w:rFonts w:asciiTheme="minorHAnsi" w:hAnsiTheme="minorHAnsi" w:cstheme="minorHAnsi"/>
                <w:sz w:val="22"/>
              </w:rPr>
              <w:t>Lyttelton and</w:t>
            </w:r>
            <w:r w:rsidRPr="00327E85">
              <w:rPr>
                <w:rFonts w:asciiTheme="minorHAnsi" w:hAnsiTheme="minorHAnsi" w:cstheme="minorHAnsi"/>
                <w:sz w:val="22"/>
              </w:rPr>
              <w:t xml:space="preserve"> Akaroa are constrained by the availability of reticulated services and land suitability.</w:t>
            </w:r>
          </w:p>
          <w:p w14:paraId="6E7F8D90"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The smaller settlements around Lyttelton harbour provide a variety of residential opportunities. Residential areas at Cass Bay, Corsair Bay, Church Bay and Diamond Harbour offer a lower density residential environment with relatively large lots. Each settlement differs as a reflection of its history, the local topography, the relationship with the coast and the type of residential living offered.</w:t>
            </w:r>
          </w:p>
          <w:p w14:paraId="2E66B83D" w14:textId="77777777" w:rsidR="00C96BDE" w:rsidRPr="00327E85" w:rsidRDefault="00360633" w:rsidP="00323E55">
            <w:pPr>
              <w:spacing w:before="80" w:after="80" w:line="240" w:lineRule="auto"/>
              <w:ind w:left="23" w:right="23" w:firstLine="0"/>
              <w:rPr>
                <w:rFonts w:asciiTheme="minorHAnsi" w:hAnsiTheme="minorHAnsi" w:cstheme="minorHAnsi"/>
                <w:sz w:val="22"/>
              </w:rPr>
            </w:pPr>
            <w:hyperlink r:id="rId83">
              <w:proofErr w:type="spellStart"/>
              <w:r w:rsidR="00C96BDE" w:rsidRPr="00327E85">
                <w:rPr>
                  <w:rFonts w:asciiTheme="minorHAnsi" w:hAnsiTheme="minorHAnsi" w:cstheme="minorHAnsi"/>
                  <w:sz w:val="22"/>
                </w:rPr>
                <w:t>Non­residential</w:t>
              </w:r>
              <w:proofErr w:type="spellEnd"/>
              <w:r w:rsidR="00C96BDE" w:rsidRPr="00327E85">
                <w:rPr>
                  <w:rFonts w:asciiTheme="minorHAnsi" w:hAnsiTheme="minorHAnsi" w:cstheme="minorHAnsi"/>
                  <w:sz w:val="22"/>
                </w:rPr>
                <w:t xml:space="preserve"> activities that are not compatible with the character of the Residential </w:t>
              </w:r>
            </w:hyperlink>
            <w:hyperlink r:id="rId84">
              <w:r w:rsidR="00C96BDE" w:rsidRPr="00327E85">
                <w:rPr>
                  <w:rFonts w:asciiTheme="minorHAnsi" w:hAnsiTheme="minorHAnsi" w:cstheme="minorHAnsi"/>
                  <w:color w:val="00B050"/>
                  <w:sz w:val="22"/>
                </w:rPr>
                <w:t xml:space="preserve">Banks </w:t>
              </w:r>
            </w:hyperlink>
            <w:hyperlink r:id="rId85">
              <w:r w:rsidR="00C96BDE" w:rsidRPr="00327E85">
                <w:rPr>
                  <w:rFonts w:asciiTheme="minorHAnsi" w:hAnsiTheme="minorHAnsi" w:cstheme="minorHAnsi"/>
                  <w:color w:val="00B050"/>
                  <w:sz w:val="22"/>
                </w:rPr>
                <w:t>Peninsula</w:t>
              </w:r>
            </w:hyperlink>
            <w:hyperlink r:id="rId86">
              <w:r w:rsidR="00C96BDE" w:rsidRPr="00327E85">
                <w:rPr>
                  <w:rFonts w:asciiTheme="minorHAnsi" w:hAnsiTheme="minorHAnsi" w:cstheme="minorHAnsi"/>
                  <w:sz w:val="22"/>
                </w:rPr>
                <w:t xml:space="preserve"> Zone are controlled in order to mitigate adverse effects on the character and amen</w:t>
              </w:r>
            </w:hyperlink>
            <w:r w:rsidR="00C96BDE" w:rsidRPr="00327E85">
              <w:rPr>
                <w:rFonts w:asciiTheme="minorHAnsi" w:hAnsiTheme="minorHAnsi" w:cstheme="minorHAnsi"/>
                <w:sz w:val="22"/>
              </w:rPr>
              <w:t>ity of the area.</w:t>
            </w:r>
          </w:p>
        </w:tc>
      </w:tr>
      <w:tr w:rsidR="00C96BDE" w:rsidRPr="00327E85" w14:paraId="5A4F96DF" w14:textId="77777777" w:rsidTr="005F0740">
        <w:tblPrEx>
          <w:tblCellMar>
            <w:top w:w="30" w:type="dxa"/>
            <w:left w:w="0" w:type="dxa"/>
            <w:right w:w="0" w:type="dxa"/>
          </w:tblCellMar>
        </w:tblPrEx>
        <w:trPr>
          <w:trHeight w:val="397"/>
        </w:trPr>
        <w:tc>
          <w:tcPr>
            <w:tcW w:w="1685" w:type="dxa"/>
            <w:vMerge/>
            <w:tcBorders>
              <w:top w:val="nil"/>
              <w:left w:val="single" w:sz="6" w:space="0" w:color="2C2C2C"/>
              <w:bottom w:val="nil"/>
              <w:right w:val="single" w:sz="6" w:space="0" w:color="808080"/>
            </w:tcBorders>
          </w:tcPr>
          <w:p w14:paraId="3DA7C470" w14:textId="77777777" w:rsidR="00C96BDE" w:rsidRPr="00327E85" w:rsidRDefault="00C96BDE" w:rsidP="00323E55">
            <w:pPr>
              <w:spacing w:after="160" w:line="259" w:lineRule="auto"/>
              <w:ind w:left="0" w:firstLine="0"/>
              <w:rPr>
                <w:rFonts w:asciiTheme="minorHAnsi" w:hAnsiTheme="minorHAnsi" w:cstheme="minorHAnsi"/>
              </w:rPr>
            </w:pPr>
          </w:p>
        </w:tc>
        <w:tc>
          <w:tcPr>
            <w:tcW w:w="7387" w:type="dxa"/>
            <w:vMerge/>
            <w:tcBorders>
              <w:top w:val="nil"/>
              <w:left w:val="single" w:sz="6" w:space="0" w:color="808080"/>
              <w:bottom w:val="nil"/>
              <w:right w:val="single" w:sz="6" w:space="0" w:color="2C2C2C"/>
            </w:tcBorders>
          </w:tcPr>
          <w:p w14:paraId="6827CF7B" w14:textId="77777777" w:rsidR="00C96BDE" w:rsidRPr="00327E85" w:rsidRDefault="00C96BDE" w:rsidP="00323E55">
            <w:pPr>
              <w:spacing w:after="160" w:line="259" w:lineRule="auto"/>
              <w:ind w:left="0" w:firstLine="0"/>
              <w:rPr>
                <w:rFonts w:asciiTheme="minorHAnsi" w:hAnsiTheme="minorHAnsi" w:cstheme="minorHAnsi"/>
              </w:rPr>
            </w:pPr>
          </w:p>
        </w:tc>
      </w:tr>
      <w:tr w:rsidR="00C96BDE" w:rsidRPr="00327E85" w14:paraId="7D7BAF39" w14:textId="77777777" w:rsidTr="005F0740">
        <w:tblPrEx>
          <w:tblCellMar>
            <w:top w:w="30" w:type="dxa"/>
            <w:left w:w="0" w:type="dxa"/>
            <w:right w:w="0" w:type="dxa"/>
          </w:tblCellMar>
        </w:tblPrEx>
        <w:trPr>
          <w:trHeight w:val="397"/>
        </w:trPr>
        <w:tc>
          <w:tcPr>
            <w:tcW w:w="1685" w:type="dxa"/>
            <w:vMerge/>
            <w:tcBorders>
              <w:top w:val="nil"/>
              <w:left w:val="single" w:sz="6" w:space="0" w:color="2C2C2C"/>
              <w:bottom w:val="single" w:sz="6" w:space="0" w:color="808080"/>
              <w:right w:val="single" w:sz="6" w:space="0" w:color="808080"/>
            </w:tcBorders>
          </w:tcPr>
          <w:p w14:paraId="3A5BC626" w14:textId="77777777" w:rsidR="00C96BDE" w:rsidRPr="00327E85" w:rsidRDefault="00C96BDE" w:rsidP="00323E55">
            <w:pPr>
              <w:spacing w:after="160" w:line="259" w:lineRule="auto"/>
              <w:ind w:left="0" w:firstLine="0"/>
              <w:rPr>
                <w:rFonts w:asciiTheme="minorHAnsi" w:hAnsiTheme="minorHAnsi" w:cstheme="minorHAnsi"/>
              </w:rPr>
            </w:pPr>
          </w:p>
        </w:tc>
        <w:tc>
          <w:tcPr>
            <w:tcW w:w="7387" w:type="dxa"/>
            <w:vMerge/>
            <w:tcBorders>
              <w:top w:val="nil"/>
              <w:left w:val="single" w:sz="6" w:space="0" w:color="808080"/>
              <w:bottom w:val="single" w:sz="6" w:space="0" w:color="808080"/>
              <w:right w:val="single" w:sz="6" w:space="0" w:color="2C2C2C"/>
            </w:tcBorders>
          </w:tcPr>
          <w:p w14:paraId="6DCD712D" w14:textId="77777777" w:rsidR="00C96BDE" w:rsidRPr="00327E85" w:rsidRDefault="00C96BDE" w:rsidP="00323E55">
            <w:pPr>
              <w:spacing w:after="160" w:line="259" w:lineRule="auto"/>
              <w:ind w:left="0" w:firstLine="0"/>
              <w:rPr>
                <w:rFonts w:asciiTheme="minorHAnsi" w:hAnsiTheme="minorHAnsi" w:cstheme="minorHAnsi"/>
              </w:rPr>
            </w:pPr>
          </w:p>
        </w:tc>
      </w:tr>
      <w:tr w:rsidR="00C96BDE" w:rsidRPr="009813C2" w14:paraId="71703A78" w14:textId="77777777" w:rsidTr="005F0740">
        <w:tblPrEx>
          <w:tblCellMar>
            <w:top w:w="30" w:type="dxa"/>
            <w:left w:w="0" w:type="dxa"/>
            <w:right w:w="0" w:type="dxa"/>
          </w:tblCellMar>
        </w:tblPrEx>
        <w:tc>
          <w:tcPr>
            <w:tcW w:w="1685" w:type="dxa"/>
            <w:tcBorders>
              <w:top w:val="single" w:sz="6" w:space="0" w:color="808080"/>
              <w:left w:val="single" w:sz="6" w:space="0" w:color="2C2C2C"/>
              <w:bottom w:val="single" w:sz="6" w:space="0" w:color="808080"/>
              <w:right w:val="single" w:sz="6" w:space="0" w:color="808080"/>
            </w:tcBorders>
          </w:tcPr>
          <w:p w14:paraId="0CFE22DC" w14:textId="77777777" w:rsidR="00C96BDE" w:rsidRPr="00127110" w:rsidRDefault="00C96BDE" w:rsidP="00323E55">
            <w:pPr>
              <w:spacing w:before="80" w:after="80" w:line="240" w:lineRule="auto"/>
              <w:ind w:left="23" w:right="23" w:firstLine="0"/>
              <w:rPr>
                <w:rFonts w:asciiTheme="minorHAnsi" w:hAnsiTheme="minorHAnsi" w:cstheme="minorHAnsi"/>
                <w:b/>
                <w:bCs/>
                <w:strike/>
                <w:color w:val="7030A0"/>
                <w:sz w:val="22"/>
              </w:rPr>
            </w:pPr>
            <w:r w:rsidRPr="00127110">
              <w:rPr>
                <w:rFonts w:asciiTheme="minorHAnsi" w:hAnsiTheme="minorHAnsi" w:cstheme="minorHAnsi"/>
                <w:b/>
                <w:bCs/>
                <w:strike/>
                <w:color w:val="7030A0"/>
                <w:sz w:val="22"/>
              </w:rPr>
              <w:t>Residential Hills Zone</w:t>
            </w:r>
          </w:p>
        </w:tc>
        <w:tc>
          <w:tcPr>
            <w:tcW w:w="7387" w:type="dxa"/>
            <w:tcBorders>
              <w:top w:val="single" w:sz="6" w:space="0" w:color="808080"/>
              <w:left w:val="single" w:sz="6" w:space="0" w:color="808080"/>
              <w:bottom w:val="single" w:sz="6" w:space="0" w:color="808080"/>
              <w:right w:val="single" w:sz="6" w:space="0" w:color="2C2C2C"/>
            </w:tcBorders>
          </w:tcPr>
          <w:p w14:paraId="0C8BFCDC" w14:textId="77777777" w:rsidR="00C96BDE" w:rsidRPr="00127110" w:rsidRDefault="00C96BDE" w:rsidP="00323E55">
            <w:pPr>
              <w:spacing w:before="80" w:after="80" w:line="240" w:lineRule="auto"/>
              <w:ind w:left="23" w:right="23" w:firstLine="0"/>
              <w:rPr>
                <w:rFonts w:asciiTheme="minorHAnsi" w:hAnsiTheme="minorHAnsi" w:cstheme="minorHAnsi"/>
                <w:b/>
                <w:bCs/>
                <w:strike/>
                <w:color w:val="7030A0"/>
                <w:sz w:val="22"/>
              </w:rPr>
            </w:pPr>
            <w:r w:rsidRPr="00127110">
              <w:rPr>
                <w:rFonts w:asciiTheme="minorHAnsi" w:hAnsiTheme="minorHAnsi" w:cstheme="minorHAnsi"/>
                <w:b/>
                <w:bCs/>
                <w:strike/>
                <w:color w:val="7030A0"/>
                <w:sz w:val="22"/>
              </w:rPr>
              <w:t xml:space="preserve">Covers all the living environments that are located on the slopes of the Port Hills from Westmorland in the west to Scarborough in the east. It provides principally for low density residential development that recognises the landscape values of the Port Hills, including opportunities for planting and </w:t>
            </w:r>
            <w:hyperlink r:id="rId87">
              <w:r w:rsidRPr="00127110">
                <w:rPr>
                  <w:rFonts w:asciiTheme="minorHAnsi" w:hAnsiTheme="minorHAnsi" w:cstheme="minorHAnsi"/>
                  <w:b/>
                  <w:bCs/>
                  <w:strike/>
                  <w:color w:val="7030A0"/>
                  <w:sz w:val="22"/>
                </w:rPr>
                <w:t>landscaping</w:t>
              </w:r>
            </w:hyperlink>
            <w:r w:rsidRPr="00127110">
              <w:rPr>
                <w:rFonts w:asciiTheme="minorHAnsi" w:hAnsiTheme="minorHAnsi" w:cstheme="minorHAnsi"/>
                <w:b/>
                <w:bCs/>
                <w:strike/>
                <w:color w:val="7030A0"/>
                <w:sz w:val="22"/>
              </w:rPr>
              <w:t xml:space="preserve">, and control of reflectivity of roof finishes in order to blend </w:t>
            </w:r>
            <w:hyperlink r:id="rId88">
              <w:r w:rsidRPr="00127110">
                <w:rPr>
                  <w:rFonts w:asciiTheme="minorHAnsi" w:hAnsiTheme="minorHAnsi" w:cstheme="minorHAnsi"/>
                  <w:b/>
                  <w:bCs/>
                  <w:strike/>
                  <w:color w:val="7030A0"/>
                  <w:sz w:val="22"/>
                </w:rPr>
                <w:t>buildings</w:t>
              </w:r>
            </w:hyperlink>
            <w:r w:rsidRPr="00127110">
              <w:rPr>
                <w:rFonts w:asciiTheme="minorHAnsi" w:hAnsiTheme="minorHAnsi" w:cstheme="minorHAnsi"/>
                <w:b/>
                <w:bCs/>
                <w:strike/>
                <w:color w:val="7030A0"/>
                <w:sz w:val="22"/>
              </w:rPr>
              <w:t xml:space="preserve"> into the landscape. Provision is made for a range of housing options that will enable a typical family home to be retained, but also provide greater housing stock for dependent relatives, rental accommodation, and homes more suitable for smaller households (including </w:t>
            </w:r>
            <w:hyperlink r:id="rId89">
              <w:r w:rsidRPr="00127110">
                <w:rPr>
                  <w:rFonts w:asciiTheme="minorHAnsi" w:hAnsiTheme="minorHAnsi" w:cstheme="minorHAnsi"/>
                  <w:b/>
                  <w:bCs/>
                  <w:strike/>
                  <w:color w:val="7030A0"/>
                  <w:sz w:val="22"/>
                </w:rPr>
                <w:t>older persons</w:t>
              </w:r>
            </w:hyperlink>
            <w:r w:rsidRPr="00127110">
              <w:rPr>
                <w:rFonts w:asciiTheme="minorHAnsi" w:hAnsiTheme="minorHAnsi" w:cstheme="minorHAnsi"/>
                <w:b/>
                <w:bCs/>
                <w:strike/>
                <w:color w:val="7030A0"/>
                <w:sz w:val="22"/>
              </w:rPr>
              <w:t xml:space="preserve">). Provision is also made for a range of appropriate </w:t>
            </w:r>
            <w:proofErr w:type="spellStart"/>
            <w:r w:rsidRPr="00127110">
              <w:rPr>
                <w:rFonts w:asciiTheme="minorHAnsi" w:hAnsiTheme="minorHAnsi" w:cstheme="minorHAnsi"/>
                <w:b/>
                <w:bCs/>
                <w:strike/>
                <w:color w:val="7030A0"/>
                <w:sz w:val="22"/>
              </w:rPr>
              <w:t>non­residential</w:t>
            </w:r>
            <w:proofErr w:type="spellEnd"/>
            <w:r w:rsidRPr="00127110">
              <w:rPr>
                <w:rFonts w:asciiTheme="minorHAnsi" w:hAnsiTheme="minorHAnsi" w:cstheme="minorHAnsi"/>
                <w:b/>
                <w:bCs/>
                <w:strike/>
                <w:color w:val="7030A0"/>
                <w:sz w:val="22"/>
              </w:rPr>
              <w:t xml:space="preserve"> activities.</w:t>
            </w:r>
          </w:p>
        </w:tc>
      </w:tr>
      <w:tr w:rsidR="00C96BDE" w:rsidRPr="00327E85" w14:paraId="30F3B8DA" w14:textId="77777777" w:rsidTr="005F0740">
        <w:tblPrEx>
          <w:tblCellMar>
            <w:top w:w="30" w:type="dxa"/>
            <w:left w:w="0" w:type="dxa"/>
            <w:right w:w="0" w:type="dxa"/>
          </w:tblCellMar>
        </w:tblPrEx>
        <w:tc>
          <w:tcPr>
            <w:tcW w:w="1685" w:type="dxa"/>
            <w:tcBorders>
              <w:top w:val="single" w:sz="6" w:space="0" w:color="808080"/>
              <w:left w:val="single" w:sz="6" w:space="0" w:color="2C2C2C"/>
              <w:bottom w:val="single" w:sz="6" w:space="0" w:color="808080"/>
              <w:right w:val="single" w:sz="6" w:space="0" w:color="808080"/>
            </w:tcBorders>
          </w:tcPr>
          <w:p w14:paraId="797FF06C"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Residential Large Lot</w:t>
            </w:r>
            <w:r w:rsidR="0000645A" w:rsidRPr="00327E85">
              <w:rPr>
                <w:rFonts w:asciiTheme="minorHAnsi" w:hAnsiTheme="minorHAnsi" w:cstheme="minorHAnsi"/>
                <w:sz w:val="22"/>
              </w:rPr>
              <w:t xml:space="preserve"> </w:t>
            </w:r>
            <w:r w:rsidRPr="00327E85">
              <w:rPr>
                <w:rFonts w:asciiTheme="minorHAnsi" w:hAnsiTheme="minorHAnsi" w:cstheme="minorHAnsi"/>
                <w:sz w:val="22"/>
              </w:rPr>
              <w:t>Zone</w:t>
            </w:r>
          </w:p>
        </w:tc>
        <w:tc>
          <w:tcPr>
            <w:tcW w:w="7387" w:type="dxa"/>
            <w:tcBorders>
              <w:top w:val="single" w:sz="6" w:space="0" w:color="808080"/>
              <w:left w:val="single" w:sz="6" w:space="0" w:color="808080"/>
              <w:bottom w:val="single" w:sz="6" w:space="0" w:color="808080"/>
              <w:right w:val="single" w:sz="6" w:space="0" w:color="2C2C2C"/>
            </w:tcBorders>
          </w:tcPr>
          <w:p w14:paraId="3C374F8D" w14:textId="259ED4E6"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 xml:space="preserve">Covers a number of areas on the Port Hills where there is an existing residential settlement that has a predominantly low density or semi­rural character as well as the Akaroa Hillslopes and rural residential areas of </w:t>
            </w:r>
            <w:proofErr w:type="spellStart"/>
            <w:r w:rsidRPr="00327E85">
              <w:rPr>
                <w:rFonts w:asciiTheme="minorHAnsi" w:hAnsiTheme="minorHAnsi" w:cstheme="minorHAnsi"/>
                <w:sz w:val="22"/>
              </w:rPr>
              <w:t>Samarang</w:t>
            </w:r>
            <w:proofErr w:type="spellEnd"/>
            <w:r w:rsidRPr="00327E85">
              <w:rPr>
                <w:rFonts w:asciiTheme="minorHAnsi" w:hAnsiTheme="minorHAnsi" w:cstheme="minorHAnsi"/>
                <w:sz w:val="22"/>
              </w:rPr>
              <w:t xml:space="preserve"> Bay and Allandale on </w:t>
            </w:r>
            <w:hyperlink r:id="rId90">
              <w:r w:rsidRPr="00327E85">
                <w:rPr>
                  <w:rFonts w:asciiTheme="minorHAnsi" w:hAnsiTheme="minorHAnsi" w:cstheme="minorHAnsi"/>
                  <w:color w:val="00B050"/>
                  <w:sz w:val="22"/>
                </w:rPr>
                <w:t>Banks Peninsula</w:t>
              </w:r>
            </w:hyperlink>
            <w:r w:rsidR="009C2D2C" w:rsidRPr="00327E85">
              <w:rPr>
                <w:rFonts w:asciiTheme="minorHAnsi" w:hAnsiTheme="minorHAnsi" w:cstheme="minorHAnsi"/>
                <w:b/>
                <w:sz w:val="22"/>
                <w:u w:val="single"/>
              </w:rPr>
              <w:t>, and a low density hamlet centred on the northern part of Gardiners Road</w:t>
            </w:r>
            <w:r w:rsidR="00206F3B" w:rsidRPr="00327E85">
              <w:rPr>
                <w:rFonts w:asciiTheme="minorHAnsi" w:hAnsiTheme="minorHAnsi" w:cstheme="minorHAnsi"/>
                <w:b/>
                <w:sz w:val="22"/>
                <w:u w:val="single"/>
              </w:rPr>
              <w:t xml:space="preserve">, </w:t>
            </w:r>
            <w:proofErr w:type="spellStart"/>
            <w:r w:rsidR="00206F3B" w:rsidRPr="00327E85">
              <w:rPr>
                <w:rFonts w:asciiTheme="minorHAnsi" w:hAnsiTheme="minorHAnsi" w:cstheme="minorHAnsi"/>
                <w:b/>
                <w:sz w:val="22"/>
                <w:u w:val="single"/>
              </w:rPr>
              <w:t>Redmund</w:t>
            </w:r>
            <w:proofErr w:type="spellEnd"/>
            <w:r w:rsidR="00206F3B" w:rsidRPr="00327E85">
              <w:rPr>
                <w:rFonts w:asciiTheme="minorHAnsi" w:hAnsiTheme="minorHAnsi" w:cstheme="minorHAnsi"/>
                <w:b/>
                <w:sz w:val="22"/>
                <w:u w:val="single"/>
              </w:rPr>
              <w:t xml:space="preserve"> Spur, and 86 Bridle Path Road</w:t>
            </w:r>
            <w:r w:rsidR="009C2D2C" w:rsidRPr="00327E85">
              <w:rPr>
                <w:rFonts w:asciiTheme="minorHAnsi" w:hAnsiTheme="minorHAnsi" w:cstheme="minorHAnsi"/>
                <w:b/>
                <w:sz w:val="22"/>
                <w:u w:val="single"/>
              </w:rPr>
              <w:t>.</w:t>
            </w:r>
          </w:p>
        </w:tc>
      </w:tr>
      <w:tr w:rsidR="00C96BDE" w:rsidRPr="00327E85" w14:paraId="26C6FEE6" w14:textId="77777777" w:rsidTr="005F0740">
        <w:tblPrEx>
          <w:tblCellMar>
            <w:top w:w="30" w:type="dxa"/>
            <w:left w:w="0" w:type="dxa"/>
            <w:right w:w="0" w:type="dxa"/>
          </w:tblCellMar>
        </w:tblPrEx>
        <w:trPr>
          <w:trHeight w:val="349"/>
        </w:trPr>
        <w:tc>
          <w:tcPr>
            <w:tcW w:w="1685" w:type="dxa"/>
            <w:vMerge w:val="restart"/>
            <w:tcBorders>
              <w:top w:val="single" w:sz="6" w:space="0" w:color="808080"/>
              <w:left w:val="single" w:sz="6" w:space="0" w:color="2C2C2C"/>
              <w:bottom w:val="nil"/>
              <w:right w:val="single" w:sz="6" w:space="0" w:color="808080"/>
            </w:tcBorders>
          </w:tcPr>
          <w:p w14:paraId="11075ADD"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Residential Small</w:t>
            </w:r>
            <w:r w:rsidR="00247648" w:rsidRPr="00327E85">
              <w:rPr>
                <w:rFonts w:asciiTheme="minorHAnsi" w:hAnsiTheme="minorHAnsi" w:cstheme="minorHAnsi"/>
                <w:sz w:val="22"/>
              </w:rPr>
              <w:t xml:space="preserve"> </w:t>
            </w:r>
            <w:r w:rsidRPr="00327E85">
              <w:rPr>
                <w:rFonts w:asciiTheme="minorHAnsi" w:hAnsiTheme="minorHAnsi" w:cstheme="minorHAnsi"/>
                <w:sz w:val="22"/>
              </w:rPr>
              <w:t>Settlement</w:t>
            </w:r>
          </w:p>
        </w:tc>
        <w:tc>
          <w:tcPr>
            <w:tcW w:w="7387" w:type="dxa"/>
            <w:vMerge w:val="restart"/>
            <w:tcBorders>
              <w:top w:val="single" w:sz="6" w:space="0" w:color="808080"/>
              <w:left w:val="single" w:sz="6" w:space="0" w:color="808080"/>
              <w:bottom w:val="nil"/>
              <w:right w:val="single" w:sz="6" w:space="0" w:color="2C2C2C"/>
            </w:tcBorders>
          </w:tcPr>
          <w:p w14:paraId="623597B1"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 xml:space="preserve">Covers the many small settlements on </w:t>
            </w:r>
            <w:hyperlink r:id="rId91">
              <w:r w:rsidRPr="00327E85">
                <w:rPr>
                  <w:rFonts w:asciiTheme="minorHAnsi" w:hAnsiTheme="minorHAnsi" w:cstheme="minorHAnsi"/>
                  <w:color w:val="00B050"/>
                  <w:sz w:val="22"/>
                </w:rPr>
                <w:t>Banks Peninsula</w:t>
              </w:r>
            </w:hyperlink>
            <w:r w:rsidRPr="00327E85">
              <w:rPr>
                <w:rFonts w:asciiTheme="minorHAnsi" w:hAnsiTheme="minorHAnsi" w:cstheme="minorHAnsi"/>
                <w:sz w:val="22"/>
              </w:rPr>
              <w:t xml:space="preserve">, as well as the settlements of Kainga and Spencerville to the north of Christchurch. Lot sizes within the settlements are typically larger than urban areas reflecting their existing character and providing a lower density semi­rural living environment, with the exception of Kainga, where smaller lots are provided for. New development is consolidated in and around existing settlements. Control of roof reflectivity seeks to blend </w:t>
            </w:r>
            <w:hyperlink r:id="rId92">
              <w:r w:rsidRPr="00327E85">
                <w:rPr>
                  <w:rFonts w:asciiTheme="minorHAnsi" w:hAnsiTheme="minorHAnsi" w:cstheme="minorHAnsi"/>
                  <w:color w:val="00B050"/>
                  <w:sz w:val="22"/>
                </w:rPr>
                <w:t>buildings</w:t>
              </w:r>
            </w:hyperlink>
            <w:r w:rsidRPr="00327E85">
              <w:rPr>
                <w:rFonts w:asciiTheme="minorHAnsi" w:hAnsiTheme="minorHAnsi" w:cstheme="minorHAnsi"/>
                <w:sz w:val="22"/>
              </w:rPr>
              <w:t xml:space="preserve"> into the rural landscape.</w:t>
            </w:r>
          </w:p>
          <w:p w14:paraId="3D093F1D" w14:textId="77777777" w:rsidR="00C96BDE" w:rsidRPr="00327E85" w:rsidRDefault="00C96BDE" w:rsidP="00323E55">
            <w:pPr>
              <w:spacing w:before="80" w:after="80" w:line="240" w:lineRule="auto"/>
              <w:ind w:left="23" w:right="23" w:firstLine="0"/>
              <w:rPr>
                <w:rFonts w:asciiTheme="minorHAnsi" w:hAnsiTheme="minorHAnsi" w:cstheme="minorHAnsi"/>
                <w:sz w:val="22"/>
              </w:rPr>
            </w:pP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that are not compatible with the character of the settlements are controlled in order to mitigate adverse effects on amenity and the environment of the settlements.</w:t>
            </w:r>
          </w:p>
        </w:tc>
      </w:tr>
      <w:tr w:rsidR="00C96BDE" w:rsidRPr="00327E85" w14:paraId="6175A9A5" w14:textId="77777777" w:rsidTr="005F0740">
        <w:tblPrEx>
          <w:tblCellMar>
            <w:top w:w="30" w:type="dxa"/>
            <w:left w:w="0" w:type="dxa"/>
            <w:right w:w="0" w:type="dxa"/>
          </w:tblCellMar>
        </w:tblPrEx>
        <w:trPr>
          <w:trHeight w:val="397"/>
        </w:trPr>
        <w:tc>
          <w:tcPr>
            <w:tcW w:w="1685" w:type="dxa"/>
            <w:vMerge/>
            <w:tcBorders>
              <w:top w:val="nil"/>
              <w:left w:val="single" w:sz="6" w:space="0" w:color="2C2C2C"/>
              <w:bottom w:val="nil"/>
              <w:right w:val="single" w:sz="6" w:space="0" w:color="808080"/>
            </w:tcBorders>
          </w:tcPr>
          <w:p w14:paraId="3B2D7C58" w14:textId="77777777" w:rsidR="00C96BDE" w:rsidRPr="00327E85" w:rsidRDefault="00C96BDE" w:rsidP="00323E55">
            <w:pPr>
              <w:spacing w:after="160" w:line="259" w:lineRule="auto"/>
              <w:ind w:left="0" w:firstLine="0"/>
              <w:rPr>
                <w:rFonts w:asciiTheme="minorHAnsi" w:hAnsiTheme="minorHAnsi" w:cstheme="minorHAnsi"/>
              </w:rPr>
            </w:pPr>
          </w:p>
        </w:tc>
        <w:tc>
          <w:tcPr>
            <w:tcW w:w="7387" w:type="dxa"/>
            <w:vMerge/>
            <w:tcBorders>
              <w:top w:val="nil"/>
              <w:left w:val="single" w:sz="6" w:space="0" w:color="808080"/>
              <w:bottom w:val="nil"/>
              <w:right w:val="single" w:sz="6" w:space="0" w:color="2C2C2C"/>
            </w:tcBorders>
          </w:tcPr>
          <w:p w14:paraId="5B081E0C" w14:textId="77777777" w:rsidR="00C96BDE" w:rsidRPr="00327E85" w:rsidRDefault="00C96BDE" w:rsidP="00323E55">
            <w:pPr>
              <w:spacing w:after="160" w:line="259" w:lineRule="auto"/>
              <w:ind w:left="0" w:firstLine="0"/>
              <w:rPr>
                <w:rFonts w:asciiTheme="minorHAnsi" w:hAnsiTheme="minorHAnsi" w:cstheme="minorHAnsi"/>
              </w:rPr>
            </w:pPr>
          </w:p>
        </w:tc>
      </w:tr>
      <w:tr w:rsidR="00C96BDE" w:rsidRPr="00327E85" w14:paraId="1184A918" w14:textId="77777777" w:rsidTr="008B40FF">
        <w:tblPrEx>
          <w:tblCellMar>
            <w:top w:w="30" w:type="dxa"/>
            <w:left w:w="0" w:type="dxa"/>
            <w:right w:w="0" w:type="dxa"/>
          </w:tblCellMar>
        </w:tblPrEx>
        <w:tc>
          <w:tcPr>
            <w:tcW w:w="1685" w:type="dxa"/>
            <w:tcBorders>
              <w:top w:val="single" w:sz="6" w:space="0" w:color="808080"/>
              <w:left w:val="single" w:sz="6" w:space="0" w:color="2C2C2C"/>
              <w:right w:val="single" w:sz="6" w:space="0" w:color="808080"/>
            </w:tcBorders>
          </w:tcPr>
          <w:p w14:paraId="79F9FF5F"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 xml:space="preserve">Residential </w:t>
            </w:r>
            <w:r w:rsidRPr="00327E85">
              <w:rPr>
                <w:rFonts w:asciiTheme="minorHAnsi" w:hAnsiTheme="minorHAnsi" w:cstheme="minorHAnsi"/>
                <w:strike/>
                <w:sz w:val="22"/>
                <w:highlight w:val="lightGray"/>
              </w:rPr>
              <w:t>Guest</w:t>
            </w:r>
            <w:r w:rsidRPr="00327E85">
              <w:rPr>
                <w:rFonts w:asciiTheme="minorHAnsi" w:hAnsiTheme="minorHAnsi" w:cstheme="minorHAnsi"/>
                <w:sz w:val="22"/>
                <w:highlight w:val="lightGray"/>
              </w:rPr>
              <w:t xml:space="preserve"> Visitor</w:t>
            </w:r>
            <w:r w:rsidRPr="00327E85">
              <w:rPr>
                <w:rFonts w:asciiTheme="minorHAnsi" w:hAnsiTheme="minorHAnsi" w:cstheme="minorHAnsi"/>
                <w:sz w:val="22"/>
              </w:rPr>
              <w:t xml:space="preserve"> Accommodation Zone</w:t>
            </w:r>
          </w:p>
          <w:p w14:paraId="06C6D6F4" w14:textId="77777777" w:rsidR="00C96BDE" w:rsidRPr="00327E85" w:rsidRDefault="00C96BDE" w:rsidP="00323E55">
            <w:pPr>
              <w:spacing w:after="160" w:line="259" w:lineRule="auto"/>
              <w:ind w:left="0" w:firstLine="0"/>
              <w:rPr>
                <w:rFonts w:asciiTheme="minorHAnsi" w:hAnsiTheme="minorHAnsi" w:cstheme="minorHAnsi"/>
                <w:sz w:val="22"/>
              </w:rPr>
            </w:pPr>
            <w:r w:rsidRPr="00327E85">
              <w:rPr>
                <w:rFonts w:asciiTheme="minorHAnsi" w:hAnsiTheme="minorHAnsi" w:cstheme="minorHAnsi"/>
                <w:sz w:val="22"/>
                <w:highlight w:val="lightGray"/>
              </w:rPr>
              <w:t>(Plan Change 4 Council Decision</w:t>
            </w:r>
            <w:r w:rsidR="002C5889" w:rsidRPr="00327E85">
              <w:rPr>
                <w:rFonts w:asciiTheme="minorHAnsi" w:hAnsiTheme="minorHAnsi" w:cstheme="minorHAnsi"/>
                <w:sz w:val="22"/>
                <w:highlight w:val="lightGray"/>
              </w:rPr>
              <w:t xml:space="preserve"> subject to appeal</w:t>
            </w:r>
            <w:r w:rsidRPr="00327E85">
              <w:rPr>
                <w:rFonts w:asciiTheme="minorHAnsi" w:hAnsiTheme="minorHAnsi" w:cstheme="minorHAnsi"/>
                <w:sz w:val="22"/>
                <w:highlight w:val="lightGray"/>
              </w:rPr>
              <w:t>)</w:t>
            </w:r>
          </w:p>
        </w:tc>
        <w:tc>
          <w:tcPr>
            <w:tcW w:w="7387" w:type="dxa"/>
            <w:tcBorders>
              <w:top w:val="single" w:sz="6" w:space="0" w:color="808080"/>
              <w:left w:val="single" w:sz="6" w:space="0" w:color="808080"/>
              <w:bottom w:val="single" w:sz="6" w:space="0" w:color="2C2C2C"/>
              <w:right w:val="single" w:sz="6" w:space="0" w:color="2C2C2C"/>
            </w:tcBorders>
          </w:tcPr>
          <w:p w14:paraId="30A5D16F" w14:textId="77777777" w:rsidR="00C96BDE" w:rsidRPr="00327E85" w:rsidRDefault="00C96BDE"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rPr>
              <w:t xml:space="preserve">Comprises a number of </w:t>
            </w:r>
            <w:hyperlink r:id="rId93">
              <w:r w:rsidRPr="00327E85">
                <w:rPr>
                  <w:rFonts w:asciiTheme="minorHAnsi" w:hAnsiTheme="minorHAnsi" w:cstheme="minorHAnsi"/>
                  <w:color w:val="00B050"/>
                  <w:sz w:val="22"/>
                </w:rPr>
                <w:t>sites</w:t>
              </w:r>
            </w:hyperlink>
            <w:r w:rsidRPr="00327E85">
              <w:rPr>
                <w:rFonts w:asciiTheme="minorHAnsi" w:hAnsiTheme="minorHAnsi" w:cstheme="minorHAnsi"/>
                <w:sz w:val="22"/>
              </w:rPr>
              <w:t xml:space="preserve"> situated in residential locations that were previously either zoned or scheduled for</w:t>
            </w:r>
            <w:r w:rsidR="00A43820" w:rsidRPr="00327E85">
              <w:rPr>
                <w:rFonts w:asciiTheme="minorHAnsi" w:hAnsiTheme="minorHAnsi" w:cstheme="minorHAnsi"/>
                <w:sz w:val="22"/>
              </w:rPr>
              <w:t xml:space="preserve"> </w:t>
            </w:r>
            <w:r w:rsidR="00A43820" w:rsidRPr="00327E85">
              <w:rPr>
                <w:rFonts w:asciiTheme="minorHAnsi" w:hAnsiTheme="minorHAnsi" w:cstheme="minorHAnsi"/>
                <w:strike/>
                <w:sz w:val="22"/>
                <w:highlight w:val="lightGray"/>
              </w:rPr>
              <w:t>guest</w:t>
            </w:r>
            <w:r w:rsidR="00A43820" w:rsidRPr="00327E85">
              <w:rPr>
                <w:rFonts w:asciiTheme="minorHAnsi" w:hAnsiTheme="minorHAnsi" w:cstheme="minorHAnsi"/>
                <w:sz w:val="22"/>
                <w:highlight w:val="lightGray"/>
              </w:rPr>
              <w:t xml:space="preserve"> </w:t>
            </w:r>
            <w:r w:rsidR="00A43820" w:rsidRPr="00327E85">
              <w:rPr>
                <w:rFonts w:asciiTheme="minorHAnsi" w:hAnsiTheme="minorHAnsi" w:cstheme="minorHAnsi"/>
                <w:color w:val="00B050"/>
                <w:sz w:val="22"/>
                <w:highlight w:val="lightGray"/>
              </w:rPr>
              <w:t>visitor accommodation</w:t>
            </w:r>
            <w:r w:rsidR="00A43820" w:rsidRPr="00327E85">
              <w:rPr>
                <w:rFonts w:asciiTheme="minorHAnsi" w:hAnsiTheme="minorHAnsi" w:cstheme="minorHAnsi"/>
                <w:sz w:val="22"/>
              </w:rPr>
              <w:t xml:space="preserve"> </w:t>
            </w:r>
            <w:r w:rsidRPr="00327E85">
              <w:rPr>
                <w:rFonts w:asciiTheme="minorHAnsi" w:hAnsiTheme="minorHAnsi" w:cstheme="minorHAnsi"/>
                <w:sz w:val="22"/>
              </w:rPr>
              <w:t xml:space="preserve">purposes in earlier district plans and continue to be used for </w:t>
            </w:r>
            <w:r w:rsidR="00A43820" w:rsidRPr="00327E85">
              <w:rPr>
                <w:rFonts w:asciiTheme="minorHAnsi" w:hAnsiTheme="minorHAnsi" w:cstheme="minorHAnsi"/>
                <w:strike/>
                <w:sz w:val="22"/>
                <w:highlight w:val="lightGray"/>
              </w:rPr>
              <w:t>guest</w:t>
            </w:r>
            <w:r w:rsidR="00A43820" w:rsidRPr="00327E85">
              <w:rPr>
                <w:rFonts w:asciiTheme="minorHAnsi" w:hAnsiTheme="minorHAnsi" w:cstheme="minorHAnsi"/>
                <w:sz w:val="22"/>
                <w:highlight w:val="lightGray"/>
              </w:rPr>
              <w:t xml:space="preserve"> </w:t>
            </w:r>
            <w:r w:rsidR="00A43820" w:rsidRPr="00327E85">
              <w:rPr>
                <w:rFonts w:asciiTheme="minorHAnsi" w:hAnsiTheme="minorHAnsi" w:cstheme="minorHAnsi"/>
                <w:color w:val="00B050"/>
                <w:sz w:val="22"/>
                <w:highlight w:val="lightGray"/>
              </w:rPr>
              <w:t>visitor accommodation</w:t>
            </w:r>
            <w:r w:rsidRPr="00327E85">
              <w:rPr>
                <w:rFonts w:asciiTheme="minorHAnsi" w:hAnsiTheme="minorHAnsi" w:cstheme="minorHAnsi"/>
                <w:sz w:val="22"/>
              </w:rPr>
              <w:t>. The zone provides for the ongoing operation,</w:t>
            </w:r>
            <w:r w:rsidR="00A43820" w:rsidRPr="00327E85">
              <w:rPr>
                <w:rFonts w:asciiTheme="minorHAnsi" w:hAnsiTheme="minorHAnsi" w:cstheme="minorHAnsi"/>
                <w:sz w:val="22"/>
              </w:rPr>
              <w:t xml:space="preserve"> </w:t>
            </w:r>
            <w:r w:rsidRPr="00327E85">
              <w:rPr>
                <w:rFonts w:asciiTheme="minorHAnsi" w:hAnsiTheme="minorHAnsi" w:cstheme="minorHAnsi"/>
                <w:sz w:val="22"/>
              </w:rPr>
              <w:t xml:space="preserve">intensification or redevelopment of these established activities, compatible with the character and amenity of </w:t>
            </w:r>
            <w:hyperlink r:id="rId94">
              <w:r w:rsidRPr="00327E85">
                <w:rPr>
                  <w:rFonts w:asciiTheme="minorHAnsi" w:hAnsiTheme="minorHAnsi" w:cstheme="minorHAnsi"/>
                  <w:color w:val="00B050"/>
                  <w:sz w:val="22"/>
                </w:rPr>
                <w:t>adjoining</w:t>
              </w:r>
            </w:hyperlink>
            <w:r w:rsidRPr="00327E85">
              <w:rPr>
                <w:rFonts w:asciiTheme="minorHAnsi" w:hAnsiTheme="minorHAnsi" w:cstheme="minorHAnsi"/>
                <w:sz w:val="22"/>
              </w:rPr>
              <w:t xml:space="preserve"> residential zones.</w:t>
            </w:r>
          </w:p>
          <w:p w14:paraId="4E03436F" w14:textId="77777777" w:rsidR="004A428D" w:rsidRPr="00327E85" w:rsidRDefault="004A428D" w:rsidP="00323E55">
            <w:pPr>
              <w:spacing w:before="80" w:after="80" w:line="240" w:lineRule="auto"/>
              <w:ind w:left="23" w:right="23" w:firstLine="0"/>
              <w:rPr>
                <w:rFonts w:asciiTheme="minorHAnsi" w:hAnsiTheme="minorHAnsi" w:cstheme="minorHAnsi"/>
                <w:sz w:val="22"/>
              </w:rPr>
            </w:pPr>
          </w:p>
          <w:p w14:paraId="1530F070" w14:textId="42AF6715" w:rsidR="004A428D" w:rsidRPr="00327E85" w:rsidRDefault="004A428D" w:rsidP="00323E55">
            <w:pPr>
              <w:spacing w:before="80" w:after="80" w:line="240" w:lineRule="auto"/>
              <w:ind w:left="23" w:right="23" w:firstLine="0"/>
              <w:rPr>
                <w:rFonts w:asciiTheme="minorHAnsi" w:hAnsiTheme="minorHAnsi" w:cstheme="minorHAnsi"/>
                <w:sz w:val="22"/>
              </w:rPr>
            </w:pPr>
            <w:r w:rsidRPr="00327E85">
              <w:rPr>
                <w:rFonts w:asciiTheme="minorHAnsi" w:hAnsiTheme="minorHAnsi" w:cstheme="minorHAnsi"/>
                <w:sz w:val="22"/>
                <w:highlight w:val="lightGray"/>
              </w:rPr>
              <w:t>(Plan Change 4 Council Decision subject to appeal)</w:t>
            </w:r>
          </w:p>
        </w:tc>
      </w:tr>
    </w:tbl>
    <w:p w14:paraId="2957BE3C" w14:textId="28447291" w:rsidR="00C96BDE" w:rsidRPr="00327E85" w:rsidRDefault="00C96BDE" w:rsidP="002861B6">
      <w:pPr>
        <w:pStyle w:val="Heading1"/>
        <w:spacing w:before="360" w:after="120" w:line="240" w:lineRule="auto"/>
        <w:ind w:left="1134" w:hanging="1154"/>
        <w:rPr>
          <w:rFonts w:asciiTheme="minorHAnsi" w:hAnsiTheme="minorHAnsi" w:cstheme="minorHAnsi"/>
          <w:strike/>
          <w:sz w:val="27"/>
          <w:szCs w:val="27"/>
        </w:rPr>
      </w:pPr>
      <w:r w:rsidRPr="00327E85">
        <w:rPr>
          <w:rFonts w:asciiTheme="minorHAnsi" w:hAnsiTheme="minorHAnsi" w:cstheme="minorHAnsi"/>
          <w:strike/>
          <w:sz w:val="27"/>
          <w:szCs w:val="27"/>
        </w:rPr>
        <w:t xml:space="preserve">14.2.1.2 </w:t>
      </w:r>
      <w:r w:rsidR="002861B6" w:rsidRPr="00327E85">
        <w:rPr>
          <w:rFonts w:asciiTheme="minorHAnsi" w:hAnsiTheme="minorHAnsi" w:cstheme="minorHAnsi"/>
          <w:strike/>
          <w:sz w:val="27"/>
          <w:szCs w:val="27"/>
        </w:rPr>
        <w:tab/>
      </w:r>
      <w:r w:rsidRPr="00327E85">
        <w:rPr>
          <w:rFonts w:asciiTheme="minorHAnsi" w:hAnsiTheme="minorHAnsi" w:cstheme="minorHAnsi"/>
          <w:strike/>
          <w:sz w:val="27"/>
          <w:szCs w:val="27"/>
        </w:rPr>
        <w:t>Policy ­ Establishment of new medium density residential areas</w:t>
      </w:r>
    </w:p>
    <w:p w14:paraId="2629C656" w14:textId="7745612A" w:rsidR="00C96BDE" w:rsidRPr="00327E85" w:rsidRDefault="00D10FEB" w:rsidP="00D10FEB">
      <w:p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a.</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Support establishment of new residential medium density zones to meet demand for housing in locations where the following amenities are available within 800 metres walkable distance of the area: </w:t>
      </w:r>
    </w:p>
    <w:p w14:paraId="2BAA901C" w14:textId="2D97E038" w:rsidR="00C96BDE" w:rsidRPr="00327E85" w:rsidRDefault="00D10FEB" w:rsidP="00D10FEB">
      <w:pPr>
        <w:spacing w:before="120" w:after="160" w:line="264" w:lineRule="auto"/>
        <w:ind w:left="851" w:hanging="425"/>
        <w:rPr>
          <w:rFonts w:asciiTheme="minorHAnsi" w:hAnsiTheme="minorHAnsi" w:cstheme="minorHAnsi"/>
          <w:b/>
          <w:strike/>
          <w:sz w:val="22"/>
        </w:rPr>
      </w:pPr>
      <w:proofErr w:type="spellStart"/>
      <w:r w:rsidRPr="00327E85">
        <w:rPr>
          <w:rFonts w:asciiTheme="minorHAnsi" w:hAnsiTheme="minorHAnsi" w:cstheme="minorHAnsi"/>
          <w:b/>
          <w:strike/>
          <w:sz w:val="22"/>
        </w:rPr>
        <w:t>i</w:t>
      </w:r>
      <w:proofErr w:type="spellEnd"/>
      <w:r w:rsidRPr="00327E85">
        <w:rPr>
          <w:rFonts w:asciiTheme="minorHAnsi" w:hAnsiTheme="minorHAnsi" w:cstheme="minorHAnsi"/>
          <w:b/>
          <w:strike/>
          <w:sz w:val="22"/>
        </w:rPr>
        <w:t>.</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a bus </w:t>
      </w:r>
      <w:proofErr w:type="gramStart"/>
      <w:r w:rsidR="00C96BDE" w:rsidRPr="00327E85">
        <w:rPr>
          <w:rFonts w:asciiTheme="minorHAnsi" w:hAnsiTheme="minorHAnsi" w:cstheme="minorHAnsi"/>
          <w:b/>
          <w:strike/>
          <w:sz w:val="22"/>
        </w:rPr>
        <w:t>route</w:t>
      </w:r>
      <w:proofErr w:type="gramEnd"/>
      <w:r w:rsidR="00C96BDE" w:rsidRPr="00327E85">
        <w:rPr>
          <w:rFonts w:asciiTheme="minorHAnsi" w:hAnsiTheme="minorHAnsi" w:cstheme="minorHAnsi"/>
          <w:b/>
          <w:strike/>
          <w:sz w:val="22"/>
        </w:rPr>
        <w:t>;</w:t>
      </w:r>
    </w:p>
    <w:p w14:paraId="496744DC" w14:textId="3819BB2C" w:rsidR="00C96BDE" w:rsidRPr="00327E85" w:rsidRDefault="00D10FEB" w:rsidP="00D10FEB">
      <w:p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ii.</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a </w:t>
      </w:r>
      <w:hyperlink r:id="rId95">
        <w:r w:rsidR="00C96BDE" w:rsidRPr="00327E85">
          <w:rPr>
            <w:rFonts w:asciiTheme="minorHAnsi" w:hAnsiTheme="minorHAnsi" w:cstheme="minorHAnsi"/>
            <w:b/>
            <w:strike/>
            <w:color w:val="00B050"/>
            <w:sz w:val="22"/>
          </w:rPr>
          <w:t>Key activity centre</w:t>
        </w:r>
      </w:hyperlink>
      <w:r w:rsidR="00C96BDE" w:rsidRPr="00327E85">
        <w:rPr>
          <w:rFonts w:asciiTheme="minorHAnsi" w:hAnsiTheme="minorHAnsi" w:cstheme="minorHAnsi"/>
          <w:b/>
          <w:strike/>
          <w:sz w:val="22"/>
        </w:rPr>
        <w:t xml:space="preserve"> or larger suburban </w:t>
      </w:r>
      <w:hyperlink r:id="rId96">
        <w:r w:rsidR="00C96BDE" w:rsidRPr="00327E85">
          <w:rPr>
            <w:rFonts w:asciiTheme="minorHAnsi" w:hAnsiTheme="minorHAnsi" w:cstheme="minorHAnsi"/>
            <w:b/>
            <w:strike/>
            <w:color w:val="00B050"/>
            <w:sz w:val="22"/>
          </w:rPr>
          <w:t>commercial centr</w:t>
        </w:r>
      </w:hyperlink>
      <w:r w:rsidR="00C96BDE" w:rsidRPr="00327E85">
        <w:rPr>
          <w:rFonts w:asciiTheme="minorHAnsi" w:hAnsiTheme="minorHAnsi" w:cstheme="minorHAnsi"/>
          <w:b/>
          <w:strike/>
          <w:color w:val="00B050"/>
          <w:sz w:val="22"/>
        </w:rPr>
        <w:t>e</w:t>
      </w:r>
      <w:r w:rsidR="00C96BDE" w:rsidRPr="00327E85">
        <w:rPr>
          <w:rFonts w:asciiTheme="minorHAnsi" w:hAnsiTheme="minorHAnsi" w:cstheme="minorHAnsi"/>
          <w:b/>
          <w:strike/>
          <w:sz w:val="22"/>
        </w:rPr>
        <w:t>;</w:t>
      </w:r>
    </w:p>
    <w:p w14:paraId="19C978BA" w14:textId="3A34BAC8" w:rsidR="00C96BDE" w:rsidRPr="00327E85" w:rsidRDefault="00D10FEB" w:rsidP="00D10FEB">
      <w:p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iii.</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a park or </w:t>
      </w:r>
      <w:hyperlink r:id="rId97">
        <w:r w:rsidR="00C96BDE" w:rsidRPr="00327E85">
          <w:rPr>
            <w:rFonts w:asciiTheme="minorHAnsi" w:hAnsiTheme="minorHAnsi" w:cstheme="minorHAnsi"/>
            <w:b/>
            <w:strike/>
            <w:color w:val="00B050"/>
            <w:sz w:val="22"/>
          </w:rPr>
          <w:t>public open space</w:t>
        </w:r>
      </w:hyperlink>
      <w:r w:rsidR="00C96BDE" w:rsidRPr="00327E85">
        <w:rPr>
          <w:rFonts w:asciiTheme="minorHAnsi" w:hAnsiTheme="minorHAnsi" w:cstheme="minorHAnsi"/>
          <w:b/>
          <w:strike/>
          <w:sz w:val="22"/>
        </w:rPr>
        <w:t xml:space="preserve"> with an area of at least 4000m2; and </w:t>
      </w:r>
    </w:p>
    <w:p w14:paraId="61293203" w14:textId="4A7EA640" w:rsidR="00C96BDE" w:rsidRPr="00327E85" w:rsidRDefault="00D10FEB" w:rsidP="00D10FEB">
      <w:p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iv.</w:t>
      </w:r>
      <w:r w:rsidRPr="00327E85">
        <w:rPr>
          <w:rFonts w:asciiTheme="minorHAnsi" w:hAnsiTheme="minorHAnsi" w:cstheme="minorHAnsi"/>
          <w:b/>
          <w:strike/>
          <w:sz w:val="22"/>
        </w:rPr>
        <w:tab/>
      </w:r>
      <w:r w:rsidR="00C96BDE" w:rsidRPr="00327E85">
        <w:rPr>
          <w:rFonts w:asciiTheme="minorHAnsi" w:hAnsiTheme="minorHAnsi" w:cstheme="minorHAnsi"/>
          <w:b/>
          <w:strike/>
          <w:sz w:val="22"/>
        </w:rPr>
        <w:t>a public full primary school, or a public primary or intermediate school.</w:t>
      </w:r>
    </w:p>
    <w:p w14:paraId="04709102" w14:textId="54650D4D" w:rsidR="00C96BDE" w:rsidRPr="00327E85" w:rsidRDefault="00D10FEB" w:rsidP="00D10FEB">
      <w:p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b.</w:t>
      </w:r>
      <w:r w:rsidRPr="00327E85">
        <w:rPr>
          <w:rFonts w:asciiTheme="minorHAnsi" w:hAnsiTheme="minorHAnsi" w:cstheme="minorHAnsi"/>
          <w:b/>
          <w:strike/>
          <w:sz w:val="22"/>
        </w:rPr>
        <w:tab/>
      </w:r>
      <w:r w:rsidR="00C96BDE" w:rsidRPr="00327E85">
        <w:rPr>
          <w:rFonts w:asciiTheme="minorHAnsi" w:hAnsiTheme="minorHAnsi" w:cstheme="minorHAnsi"/>
          <w:b/>
          <w:strike/>
          <w:sz w:val="22"/>
        </w:rPr>
        <w:t>Avoid establishment of new residential medium density development in:</w:t>
      </w:r>
    </w:p>
    <w:p w14:paraId="6D77AD20" w14:textId="2BD47F0E" w:rsidR="00C96BDE" w:rsidRPr="00327E85" w:rsidRDefault="00E8280F" w:rsidP="00E8280F">
      <w:pPr>
        <w:spacing w:before="120" w:after="160" w:line="264" w:lineRule="auto"/>
        <w:ind w:left="851" w:hanging="425"/>
        <w:rPr>
          <w:rFonts w:asciiTheme="minorHAnsi" w:hAnsiTheme="minorHAnsi" w:cstheme="minorHAnsi"/>
          <w:b/>
          <w:strike/>
          <w:sz w:val="22"/>
        </w:rPr>
      </w:pPr>
      <w:proofErr w:type="spellStart"/>
      <w:r w:rsidRPr="00327E85">
        <w:rPr>
          <w:rFonts w:asciiTheme="minorHAnsi" w:hAnsiTheme="minorHAnsi" w:cstheme="minorHAnsi"/>
          <w:b/>
          <w:strike/>
          <w:sz w:val="22"/>
        </w:rPr>
        <w:t>i</w:t>
      </w:r>
      <w:proofErr w:type="spellEnd"/>
      <w:r w:rsidRPr="00327E85">
        <w:rPr>
          <w:rFonts w:asciiTheme="minorHAnsi" w:hAnsiTheme="minorHAnsi" w:cstheme="minorHAnsi"/>
          <w:b/>
          <w:strike/>
          <w:sz w:val="22"/>
        </w:rPr>
        <w:t>.</w:t>
      </w:r>
      <w:r w:rsidRPr="00327E85">
        <w:rPr>
          <w:rFonts w:asciiTheme="minorHAnsi" w:hAnsiTheme="minorHAnsi" w:cstheme="minorHAnsi"/>
          <w:b/>
          <w:strike/>
          <w:sz w:val="22"/>
        </w:rPr>
        <w:tab/>
      </w:r>
      <w:r w:rsidR="00C96BDE" w:rsidRPr="00327E85">
        <w:rPr>
          <w:rFonts w:asciiTheme="minorHAnsi" w:hAnsiTheme="minorHAnsi" w:cstheme="minorHAnsi"/>
          <w:b/>
          <w:strike/>
          <w:sz w:val="22"/>
        </w:rPr>
        <w:t>high hazard areas;</w:t>
      </w:r>
    </w:p>
    <w:p w14:paraId="233995B2" w14:textId="772483CB" w:rsidR="00C96BDE" w:rsidRPr="00327E85" w:rsidRDefault="00E8280F" w:rsidP="00E8280F">
      <w:p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ii.</w:t>
      </w:r>
      <w:r w:rsidRPr="00327E85">
        <w:rPr>
          <w:rFonts w:asciiTheme="minorHAnsi" w:hAnsiTheme="minorHAnsi" w:cstheme="minorHAnsi"/>
          <w:b/>
          <w:strike/>
          <w:sz w:val="22"/>
        </w:rPr>
        <w:tab/>
      </w:r>
      <w:r w:rsidR="00C96BDE" w:rsidRPr="00327E85">
        <w:rPr>
          <w:rFonts w:asciiTheme="minorHAnsi" w:hAnsiTheme="minorHAnsi" w:cstheme="minorHAnsi"/>
          <w:b/>
          <w:strike/>
          <w:sz w:val="22"/>
        </w:rPr>
        <w:t>areas where the adverse environmental effects of land remediation outweigh the benefits; or</w:t>
      </w:r>
    </w:p>
    <w:p w14:paraId="733084E2" w14:textId="507075A3" w:rsidR="00C96BDE" w:rsidRPr="00327E85" w:rsidRDefault="00E8280F" w:rsidP="00E8280F">
      <w:p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iii.</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areas that are not able to be efficiently serviced by </w:t>
      </w:r>
      <w:hyperlink r:id="rId98">
        <w:proofErr w:type="spellStart"/>
        <w:r w:rsidR="00C96BDE" w:rsidRPr="00327E85">
          <w:rPr>
            <w:rFonts w:asciiTheme="minorHAnsi" w:hAnsiTheme="minorHAnsi" w:cstheme="minorHAnsi"/>
            <w:b/>
            <w:strike/>
            <w:color w:val="00B050"/>
            <w:sz w:val="22"/>
          </w:rPr>
          <w:t>Council</w:t>
        </w:r>
      </w:hyperlink>
      <w:r w:rsidR="00C96BDE" w:rsidRPr="00327E85">
        <w:rPr>
          <w:rFonts w:asciiTheme="minorHAnsi" w:hAnsiTheme="minorHAnsi" w:cstheme="minorHAnsi"/>
          <w:b/>
          <w:strike/>
          <w:sz w:val="22"/>
        </w:rPr>
        <w:t>­owned</w:t>
      </w:r>
      <w:proofErr w:type="spellEnd"/>
      <w:r w:rsidR="00C96BDE" w:rsidRPr="00327E85">
        <w:rPr>
          <w:rFonts w:asciiTheme="minorHAnsi" w:hAnsiTheme="minorHAnsi" w:cstheme="minorHAnsi"/>
          <w:b/>
          <w:strike/>
          <w:sz w:val="22"/>
        </w:rPr>
        <w:t xml:space="preserve"> stormwater, wastewater and water supply networks.</w:t>
      </w:r>
    </w:p>
    <w:p w14:paraId="2766CD49" w14:textId="679E4E1E" w:rsidR="00C96BDE" w:rsidRPr="00327E85" w:rsidRDefault="00D10FEB" w:rsidP="00D10FEB">
      <w:p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c.</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Encourage comprehensively designed, high quality and innovative, medium density residential development within these areas, in accordance with Objective </w:t>
      </w:r>
      <w:hyperlink r:id="rId99">
        <w:r w:rsidR="00C96BDE" w:rsidRPr="00327E85">
          <w:rPr>
            <w:rFonts w:asciiTheme="minorHAnsi" w:hAnsiTheme="minorHAnsi" w:cstheme="minorHAnsi"/>
            <w:b/>
            <w:strike/>
            <w:color w:val="0000FF"/>
            <w:sz w:val="22"/>
          </w:rPr>
          <w:t>14.2.4</w:t>
        </w:r>
      </w:hyperlink>
      <w:r w:rsidR="00C96BDE" w:rsidRPr="00327E85">
        <w:rPr>
          <w:rFonts w:asciiTheme="minorHAnsi" w:hAnsiTheme="minorHAnsi" w:cstheme="minorHAnsi"/>
          <w:b/>
          <w:strike/>
          <w:sz w:val="22"/>
        </w:rPr>
        <w:t xml:space="preserve"> and its policies.</w:t>
      </w:r>
    </w:p>
    <w:p w14:paraId="2DDE34AD" w14:textId="5F3371D6" w:rsidR="00C96BDE" w:rsidRPr="00327E85" w:rsidRDefault="00D10FEB" w:rsidP="00D10FEB">
      <w:p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d.</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Provide for medium density residential development in defined arterial locations identified as suitable for larger scale </w:t>
      </w:r>
      <w:hyperlink r:id="rId100">
        <w:r w:rsidR="00C96BDE" w:rsidRPr="00327E85">
          <w:rPr>
            <w:rFonts w:asciiTheme="minorHAnsi" w:hAnsiTheme="minorHAnsi" w:cstheme="minorHAnsi"/>
            <w:b/>
            <w:strike/>
            <w:color w:val="00B050"/>
            <w:sz w:val="22"/>
          </w:rPr>
          <w:t>community facilities</w:t>
        </w:r>
      </w:hyperlink>
      <w:r w:rsidR="00C96BDE" w:rsidRPr="00327E85">
        <w:rPr>
          <w:rFonts w:asciiTheme="minorHAnsi" w:hAnsiTheme="minorHAnsi" w:cstheme="minorHAnsi"/>
          <w:b/>
          <w:strike/>
          <w:sz w:val="22"/>
        </w:rPr>
        <w:t xml:space="preserve"> and </w:t>
      </w:r>
      <w:r w:rsidR="00B3554A" w:rsidRPr="00327E85">
        <w:rPr>
          <w:rFonts w:asciiTheme="minorHAnsi" w:hAnsiTheme="minorHAnsi" w:cstheme="minorHAnsi"/>
          <w:b/>
          <w:strike/>
          <w:sz w:val="22"/>
          <w:highlight w:val="lightGray"/>
        </w:rPr>
        <w:t xml:space="preserve">guest </w:t>
      </w:r>
      <w:r w:rsidR="00B3554A" w:rsidRPr="00327E85">
        <w:rPr>
          <w:rFonts w:asciiTheme="minorHAnsi" w:hAnsiTheme="minorHAnsi" w:cstheme="minorHAnsi"/>
          <w:b/>
          <w:strike/>
          <w:color w:val="00B0F0"/>
          <w:sz w:val="22"/>
          <w:highlight w:val="lightGray"/>
        </w:rPr>
        <w:t>visitor accommodation</w:t>
      </w:r>
      <w:r w:rsidR="00B3554A" w:rsidRPr="00327E85">
        <w:rPr>
          <w:rFonts w:asciiTheme="minorHAnsi" w:hAnsiTheme="minorHAnsi" w:cstheme="minorHAnsi"/>
          <w:b/>
          <w:strike/>
          <w:sz w:val="22"/>
        </w:rPr>
        <w:t>.</w:t>
      </w:r>
    </w:p>
    <w:p w14:paraId="40978B71" w14:textId="77777777" w:rsidR="00C96BDE" w:rsidRPr="00327E85" w:rsidRDefault="00C96BDE" w:rsidP="00323E55">
      <w:pPr>
        <w:spacing w:after="312"/>
        <w:ind w:left="10" w:right="44"/>
        <w:rPr>
          <w:rFonts w:asciiTheme="minorHAnsi" w:hAnsiTheme="minorHAnsi" w:cstheme="minorHAnsi"/>
          <w:b/>
          <w:strike/>
          <w:sz w:val="22"/>
        </w:rPr>
      </w:pPr>
      <w:r w:rsidRPr="00327E85">
        <w:rPr>
          <w:rFonts w:asciiTheme="minorHAnsi" w:hAnsiTheme="minorHAnsi" w:cstheme="minorHAnsi"/>
          <w:b/>
          <w:strike/>
          <w:sz w:val="22"/>
        </w:rPr>
        <w:t xml:space="preserve">Note: This policy also implements Objective </w:t>
      </w:r>
      <w:hyperlink r:id="rId101">
        <w:r w:rsidRPr="00327E85">
          <w:rPr>
            <w:rFonts w:asciiTheme="minorHAnsi" w:hAnsiTheme="minorHAnsi" w:cstheme="minorHAnsi"/>
            <w:b/>
            <w:strike/>
            <w:color w:val="0000FF"/>
            <w:sz w:val="22"/>
          </w:rPr>
          <w:t>14.2.2</w:t>
        </w:r>
      </w:hyperlink>
      <w:r w:rsidRPr="00327E85">
        <w:rPr>
          <w:rFonts w:asciiTheme="minorHAnsi" w:hAnsiTheme="minorHAnsi" w:cstheme="minorHAnsi"/>
          <w:b/>
          <w:strike/>
          <w:sz w:val="22"/>
        </w:rPr>
        <w:t>.</w:t>
      </w:r>
    </w:p>
    <w:p w14:paraId="10CD498B" w14:textId="77777777" w:rsidR="00C96BDE" w:rsidRPr="00327E85" w:rsidRDefault="00C96BDE" w:rsidP="00323E55">
      <w:pPr>
        <w:spacing w:after="462"/>
        <w:ind w:left="10" w:right="645"/>
        <w:jc w:val="both"/>
        <w:rPr>
          <w:rFonts w:asciiTheme="minorHAnsi" w:hAnsiTheme="minorHAnsi" w:cstheme="minorHAnsi"/>
          <w:sz w:val="22"/>
        </w:rPr>
      </w:pPr>
      <w:r w:rsidRPr="00327E85">
        <w:rPr>
          <w:rFonts w:asciiTheme="minorHAnsi" w:hAnsiTheme="minorHAnsi" w:cstheme="minorHAnsi"/>
          <w:sz w:val="22"/>
          <w:highlight w:val="lightGray"/>
        </w:rPr>
        <w:t>(Plan Change 4 Council Decision</w:t>
      </w:r>
      <w:r w:rsidR="002C5889" w:rsidRPr="00327E85">
        <w:rPr>
          <w:rFonts w:asciiTheme="minorHAnsi" w:hAnsiTheme="minorHAnsi" w:cstheme="minorHAnsi"/>
          <w:sz w:val="22"/>
          <w:highlight w:val="lightGray"/>
        </w:rPr>
        <w:t xml:space="preserve"> subject to appeal</w:t>
      </w:r>
      <w:r w:rsidRPr="00327E85">
        <w:rPr>
          <w:rFonts w:asciiTheme="minorHAnsi" w:hAnsiTheme="minorHAnsi" w:cstheme="minorHAnsi"/>
          <w:sz w:val="22"/>
          <w:highlight w:val="lightGray"/>
        </w:rPr>
        <w:t>)</w:t>
      </w:r>
    </w:p>
    <w:p w14:paraId="2E8B04A8" w14:textId="780FA193" w:rsidR="00C96BDE" w:rsidRPr="00327E85" w:rsidRDefault="00C96BDE" w:rsidP="002861B6">
      <w:pPr>
        <w:pStyle w:val="Heading1"/>
        <w:spacing w:before="360" w:after="120" w:line="240" w:lineRule="auto"/>
        <w:ind w:left="1134" w:hanging="1154"/>
        <w:rPr>
          <w:rFonts w:asciiTheme="minorHAnsi" w:hAnsiTheme="minorHAnsi" w:cstheme="minorHAnsi"/>
          <w:strike/>
          <w:sz w:val="27"/>
          <w:szCs w:val="27"/>
        </w:rPr>
      </w:pPr>
      <w:r w:rsidRPr="00327E85">
        <w:rPr>
          <w:rFonts w:asciiTheme="minorHAnsi" w:hAnsiTheme="minorHAnsi" w:cstheme="minorHAnsi"/>
          <w:strike/>
          <w:sz w:val="27"/>
          <w:szCs w:val="27"/>
        </w:rPr>
        <w:t xml:space="preserve">14.2.1.3 </w:t>
      </w:r>
      <w:r w:rsidR="002861B6" w:rsidRPr="00327E85">
        <w:rPr>
          <w:rFonts w:asciiTheme="minorHAnsi" w:hAnsiTheme="minorHAnsi" w:cstheme="minorHAnsi"/>
          <w:strike/>
          <w:sz w:val="27"/>
          <w:szCs w:val="27"/>
        </w:rPr>
        <w:tab/>
      </w:r>
      <w:r w:rsidRPr="00327E85">
        <w:rPr>
          <w:rFonts w:asciiTheme="minorHAnsi" w:hAnsiTheme="minorHAnsi" w:cstheme="minorHAnsi"/>
          <w:strike/>
          <w:sz w:val="27"/>
          <w:szCs w:val="27"/>
        </w:rPr>
        <w:t>Policy ­ Residential development in the Central City</w:t>
      </w:r>
    </w:p>
    <w:p w14:paraId="263E6C7C" w14:textId="77777777" w:rsidR="00C96BDE" w:rsidRPr="00327E85" w:rsidRDefault="00C96BDE" w:rsidP="002861B6">
      <w:pPr>
        <w:tabs>
          <w:tab w:val="center" w:pos="3158"/>
        </w:tabs>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a.</w:t>
      </w:r>
      <w:r w:rsidRPr="00327E85">
        <w:rPr>
          <w:rFonts w:asciiTheme="minorHAnsi" w:hAnsiTheme="minorHAnsi" w:cstheme="minorHAnsi"/>
          <w:b/>
          <w:strike/>
          <w:sz w:val="22"/>
        </w:rPr>
        <w:tab/>
        <w:t xml:space="preserve">To restore and enhance </w:t>
      </w:r>
      <w:hyperlink r:id="rId102">
        <w:r w:rsidRPr="00327E85">
          <w:rPr>
            <w:rFonts w:asciiTheme="minorHAnsi" w:hAnsiTheme="minorHAnsi" w:cstheme="minorHAnsi"/>
            <w:b/>
            <w:strike/>
            <w:color w:val="00B050"/>
            <w:sz w:val="22"/>
          </w:rPr>
          <w:t>residential activity</w:t>
        </w:r>
      </w:hyperlink>
      <w:r w:rsidRPr="00327E85">
        <w:rPr>
          <w:rFonts w:asciiTheme="minorHAnsi" w:hAnsiTheme="minorHAnsi" w:cstheme="minorHAnsi"/>
          <w:b/>
          <w:strike/>
          <w:sz w:val="22"/>
        </w:rPr>
        <w:t xml:space="preserve"> in the </w:t>
      </w:r>
      <w:hyperlink r:id="rId103">
        <w:r w:rsidRPr="00327E85">
          <w:rPr>
            <w:rFonts w:asciiTheme="minorHAnsi" w:hAnsiTheme="minorHAnsi" w:cstheme="minorHAnsi"/>
            <w:b/>
            <w:strike/>
            <w:color w:val="00B050"/>
            <w:sz w:val="22"/>
          </w:rPr>
          <w:t>Central City</w:t>
        </w:r>
      </w:hyperlink>
      <w:r w:rsidRPr="00327E85">
        <w:rPr>
          <w:rFonts w:asciiTheme="minorHAnsi" w:hAnsiTheme="minorHAnsi" w:cstheme="minorHAnsi"/>
          <w:b/>
          <w:strike/>
          <w:sz w:val="22"/>
        </w:rPr>
        <w:t xml:space="preserve"> by:</w:t>
      </w:r>
    </w:p>
    <w:p w14:paraId="43D4A784" w14:textId="77777777" w:rsidR="00C96BDE" w:rsidRPr="00327E85" w:rsidRDefault="00C96BDE" w:rsidP="00953970">
      <w:pPr>
        <w:numPr>
          <w:ilvl w:val="0"/>
          <w:numId w:val="7"/>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providing flexibility for a variety of housing types which are suitable for a range of individual housing needs;</w:t>
      </w:r>
    </w:p>
    <w:p w14:paraId="502B3DF5" w14:textId="77777777" w:rsidR="00C96BDE" w:rsidRPr="00327E85" w:rsidRDefault="00C96BDE" w:rsidP="00953970">
      <w:pPr>
        <w:numPr>
          <w:ilvl w:val="0"/>
          <w:numId w:val="7"/>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 xml:space="preserve">providing for a progressive increase in the residential population of the </w:t>
      </w:r>
      <w:hyperlink r:id="rId104">
        <w:r w:rsidRPr="00327E85">
          <w:rPr>
            <w:rFonts w:asciiTheme="minorHAnsi" w:hAnsiTheme="minorHAnsi" w:cstheme="minorHAnsi"/>
            <w:b/>
            <w:strike/>
            <w:color w:val="00B050"/>
            <w:sz w:val="22"/>
          </w:rPr>
          <w:t>Central City</w:t>
        </w:r>
      </w:hyperlink>
      <w:r w:rsidRPr="00327E85">
        <w:rPr>
          <w:rFonts w:asciiTheme="minorHAnsi" w:hAnsiTheme="minorHAnsi" w:cstheme="minorHAnsi"/>
          <w:b/>
          <w:strike/>
          <w:sz w:val="22"/>
        </w:rPr>
        <w:t xml:space="preserve"> in support of Policy </w:t>
      </w:r>
      <w:hyperlink r:id="rId105">
        <w:r w:rsidRPr="00327E85">
          <w:rPr>
            <w:rFonts w:asciiTheme="minorHAnsi" w:hAnsiTheme="minorHAnsi" w:cstheme="minorHAnsi"/>
            <w:b/>
            <w:strike/>
            <w:color w:val="0000FF"/>
            <w:sz w:val="22"/>
          </w:rPr>
          <w:t>14.2.1.1.a.ii.</w:t>
        </w:r>
      </w:hyperlink>
      <w:r w:rsidRPr="00327E85">
        <w:rPr>
          <w:rFonts w:asciiTheme="minorHAnsi" w:hAnsiTheme="minorHAnsi" w:cstheme="minorHAnsi"/>
          <w:b/>
          <w:strike/>
          <w:sz w:val="22"/>
        </w:rPr>
        <w:t>;</w:t>
      </w:r>
    </w:p>
    <w:p w14:paraId="25F4B307" w14:textId="77777777" w:rsidR="00C96BDE" w:rsidRPr="00327E85" w:rsidRDefault="00C96BDE" w:rsidP="00953970">
      <w:pPr>
        <w:numPr>
          <w:ilvl w:val="0"/>
          <w:numId w:val="7"/>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 xml:space="preserve">assisting in the creation of new inner city residential neighbourhoods and the protection of amenity of </w:t>
      </w:r>
      <w:proofErr w:type="gramStart"/>
      <w:r w:rsidRPr="00327E85">
        <w:rPr>
          <w:rFonts w:asciiTheme="minorHAnsi" w:hAnsiTheme="minorHAnsi" w:cstheme="minorHAnsi"/>
          <w:b/>
          <w:strike/>
          <w:sz w:val="22"/>
        </w:rPr>
        <w:t>inner city</w:t>
      </w:r>
      <w:proofErr w:type="gramEnd"/>
      <w:r w:rsidRPr="00327E85">
        <w:rPr>
          <w:rFonts w:asciiTheme="minorHAnsi" w:hAnsiTheme="minorHAnsi" w:cstheme="minorHAnsi"/>
          <w:b/>
          <w:strike/>
          <w:sz w:val="22"/>
        </w:rPr>
        <w:t xml:space="preserve"> residential neighbourhoods; and</w:t>
      </w:r>
    </w:p>
    <w:p w14:paraId="3784D0E9" w14:textId="77777777" w:rsidR="00C96BDE" w:rsidRPr="00327E85" w:rsidRDefault="00C96BDE" w:rsidP="00953970">
      <w:pPr>
        <w:numPr>
          <w:ilvl w:val="0"/>
          <w:numId w:val="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 xml:space="preserve">encourage the comprehensive redevelopment of </w:t>
      </w:r>
      <w:hyperlink r:id="rId106">
        <w:r w:rsidRPr="00327E85">
          <w:rPr>
            <w:rFonts w:asciiTheme="minorHAnsi" w:hAnsiTheme="minorHAnsi" w:cstheme="minorHAnsi"/>
            <w:b/>
            <w:strike/>
            <w:color w:val="00B050"/>
            <w:sz w:val="22"/>
          </w:rPr>
          <w:t>sites</w:t>
        </w:r>
      </w:hyperlink>
      <w:r w:rsidRPr="00327E85">
        <w:rPr>
          <w:rFonts w:asciiTheme="minorHAnsi" w:hAnsiTheme="minorHAnsi" w:cstheme="minorHAnsi"/>
          <w:b/>
          <w:strike/>
          <w:sz w:val="22"/>
        </w:rPr>
        <w:t xml:space="preserve"> that are no longer required for </w:t>
      </w:r>
      <w:proofErr w:type="spellStart"/>
      <w:r w:rsidRPr="00327E85">
        <w:rPr>
          <w:rFonts w:asciiTheme="minorHAnsi" w:hAnsiTheme="minorHAnsi" w:cstheme="minorHAnsi"/>
          <w:b/>
          <w:strike/>
          <w:sz w:val="22"/>
        </w:rPr>
        <w:t>non­residential</w:t>
      </w:r>
      <w:proofErr w:type="spellEnd"/>
      <w:r w:rsidRPr="00327E85">
        <w:rPr>
          <w:rFonts w:asciiTheme="minorHAnsi" w:hAnsiTheme="minorHAnsi" w:cstheme="minorHAnsi"/>
          <w:b/>
          <w:strike/>
          <w:sz w:val="22"/>
        </w:rPr>
        <w:t xml:space="preserve"> purposes.</w:t>
      </w:r>
    </w:p>
    <w:p w14:paraId="7D4F4B6A" w14:textId="4E0B8A3A" w:rsidR="00C96BDE" w:rsidRPr="00327E85" w:rsidRDefault="00C96BDE" w:rsidP="002861B6">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14.2.1.</w:t>
      </w:r>
      <w:r w:rsidRPr="00327E85">
        <w:rPr>
          <w:rFonts w:asciiTheme="minorHAnsi" w:hAnsiTheme="minorHAnsi" w:cstheme="minorHAnsi"/>
          <w:strike/>
          <w:sz w:val="27"/>
          <w:szCs w:val="27"/>
        </w:rPr>
        <w:t>4</w:t>
      </w:r>
      <w:r w:rsidR="00A90D91" w:rsidRPr="00327E85">
        <w:rPr>
          <w:rFonts w:asciiTheme="minorHAnsi" w:hAnsiTheme="minorHAnsi" w:cstheme="minorHAnsi"/>
          <w:sz w:val="27"/>
          <w:szCs w:val="27"/>
          <w:u w:val="single"/>
        </w:rPr>
        <w:t>2</w:t>
      </w:r>
      <w:r w:rsidRPr="00327E85">
        <w:rPr>
          <w:rFonts w:asciiTheme="minorHAnsi" w:hAnsiTheme="minorHAnsi" w:cstheme="minorHAnsi"/>
          <w:sz w:val="27"/>
          <w:szCs w:val="27"/>
        </w:rPr>
        <w:t xml:space="preserve">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Policy ­ Residential development in Banks Peninsula</w:t>
      </w:r>
    </w:p>
    <w:p w14:paraId="660D1A5D" w14:textId="77777777" w:rsidR="00C96BDE" w:rsidRPr="00327E85" w:rsidRDefault="00C96BDE" w:rsidP="002861B6">
      <w:pPr>
        <w:tabs>
          <w:tab w:val="center" w:pos="4298"/>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Provide for limited growth and changes to residential townships and small settlements that:</w:t>
      </w:r>
    </w:p>
    <w:p w14:paraId="1FB9618A" w14:textId="77777777" w:rsidR="00C96BDE" w:rsidRPr="00327E85" w:rsidRDefault="00C96BDE" w:rsidP="00953970">
      <w:pPr>
        <w:numPr>
          <w:ilvl w:val="0"/>
          <w:numId w:val="8"/>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improves the </w:t>
      </w:r>
      <w:proofErr w:type="gramStart"/>
      <w:r w:rsidRPr="00327E85">
        <w:rPr>
          <w:rFonts w:asciiTheme="minorHAnsi" w:hAnsiTheme="minorHAnsi" w:cstheme="minorHAnsi"/>
          <w:sz w:val="22"/>
        </w:rPr>
        <w:t>long term</w:t>
      </w:r>
      <w:proofErr w:type="gramEnd"/>
      <w:r w:rsidRPr="00327E85">
        <w:rPr>
          <w:rFonts w:asciiTheme="minorHAnsi" w:hAnsiTheme="minorHAnsi" w:cstheme="minorHAnsi"/>
          <w:sz w:val="22"/>
        </w:rPr>
        <w:t xml:space="preserve"> viability of the townships, settlements and their communities;</w:t>
      </w:r>
    </w:p>
    <w:p w14:paraId="25DFB95C" w14:textId="77777777" w:rsidR="00C96BDE" w:rsidRPr="00327E85" w:rsidRDefault="00C96BDE" w:rsidP="00953970">
      <w:pPr>
        <w:numPr>
          <w:ilvl w:val="0"/>
          <w:numId w:val="8"/>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provides new housing opportunities in locations that are not subject to significant risks to life​­safety and property damage from natural hazards;</w:t>
      </w:r>
    </w:p>
    <w:p w14:paraId="12D6CA2D" w14:textId="77777777" w:rsidR="00C96BDE" w:rsidRPr="00327E85" w:rsidRDefault="00C96BDE" w:rsidP="00953970">
      <w:pPr>
        <w:numPr>
          <w:ilvl w:val="0"/>
          <w:numId w:val="8"/>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integrates with the existing residential settlement and maintains a consolidated urban form; and</w:t>
      </w:r>
    </w:p>
    <w:p w14:paraId="5516EC53" w14:textId="77777777" w:rsidR="00C96BDE" w:rsidRPr="00327E85" w:rsidRDefault="00C96BDE" w:rsidP="00953970">
      <w:pPr>
        <w:numPr>
          <w:ilvl w:val="0"/>
          <w:numId w:val="8"/>
        </w:numPr>
        <w:spacing w:before="120" w:after="537" w:line="264" w:lineRule="auto"/>
        <w:ind w:left="851" w:right="44" w:hanging="425"/>
        <w:rPr>
          <w:rFonts w:asciiTheme="minorHAnsi" w:hAnsiTheme="minorHAnsi" w:cstheme="minorHAnsi"/>
          <w:sz w:val="22"/>
        </w:rPr>
      </w:pPr>
      <w:r w:rsidRPr="00327E85">
        <w:rPr>
          <w:rFonts w:asciiTheme="minorHAnsi" w:hAnsiTheme="minorHAnsi" w:cstheme="minorHAnsi"/>
          <w:sz w:val="22"/>
        </w:rPr>
        <w:t>does not compromise the dominance of the landscape setting, and avoids ribbon residential development along</w:t>
      </w:r>
      <w:r w:rsidR="003131C8" w:rsidRPr="00327E85">
        <w:rPr>
          <w:rFonts w:asciiTheme="minorHAnsi" w:hAnsiTheme="minorHAnsi" w:cstheme="minorHAnsi"/>
          <w:sz w:val="22"/>
        </w:rPr>
        <w:t xml:space="preserve"> </w:t>
      </w:r>
      <w:r w:rsidRPr="00327E85">
        <w:rPr>
          <w:rFonts w:asciiTheme="minorHAnsi" w:hAnsiTheme="minorHAnsi" w:cstheme="minorHAnsi"/>
          <w:sz w:val="22"/>
        </w:rPr>
        <w:t>the coastline, on prominent spurs, ridges and skylines.</w:t>
      </w:r>
    </w:p>
    <w:p w14:paraId="6B750D08" w14:textId="174BD06F" w:rsidR="00C96BDE" w:rsidRPr="00327E85" w:rsidRDefault="00C96BDE" w:rsidP="002861B6">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14.2.1.</w:t>
      </w:r>
      <w:r w:rsidRPr="00327E85">
        <w:rPr>
          <w:rFonts w:asciiTheme="minorHAnsi" w:hAnsiTheme="minorHAnsi" w:cstheme="minorHAnsi"/>
          <w:strike/>
          <w:sz w:val="27"/>
          <w:szCs w:val="27"/>
        </w:rPr>
        <w:t>5</w:t>
      </w:r>
      <w:r w:rsidR="00A90D91" w:rsidRPr="00327E85">
        <w:rPr>
          <w:rFonts w:asciiTheme="minorHAnsi" w:hAnsiTheme="minorHAnsi" w:cstheme="minorHAnsi"/>
          <w:sz w:val="27"/>
          <w:szCs w:val="27"/>
          <w:u w:val="single"/>
        </w:rPr>
        <w:t>3</w:t>
      </w:r>
      <w:r w:rsidRPr="00327E85">
        <w:rPr>
          <w:rFonts w:asciiTheme="minorHAnsi" w:hAnsiTheme="minorHAnsi" w:cstheme="minorHAnsi"/>
          <w:sz w:val="27"/>
          <w:szCs w:val="27"/>
        </w:rPr>
        <w:t xml:space="preserve">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 xml:space="preserve">Policy ­ Needs of </w:t>
      </w:r>
      <w:proofErr w:type="spellStart"/>
      <w:r w:rsidRPr="00327E85">
        <w:rPr>
          <w:rFonts w:asciiTheme="minorHAnsi" w:hAnsiTheme="minorHAnsi" w:cstheme="minorHAnsi"/>
          <w:sz w:val="27"/>
          <w:szCs w:val="27"/>
        </w:rPr>
        <w:t>Ngāi</w:t>
      </w:r>
      <w:proofErr w:type="spellEnd"/>
      <w:r w:rsidRPr="00327E85">
        <w:rPr>
          <w:rFonts w:asciiTheme="minorHAnsi" w:hAnsiTheme="minorHAnsi" w:cstheme="minorHAnsi"/>
          <w:sz w:val="27"/>
          <w:szCs w:val="27"/>
        </w:rPr>
        <w:t xml:space="preserve"> Tahu </w:t>
      </w:r>
      <w:proofErr w:type="spellStart"/>
      <w:proofErr w:type="gramStart"/>
      <w:r w:rsidRPr="00327E85">
        <w:rPr>
          <w:rFonts w:asciiTheme="minorHAnsi" w:hAnsiTheme="minorHAnsi" w:cstheme="minorHAnsi"/>
          <w:sz w:val="27"/>
          <w:szCs w:val="27"/>
        </w:rPr>
        <w:t>whānui</w:t>
      </w:r>
      <w:proofErr w:type="spellEnd"/>
      <w:proofErr w:type="gramEnd"/>
    </w:p>
    <w:p w14:paraId="0481E6CB" w14:textId="27EA88E2" w:rsidR="00C96BDE" w:rsidRPr="00327E85" w:rsidRDefault="00C96BDE" w:rsidP="002861B6">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Enable the housing needs of </w:t>
      </w:r>
      <w:proofErr w:type="spellStart"/>
      <w:r w:rsidRPr="00327E85">
        <w:rPr>
          <w:rFonts w:asciiTheme="minorHAnsi" w:hAnsiTheme="minorHAnsi" w:cstheme="minorHAnsi"/>
          <w:sz w:val="22"/>
        </w:rPr>
        <w:t>Ngāi</w:t>
      </w:r>
      <w:proofErr w:type="spellEnd"/>
      <w:r w:rsidRPr="00327E85">
        <w:rPr>
          <w:rFonts w:asciiTheme="minorHAnsi" w:hAnsiTheme="minorHAnsi" w:cstheme="minorHAnsi"/>
          <w:sz w:val="22"/>
        </w:rPr>
        <w:t xml:space="preserve"> Tahu </w:t>
      </w:r>
      <w:proofErr w:type="spellStart"/>
      <w:r w:rsidRPr="00327E85">
        <w:rPr>
          <w:rFonts w:asciiTheme="minorHAnsi" w:hAnsiTheme="minorHAnsi" w:cstheme="minorHAnsi"/>
          <w:sz w:val="22"/>
        </w:rPr>
        <w:t>whānui</w:t>
      </w:r>
      <w:proofErr w:type="spellEnd"/>
      <w:r w:rsidRPr="00327E85">
        <w:rPr>
          <w:rFonts w:asciiTheme="minorHAnsi" w:hAnsiTheme="minorHAnsi" w:cstheme="minorHAnsi"/>
          <w:sz w:val="22"/>
        </w:rPr>
        <w:t xml:space="preserve"> to b</w:t>
      </w:r>
      <w:r w:rsidRPr="000073E3">
        <w:rPr>
          <w:rFonts w:asciiTheme="minorHAnsi" w:hAnsiTheme="minorHAnsi" w:cstheme="minorHAnsi"/>
          <w:sz w:val="22"/>
        </w:rPr>
        <w:t xml:space="preserve">e met </w:t>
      </w:r>
      <w:r w:rsidRPr="00360633">
        <w:rPr>
          <w:rFonts w:asciiTheme="minorHAnsi" w:hAnsiTheme="minorHAnsi" w:cstheme="minorHAnsi"/>
          <w:sz w:val="22"/>
        </w:rPr>
        <w:t>throughout residential areas</w:t>
      </w:r>
      <w:r w:rsidRPr="000073E3">
        <w:rPr>
          <w:rFonts w:asciiTheme="minorHAnsi" w:hAnsiTheme="minorHAnsi" w:cstheme="minorHAnsi"/>
          <w:sz w:val="22"/>
        </w:rPr>
        <w:t xml:space="preserve"> an</w:t>
      </w:r>
      <w:r w:rsidRPr="00327E85">
        <w:rPr>
          <w:rFonts w:asciiTheme="minorHAnsi" w:hAnsiTheme="minorHAnsi" w:cstheme="minorHAnsi"/>
          <w:sz w:val="22"/>
        </w:rPr>
        <w:t>d in other locations where there is an ongoing relationship with ancestral lands</w:t>
      </w:r>
      <w:r w:rsidR="00E06C21">
        <w:rPr>
          <w:rFonts w:asciiTheme="minorHAnsi" w:hAnsiTheme="minorHAnsi" w:cstheme="minorHAnsi"/>
          <w:b/>
          <w:bCs/>
          <w:color w:val="7030A0"/>
          <w:sz w:val="22"/>
          <w:u w:val="single"/>
        </w:rPr>
        <w:t xml:space="preserve"> and</w:t>
      </w:r>
      <w:r w:rsidR="00277883">
        <w:rPr>
          <w:rFonts w:asciiTheme="minorHAnsi" w:hAnsiTheme="minorHAnsi" w:cstheme="minorHAnsi"/>
          <w:b/>
          <w:bCs/>
          <w:color w:val="7030A0"/>
          <w:sz w:val="22"/>
          <w:u w:val="single"/>
        </w:rPr>
        <w:t xml:space="preserve"> recognise their housing needs</w:t>
      </w:r>
      <w:r w:rsidR="002D4027">
        <w:rPr>
          <w:rFonts w:asciiTheme="minorHAnsi" w:hAnsiTheme="minorHAnsi" w:cstheme="minorHAnsi"/>
          <w:b/>
          <w:bCs/>
          <w:color w:val="7030A0"/>
          <w:sz w:val="22"/>
          <w:u w:val="single"/>
        </w:rPr>
        <w:t xml:space="preserve"> within relevant residential zones</w:t>
      </w:r>
      <w:r w:rsidRPr="00327E85">
        <w:rPr>
          <w:rFonts w:asciiTheme="minorHAnsi" w:hAnsiTheme="minorHAnsi" w:cstheme="minorHAnsi"/>
          <w:sz w:val="22"/>
        </w:rPr>
        <w:t xml:space="preserve">. </w:t>
      </w:r>
    </w:p>
    <w:p w14:paraId="067FA908" w14:textId="73CB944F" w:rsidR="00C96BDE" w:rsidRPr="00327E85" w:rsidRDefault="00C96BDE" w:rsidP="002861B6">
      <w:pPr>
        <w:spacing w:after="462"/>
        <w:ind w:left="426" w:right="44" w:hanging="426"/>
        <w:rPr>
          <w:rFonts w:asciiTheme="minorHAnsi" w:hAnsiTheme="minorHAnsi" w:cstheme="minorHAnsi"/>
          <w:sz w:val="22"/>
        </w:rPr>
      </w:pPr>
      <w:r w:rsidRPr="00327E85">
        <w:rPr>
          <w:rFonts w:asciiTheme="minorHAnsi" w:hAnsiTheme="minorHAnsi" w:cstheme="minorHAnsi"/>
          <w:sz w:val="22"/>
        </w:rPr>
        <w:t xml:space="preserve">Note: </w:t>
      </w:r>
      <w:r w:rsidR="002861B6" w:rsidRPr="00327E85">
        <w:rPr>
          <w:rFonts w:asciiTheme="minorHAnsi" w:hAnsiTheme="minorHAnsi" w:cstheme="minorHAnsi"/>
          <w:sz w:val="22"/>
        </w:rPr>
        <w:tab/>
      </w:r>
      <w:r w:rsidRPr="00327E85">
        <w:rPr>
          <w:rFonts w:asciiTheme="minorHAnsi" w:hAnsiTheme="minorHAnsi" w:cstheme="minorHAnsi"/>
          <w:sz w:val="22"/>
        </w:rPr>
        <w:t xml:space="preserve">This policy also implements </w:t>
      </w:r>
      <w:r w:rsidRPr="004D6BD0">
        <w:rPr>
          <w:rFonts w:asciiTheme="minorHAnsi" w:hAnsiTheme="minorHAnsi" w:cstheme="minorHAnsi"/>
          <w:color w:val="0000FF"/>
          <w:sz w:val="22"/>
        </w:rPr>
        <w:t xml:space="preserve">Objective </w:t>
      </w:r>
      <w:hyperlink r:id="rId107">
        <w:r w:rsidRPr="00327E85">
          <w:rPr>
            <w:rFonts w:asciiTheme="minorHAnsi" w:hAnsiTheme="minorHAnsi" w:cstheme="minorHAnsi"/>
            <w:color w:val="0000FF"/>
            <w:sz w:val="22"/>
          </w:rPr>
          <w:t>14.2.2</w:t>
        </w:r>
      </w:hyperlink>
      <w:r w:rsidRPr="00327E85">
        <w:rPr>
          <w:rFonts w:asciiTheme="minorHAnsi" w:hAnsiTheme="minorHAnsi" w:cstheme="minorHAnsi"/>
          <w:sz w:val="22"/>
        </w:rPr>
        <w:t>.</w:t>
      </w:r>
    </w:p>
    <w:p w14:paraId="6A843C9E" w14:textId="7FD3FB2F" w:rsidR="00C96BDE" w:rsidRPr="003472D4" w:rsidRDefault="00C96BDE" w:rsidP="002861B6">
      <w:pPr>
        <w:pStyle w:val="Heading1"/>
        <w:spacing w:before="360" w:after="120" w:line="240" w:lineRule="auto"/>
        <w:ind w:left="1134" w:hanging="1154"/>
        <w:rPr>
          <w:rFonts w:asciiTheme="minorHAnsi" w:hAnsiTheme="minorHAnsi" w:cstheme="minorHAnsi"/>
          <w:sz w:val="27"/>
          <w:szCs w:val="27"/>
        </w:rPr>
      </w:pPr>
      <w:r w:rsidRPr="003472D4">
        <w:rPr>
          <w:rFonts w:asciiTheme="minorHAnsi" w:hAnsiTheme="minorHAnsi" w:cstheme="minorHAnsi"/>
          <w:sz w:val="27"/>
          <w:szCs w:val="27"/>
        </w:rPr>
        <w:t>14.2.1.</w:t>
      </w:r>
      <w:r w:rsidRPr="003472D4">
        <w:rPr>
          <w:rFonts w:asciiTheme="minorHAnsi" w:hAnsiTheme="minorHAnsi" w:cstheme="minorHAnsi"/>
          <w:strike/>
          <w:sz w:val="27"/>
          <w:szCs w:val="27"/>
        </w:rPr>
        <w:t>6</w:t>
      </w:r>
      <w:r w:rsidR="003472D4">
        <w:rPr>
          <w:rFonts w:asciiTheme="minorHAnsi" w:hAnsiTheme="minorHAnsi" w:cstheme="minorHAnsi"/>
          <w:sz w:val="27"/>
          <w:szCs w:val="27"/>
          <w:u w:val="single"/>
        </w:rPr>
        <w:t>4</w:t>
      </w:r>
      <w:r w:rsidRPr="003472D4">
        <w:rPr>
          <w:rFonts w:asciiTheme="minorHAnsi" w:hAnsiTheme="minorHAnsi" w:cstheme="minorHAnsi"/>
          <w:sz w:val="27"/>
          <w:szCs w:val="27"/>
        </w:rPr>
        <w:t xml:space="preserve"> </w:t>
      </w:r>
      <w:r w:rsidR="002861B6" w:rsidRPr="003472D4">
        <w:rPr>
          <w:rFonts w:asciiTheme="minorHAnsi" w:hAnsiTheme="minorHAnsi" w:cstheme="minorHAnsi"/>
          <w:sz w:val="27"/>
          <w:szCs w:val="27"/>
        </w:rPr>
        <w:tab/>
      </w:r>
      <w:r w:rsidRPr="003472D4">
        <w:rPr>
          <w:rFonts w:asciiTheme="minorHAnsi" w:hAnsiTheme="minorHAnsi" w:cstheme="minorHAnsi"/>
          <w:sz w:val="27"/>
          <w:szCs w:val="27"/>
        </w:rPr>
        <w:t>Policy ­ Provision of social housing</w:t>
      </w:r>
    </w:p>
    <w:p w14:paraId="6E1679C0" w14:textId="77777777" w:rsidR="00C96BDE" w:rsidRPr="003472D4" w:rsidRDefault="00C96BDE" w:rsidP="002861B6">
      <w:pPr>
        <w:spacing w:line="264" w:lineRule="auto"/>
        <w:ind w:left="426" w:right="45" w:hanging="420"/>
        <w:rPr>
          <w:rFonts w:asciiTheme="minorHAnsi" w:hAnsiTheme="minorHAnsi" w:cstheme="minorHAnsi"/>
          <w:sz w:val="22"/>
        </w:rPr>
      </w:pPr>
      <w:r w:rsidRPr="003472D4">
        <w:rPr>
          <w:rFonts w:asciiTheme="minorHAnsi" w:hAnsiTheme="minorHAnsi" w:cstheme="minorHAnsi"/>
          <w:sz w:val="22"/>
        </w:rPr>
        <w:t>a.</w:t>
      </w:r>
      <w:r w:rsidRPr="003472D4">
        <w:rPr>
          <w:rFonts w:asciiTheme="minorHAnsi" w:hAnsiTheme="minorHAnsi" w:cstheme="minorHAnsi"/>
          <w:sz w:val="22"/>
        </w:rPr>
        <w:tab/>
        <w:t xml:space="preserve">Enable small scale, medium density social housing developments throughout residential areas as a permitted activity and social housing developments generally throughout residential areas. </w:t>
      </w:r>
    </w:p>
    <w:p w14:paraId="6F499A5B" w14:textId="158BA91D" w:rsidR="00C96BDE" w:rsidRPr="00327E85" w:rsidRDefault="00C96BDE" w:rsidP="002861B6">
      <w:pPr>
        <w:spacing w:after="462"/>
        <w:ind w:left="426" w:right="44" w:hanging="426"/>
        <w:rPr>
          <w:rFonts w:asciiTheme="minorHAnsi" w:hAnsiTheme="minorHAnsi" w:cstheme="minorHAnsi"/>
          <w:sz w:val="22"/>
        </w:rPr>
      </w:pPr>
      <w:r w:rsidRPr="003472D4">
        <w:rPr>
          <w:rFonts w:asciiTheme="minorHAnsi" w:hAnsiTheme="minorHAnsi" w:cstheme="minorHAnsi"/>
          <w:sz w:val="22"/>
        </w:rPr>
        <w:t xml:space="preserve">Note: </w:t>
      </w:r>
      <w:r w:rsidR="002861B6" w:rsidRPr="003472D4">
        <w:rPr>
          <w:rFonts w:asciiTheme="minorHAnsi" w:hAnsiTheme="minorHAnsi" w:cstheme="minorHAnsi"/>
          <w:sz w:val="22"/>
        </w:rPr>
        <w:tab/>
      </w:r>
      <w:r w:rsidRPr="003472D4">
        <w:rPr>
          <w:rFonts w:asciiTheme="minorHAnsi" w:hAnsiTheme="minorHAnsi" w:cstheme="minorHAnsi"/>
          <w:sz w:val="22"/>
        </w:rPr>
        <w:t xml:space="preserve">This policy also implements </w:t>
      </w:r>
      <w:r w:rsidRPr="004D6BD0">
        <w:rPr>
          <w:rFonts w:asciiTheme="minorHAnsi" w:hAnsiTheme="minorHAnsi" w:cstheme="minorHAnsi"/>
          <w:color w:val="0000FF"/>
          <w:sz w:val="22"/>
        </w:rPr>
        <w:t xml:space="preserve">Objective </w:t>
      </w:r>
      <w:hyperlink r:id="rId108">
        <w:r w:rsidRPr="003472D4">
          <w:rPr>
            <w:rFonts w:asciiTheme="minorHAnsi" w:hAnsiTheme="minorHAnsi" w:cstheme="minorHAnsi"/>
            <w:color w:val="0000FF"/>
            <w:sz w:val="22"/>
          </w:rPr>
          <w:t>14.2.2</w:t>
        </w:r>
      </w:hyperlink>
      <w:r w:rsidRPr="00327E85">
        <w:rPr>
          <w:rFonts w:asciiTheme="minorHAnsi" w:hAnsiTheme="minorHAnsi" w:cstheme="minorHAnsi"/>
          <w:b/>
          <w:strike/>
          <w:sz w:val="22"/>
        </w:rPr>
        <w:t xml:space="preserve"> </w:t>
      </w:r>
    </w:p>
    <w:p w14:paraId="75B38C91" w14:textId="1BF7F08F" w:rsidR="00C96BDE" w:rsidRPr="00327E85" w:rsidRDefault="00C96BDE" w:rsidP="002861B6">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14.2.1.</w:t>
      </w:r>
      <w:r w:rsidRPr="00327E85">
        <w:rPr>
          <w:rFonts w:asciiTheme="minorHAnsi" w:hAnsiTheme="minorHAnsi" w:cstheme="minorHAnsi"/>
          <w:strike/>
          <w:sz w:val="27"/>
          <w:szCs w:val="27"/>
        </w:rPr>
        <w:t>7</w:t>
      </w:r>
      <w:r w:rsidR="003472D4">
        <w:rPr>
          <w:rFonts w:asciiTheme="minorHAnsi" w:hAnsiTheme="minorHAnsi" w:cstheme="minorHAnsi"/>
          <w:sz w:val="27"/>
          <w:szCs w:val="27"/>
          <w:u w:val="single"/>
        </w:rPr>
        <w:t>5</w:t>
      </w:r>
      <w:r w:rsidRPr="00327E85">
        <w:rPr>
          <w:rFonts w:asciiTheme="minorHAnsi" w:hAnsiTheme="minorHAnsi" w:cstheme="minorHAnsi"/>
          <w:sz w:val="27"/>
          <w:szCs w:val="27"/>
        </w:rPr>
        <w:t xml:space="preserve">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 xml:space="preserve">Policy ­ </w:t>
      </w:r>
      <w:proofErr w:type="spellStart"/>
      <w:r w:rsidRPr="00327E85">
        <w:rPr>
          <w:rFonts w:asciiTheme="minorHAnsi" w:hAnsiTheme="minorHAnsi" w:cstheme="minorHAnsi"/>
          <w:sz w:val="27"/>
          <w:szCs w:val="27"/>
        </w:rPr>
        <w:t>Non­household</w:t>
      </w:r>
      <w:proofErr w:type="spellEnd"/>
      <w:r w:rsidRPr="00327E85">
        <w:rPr>
          <w:rFonts w:asciiTheme="minorHAnsi" w:hAnsiTheme="minorHAnsi" w:cstheme="minorHAnsi"/>
          <w:sz w:val="27"/>
          <w:szCs w:val="27"/>
        </w:rPr>
        <w:t xml:space="preserve"> residential accommodation</w:t>
      </w:r>
    </w:p>
    <w:p w14:paraId="04248C18" w14:textId="77777777" w:rsidR="00C96BDE" w:rsidRPr="00327E85" w:rsidRDefault="00C96BDE" w:rsidP="002861B6">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Enable </w:t>
      </w:r>
      <w:hyperlink r:id="rId109">
        <w:r w:rsidRPr="00327E85">
          <w:rPr>
            <w:rFonts w:asciiTheme="minorHAnsi" w:hAnsiTheme="minorHAnsi" w:cstheme="minorHAnsi"/>
            <w:color w:val="00B050"/>
            <w:sz w:val="22"/>
          </w:rPr>
          <w:t>sheltered housing</w:t>
        </w:r>
      </w:hyperlink>
      <w:r w:rsidRPr="00327E85">
        <w:rPr>
          <w:rFonts w:asciiTheme="minorHAnsi" w:hAnsiTheme="minorHAnsi" w:cstheme="minorHAnsi"/>
          <w:sz w:val="22"/>
        </w:rPr>
        <w:t xml:space="preserve">, refuges, and student hostels to locate throughout residential areas, provided that the </w:t>
      </w:r>
      <w:hyperlink r:id="rId110">
        <w:r w:rsidRPr="00327E85">
          <w:rPr>
            <w:rFonts w:asciiTheme="minorHAnsi" w:hAnsiTheme="minorHAnsi" w:cstheme="minorHAnsi"/>
            <w:color w:val="00B050"/>
            <w:sz w:val="22"/>
          </w:rPr>
          <w:t>building</w:t>
        </w:r>
        <w:r w:rsidRPr="00327E85">
          <w:rPr>
            <w:rFonts w:asciiTheme="minorHAnsi" w:hAnsiTheme="minorHAnsi" w:cstheme="minorHAnsi"/>
            <w:color w:val="003300"/>
            <w:sz w:val="22"/>
            <w:u w:val="single" w:color="003300"/>
          </w:rPr>
          <w:t xml:space="preserve"> </w:t>
        </w:r>
      </w:hyperlink>
      <w:r w:rsidRPr="00327E85">
        <w:rPr>
          <w:rFonts w:asciiTheme="minorHAnsi" w:hAnsiTheme="minorHAnsi" w:cstheme="minorHAnsi"/>
          <w:sz w:val="22"/>
        </w:rPr>
        <w:t>scale, massing, and layout is compatible with the anticipated character of any surrounding residential environment.</w:t>
      </w:r>
    </w:p>
    <w:p w14:paraId="091F1A1D" w14:textId="4A52F411" w:rsidR="00C96BDE" w:rsidRPr="00327E85" w:rsidRDefault="00C96BDE" w:rsidP="002861B6">
      <w:pPr>
        <w:spacing w:after="462"/>
        <w:ind w:left="426" w:right="44" w:hanging="426"/>
        <w:rPr>
          <w:rFonts w:asciiTheme="minorHAnsi" w:hAnsiTheme="minorHAnsi" w:cstheme="minorHAnsi"/>
          <w:sz w:val="22"/>
        </w:rPr>
      </w:pPr>
      <w:r w:rsidRPr="00327E85">
        <w:rPr>
          <w:rFonts w:asciiTheme="minorHAnsi" w:hAnsiTheme="minorHAnsi" w:cstheme="minorHAnsi"/>
          <w:sz w:val="22"/>
        </w:rPr>
        <w:t xml:space="preserve">Note: </w:t>
      </w:r>
      <w:r w:rsidR="002861B6" w:rsidRPr="00327E85">
        <w:rPr>
          <w:rFonts w:asciiTheme="minorHAnsi" w:hAnsiTheme="minorHAnsi" w:cstheme="minorHAnsi"/>
          <w:sz w:val="22"/>
        </w:rPr>
        <w:tab/>
      </w:r>
      <w:r w:rsidRPr="00327E85">
        <w:rPr>
          <w:rFonts w:asciiTheme="minorHAnsi" w:hAnsiTheme="minorHAnsi" w:cstheme="minorHAnsi"/>
          <w:sz w:val="22"/>
        </w:rPr>
        <w:t xml:space="preserve">This policy also implements </w:t>
      </w:r>
      <w:r w:rsidRPr="004D6BD0">
        <w:rPr>
          <w:rFonts w:asciiTheme="minorHAnsi" w:hAnsiTheme="minorHAnsi" w:cstheme="minorHAnsi"/>
          <w:color w:val="0000FF"/>
          <w:sz w:val="22"/>
        </w:rPr>
        <w:t xml:space="preserve">Objective </w:t>
      </w:r>
      <w:hyperlink r:id="rId111">
        <w:r w:rsidRPr="00327E85">
          <w:rPr>
            <w:rFonts w:asciiTheme="minorHAnsi" w:hAnsiTheme="minorHAnsi" w:cstheme="minorHAnsi"/>
            <w:color w:val="0000FF"/>
            <w:sz w:val="22"/>
          </w:rPr>
          <w:t>14.2.2</w:t>
        </w:r>
      </w:hyperlink>
      <w:r w:rsidRPr="00327E85">
        <w:rPr>
          <w:rFonts w:asciiTheme="minorHAnsi" w:hAnsiTheme="minorHAnsi" w:cstheme="minorHAnsi"/>
          <w:sz w:val="22"/>
        </w:rPr>
        <w:t xml:space="preserve">. </w:t>
      </w:r>
    </w:p>
    <w:p w14:paraId="09397027" w14:textId="6716161A" w:rsidR="00C96BDE" w:rsidRPr="003472D4" w:rsidRDefault="00C96BDE" w:rsidP="002861B6">
      <w:pPr>
        <w:pStyle w:val="Heading1"/>
        <w:spacing w:before="360" w:after="120" w:line="240" w:lineRule="auto"/>
        <w:ind w:left="1134" w:hanging="1154"/>
        <w:rPr>
          <w:rFonts w:asciiTheme="minorHAnsi" w:hAnsiTheme="minorHAnsi" w:cstheme="minorHAnsi"/>
          <w:sz w:val="27"/>
          <w:szCs w:val="27"/>
        </w:rPr>
      </w:pPr>
      <w:r w:rsidRPr="003472D4">
        <w:rPr>
          <w:rFonts w:asciiTheme="minorHAnsi" w:hAnsiTheme="minorHAnsi" w:cstheme="minorHAnsi"/>
          <w:sz w:val="27"/>
          <w:szCs w:val="27"/>
        </w:rPr>
        <w:t>14.2.1.</w:t>
      </w:r>
      <w:r w:rsidRPr="003472D4">
        <w:rPr>
          <w:rFonts w:asciiTheme="minorHAnsi" w:hAnsiTheme="minorHAnsi" w:cstheme="minorHAnsi"/>
          <w:strike/>
          <w:sz w:val="27"/>
          <w:szCs w:val="27"/>
        </w:rPr>
        <w:t>8</w:t>
      </w:r>
      <w:r w:rsidR="003472D4">
        <w:rPr>
          <w:rFonts w:asciiTheme="minorHAnsi" w:hAnsiTheme="minorHAnsi" w:cstheme="minorHAnsi"/>
          <w:sz w:val="27"/>
          <w:szCs w:val="27"/>
          <w:u w:val="single"/>
        </w:rPr>
        <w:t>6</w:t>
      </w:r>
      <w:r w:rsidRPr="003472D4">
        <w:rPr>
          <w:rFonts w:asciiTheme="minorHAnsi" w:hAnsiTheme="minorHAnsi" w:cstheme="minorHAnsi"/>
          <w:sz w:val="27"/>
          <w:szCs w:val="27"/>
        </w:rPr>
        <w:t xml:space="preserve"> </w:t>
      </w:r>
      <w:r w:rsidR="002861B6" w:rsidRPr="003472D4">
        <w:rPr>
          <w:rFonts w:asciiTheme="minorHAnsi" w:hAnsiTheme="minorHAnsi" w:cstheme="minorHAnsi"/>
          <w:sz w:val="27"/>
          <w:szCs w:val="27"/>
        </w:rPr>
        <w:tab/>
      </w:r>
      <w:r w:rsidRPr="003472D4">
        <w:rPr>
          <w:rFonts w:asciiTheme="minorHAnsi" w:hAnsiTheme="minorHAnsi" w:cstheme="minorHAnsi"/>
          <w:sz w:val="27"/>
          <w:szCs w:val="27"/>
        </w:rPr>
        <w:t>Policy ­ Provision of housing for an aging population</w:t>
      </w:r>
    </w:p>
    <w:p w14:paraId="7B9042AF" w14:textId="77777777" w:rsidR="00C96BDE" w:rsidRPr="003472D4" w:rsidRDefault="00C96BDE" w:rsidP="00953970">
      <w:pPr>
        <w:numPr>
          <w:ilvl w:val="0"/>
          <w:numId w:val="9"/>
        </w:numPr>
        <w:spacing w:line="264" w:lineRule="auto"/>
        <w:ind w:left="426" w:right="45" w:hanging="420"/>
        <w:rPr>
          <w:rFonts w:asciiTheme="minorHAnsi" w:hAnsiTheme="minorHAnsi" w:cstheme="minorHAnsi"/>
          <w:sz w:val="22"/>
        </w:rPr>
      </w:pPr>
      <w:r w:rsidRPr="003472D4">
        <w:rPr>
          <w:rFonts w:asciiTheme="minorHAnsi" w:hAnsiTheme="minorHAnsi" w:cstheme="minorHAnsi"/>
          <w:sz w:val="22"/>
        </w:rPr>
        <w:t xml:space="preserve">Provide for a diverse range of independent housing options that are suitable for the particular needs and characteristics of </w:t>
      </w:r>
      <w:hyperlink r:id="rId112">
        <w:r w:rsidRPr="003472D4">
          <w:rPr>
            <w:rFonts w:asciiTheme="minorHAnsi" w:hAnsiTheme="minorHAnsi" w:cstheme="minorHAnsi"/>
            <w:color w:val="00B050"/>
            <w:sz w:val="22"/>
          </w:rPr>
          <w:t>older persons</w:t>
        </w:r>
      </w:hyperlink>
      <w:r w:rsidRPr="003472D4">
        <w:rPr>
          <w:rFonts w:asciiTheme="minorHAnsi" w:hAnsiTheme="minorHAnsi" w:cstheme="minorHAnsi"/>
          <w:sz w:val="22"/>
        </w:rPr>
        <w:t xml:space="preserve"> throughout residential areas.</w:t>
      </w:r>
    </w:p>
    <w:p w14:paraId="685B2E74" w14:textId="427DE157" w:rsidR="00C96BDE" w:rsidRPr="003472D4" w:rsidRDefault="00C96BDE" w:rsidP="00953970">
      <w:pPr>
        <w:numPr>
          <w:ilvl w:val="0"/>
          <w:numId w:val="9"/>
        </w:numPr>
        <w:spacing w:line="264" w:lineRule="auto"/>
        <w:ind w:left="426" w:right="45" w:hanging="420"/>
        <w:rPr>
          <w:rFonts w:asciiTheme="minorHAnsi" w:hAnsiTheme="minorHAnsi" w:cstheme="minorBidi"/>
          <w:sz w:val="22"/>
        </w:rPr>
      </w:pPr>
      <w:r w:rsidRPr="44C8425F">
        <w:rPr>
          <w:rFonts w:asciiTheme="minorHAnsi" w:hAnsiTheme="minorHAnsi" w:cstheme="minorBidi"/>
          <w:sz w:val="22"/>
        </w:rPr>
        <w:t>Provide for comprehensively designed and managed, well­</w:t>
      </w:r>
      <w:r w:rsidR="45AC280A" w:rsidRPr="44C8425F">
        <w:rPr>
          <w:rFonts w:asciiTheme="minorHAnsi" w:hAnsiTheme="minorHAnsi" w:cstheme="minorBidi"/>
          <w:sz w:val="22"/>
        </w:rPr>
        <w:t xml:space="preserve"> </w:t>
      </w:r>
      <w:r w:rsidRPr="44C8425F">
        <w:rPr>
          <w:rFonts w:asciiTheme="minorHAnsi" w:hAnsiTheme="minorHAnsi" w:cstheme="minorBidi"/>
          <w:sz w:val="22"/>
        </w:rPr>
        <w:t xml:space="preserve">located, higher density accommodation options and </w:t>
      </w:r>
      <w:hyperlink r:id="rId113">
        <w:r w:rsidRPr="44C8425F">
          <w:rPr>
            <w:rFonts w:asciiTheme="minorHAnsi" w:hAnsiTheme="minorHAnsi" w:cstheme="minorBidi"/>
            <w:color w:val="00B050"/>
            <w:sz w:val="22"/>
          </w:rPr>
          <w:t>accessory</w:t>
        </w:r>
      </w:hyperlink>
      <w:r w:rsidRPr="44C8425F">
        <w:rPr>
          <w:rFonts w:asciiTheme="minorHAnsi" w:hAnsiTheme="minorHAnsi" w:cstheme="minorBidi"/>
          <w:sz w:val="22"/>
        </w:rPr>
        <w:t xml:space="preserve"> services for </w:t>
      </w:r>
      <w:hyperlink r:id="rId114">
        <w:r w:rsidRPr="44C8425F">
          <w:rPr>
            <w:rFonts w:asciiTheme="minorHAnsi" w:hAnsiTheme="minorHAnsi" w:cstheme="minorBidi"/>
            <w:color w:val="00B050"/>
            <w:sz w:val="22"/>
          </w:rPr>
          <w:t>older persons</w:t>
        </w:r>
      </w:hyperlink>
      <w:r w:rsidRPr="44C8425F">
        <w:rPr>
          <w:rFonts w:asciiTheme="minorHAnsi" w:hAnsiTheme="minorHAnsi" w:cstheme="minorBidi"/>
          <w:sz w:val="22"/>
        </w:rPr>
        <w:t xml:space="preserve"> and those requiring care or assisted living, throughout all residential zones.</w:t>
      </w:r>
    </w:p>
    <w:p w14:paraId="0D121426" w14:textId="77777777" w:rsidR="00B130B0" w:rsidRPr="003472D4" w:rsidRDefault="00C96BDE" w:rsidP="00953970">
      <w:pPr>
        <w:numPr>
          <w:ilvl w:val="0"/>
          <w:numId w:val="9"/>
        </w:numPr>
        <w:spacing w:line="264" w:lineRule="auto"/>
        <w:ind w:left="426" w:right="45" w:hanging="420"/>
        <w:rPr>
          <w:rFonts w:asciiTheme="minorHAnsi" w:hAnsiTheme="minorHAnsi" w:cstheme="minorHAnsi"/>
          <w:sz w:val="22"/>
        </w:rPr>
      </w:pPr>
      <w:r w:rsidRPr="003472D4">
        <w:rPr>
          <w:rFonts w:asciiTheme="minorHAnsi" w:hAnsiTheme="minorHAnsi" w:cstheme="minorHAnsi"/>
          <w:sz w:val="22"/>
        </w:rPr>
        <w:t xml:space="preserve">Recognise that housing for </w:t>
      </w:r>
      <w:hyperlink r:id="rId115">
        <w:r w:rsidRPr="003472D4">
          <w:rPr>
            <w:rFonts w:asciiTheme="minorHAnsi" w:hAnsiTheme="minorHAnsi" w:cstheme="minorHAnsi"/>
            <w:color w:val="00B050"/>
            <w:sz w:val="22"/>
          </w:rPr>
          <w:t>older persons</w:t>
        </w:r>
      </w:hyperlink>
      <w:r w:rsidRPr="003472D4">
        <w:rPr>
          <w:rFonts w:asciiTheme="minorHAnsi" w:hAnsiTheme="minorHAnsi" w:cstheme="minorHAnsi"/>
          <w:sz w:val="22"/>
        </w:rPr>
        <w:t xml:space="preserve"> can require higher densities than typical residential development, in order to be affordable and, where required, to enable efficient provision of assisted living and care services. </w:t>
      </w:r>
    </w:p>
    <w:p w14:paraId="099BC0E3" w14:textId="4816DBCD" w:rsidR="00C96BDE" w:rsidRPr="003472D4" w:rsidRDefault="00C96BDE" w:rsidP="002861B6">
      <w:pPr>
        <w:spacing w:line="264" w:lineRule="auto"/>
        <w:ind w:left="426" w:right="45" w:hanging="426"/>
        <w:rPr>
          <w:rFonts w:asciiTheme="minorHAnsi" w:hAnsiTheme="minorHAnsi" w:cstheme="minorHAnsi"/>
          <w:sz w:val="22"/>
        </w:rPr>
      </w:pPr>
      <w:r w:rsidRPr="003472D4">
        <w:rPr>
          <w:rFonts w:asciiTheme="minorHAnsi" w:hAnsiTheme="minorHAnsi" w:cstheme="minorHAnsi"/>
          <w:sz w:val="22"/>
        </w:rPr>
        <w:t xml:space="preserve">Note: </w:t>
      </w:r>
      <w:r w:rsidR="002861B6" w:rsidRPr="003472D4">
        <w:rPr>
          <w:rFonts w:asciiTheme="minorHAnsi" w:hAnsiTheme="minorHAnsi" w:cstheme="minorHAnsi"/>
          <w:sz w:val="22"/>
        </w:rPr>
        <w:tab/>
      </w:r>
      <w:r w:rsidRPr="003472D4">
        <w:rPr>
          <w:rFonts w:asciiTheme="minorHAnsi" w:hAnsiTheme="minorHAnsi" w:cstheme="minorHAnsi"/>
          <w:sz w:val="22"/>
        </w:rPr>
        <w:t xml:space="preserve">This policy also implements </w:t>
      </w:r>
      <w:r w:rsidRPr="004D6BD0">
        <w:rPr>
          <w:rFonts w:asciiTheme="minorHAnsi" w:hAnsiTheme="minorHAnsi" w:cstheme="minorHAnsi"/>
          <w:color w:val="0000FF"/>
          <w:sz w:val="22"/>
        </w:rPr>
        <w:t xml:space="preserve">Objective </w:t>
      </w:r>
      <w:hyperlink r:id="rId116">
        <w:r w:rsidRPr="003472D4">
          <w:rPr>
            <w:rFonts w:asciiTheme="minorHAnsi" w:hAnsiTheme="minorHAnsi" w:cstheme="minorHAnsi"/>
            <w:color w:val="0000FF"/>
            <w:sz w:val="22"/>
          </w:rPr>
          <w:t>14.2.2</w:t>
        </w:r>
      </w:hyperlink>
      <w:r w:rsidRPr="003472D4">
        <w:rPr>
          <w:rFonts w:asciiTheme="minorHAnsi" w:hAnsiTheme="minorHAnsi" w:cstheme="minorHAnsi"/>
          <w:sz w:val="22"/>
        </w:rPr>
        <w:t xml:space="preserve"> </w:t>
      </w:r>
    </w:p>
    <w:p w14:paraId="37437817" w14:textId="78BE4994" w:rsidR="00C96BDE" w:rsidRPr="00327E85" w:rsidRDefault="00C96BDE" w:rsidP="002861B6">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14.2.1.</w:t>
      </w:r>
      <w:r w:rsidRPr="00327E85">
        <w:rPr>
          <w:rFonts w:asciiTheme="minorHAnsi" w:hAnsiTheme="minorHAnsi" w:cstheme="minorHAnsi"/>
          <w:strike/>
          <w:sz w:val="27"/>
          <w:szCs w:val="27"/>
        </w:rPr>
        <w:t>9</w:t>
      </w:r>
      <w:r w:rsidR="003472D4">
        <w:rPr>
          <w:rFonts w:asciiTheme="minorHAnsi" w:hAnsiTheme="minorHAnsi" w:cstheme="minorHAnsi"/>
          <w:sz w:val="27"/>
          <w:szCs w:val="27"/>
          <w:u w:val="single"/>
        </w:rPr>
        <w:t>7</w:t>
      </w:r>
      <w:r w:rsidRPr="00327E85">
        <w:rPr>
          <w:rFonts w:asciiTheme="minorHAnsi" w:hAnsiTheme="minorHAnsi" w:cstheme="minorHAnsi"/>
          <w:sz w:val="27"/>
          <w:szCs w:val="27"/>
        </w:rPr>
        <w:t xml:space="preserve"> </w:t>
      </w:r>
      <w:r w:rsidR="002861B6" w:rsidRPr="00327E85">
        <w:rPr>
          <w:rFonts w:asciiTheme="minorHAnsi" w:hAnsiTheme="minorHAnsi" w:cstheme="minorHAnsi"/>
          <w:sz w:val="27"/>
          <w:szCs w:val="27"/>
        </w:rPr>
        <w:tab/>
      </w:r>
      <w:r w:rsidRPr="00327E85">
        <w:rPr>
          <w:rFonts w:asciiTheme="minorHAnsi" w:hAnsiTheme="minorHAnsi" w:cstheme="minorHAnsi"/>
          <w:sz w:val="27"/>
          <w:szCs w:val="27"/>
        </w:rPr>
        <w:t>Policy ­ Monitoring</w:t>
      </w:r>
    </w:p>
    <w:p w14:paraId="3262E9F7" w14:textId="77777777" w:rsidR="00C96BDE" w:rsidRPr="00327E85" w:rsidRDefault="00C96BDE" w:rsidP="00953970">
      <w:pPr>
        <w:numPr>
          <w:ilvl w:val="0"/>
          <w:numId w:val="10"/>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Evaluate the effectiveness of the </w:t>
      </w:r>
      <w:hyperlink r:id="rId117">
        <w:r w:rsidRPr="00327E85">
          <w:rPr>
            <w:rFonts w:asciiTheme="minorHAnsi" w:hAnsiTheme="minorHAnsi" w:cstheme="minorHAnsi"/>
            <w:color w:val="00B050"/>
            <w:sz w:val="22"/>
          </w:rPr>
          <w:t>District Plan’s</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residential provisions by monitoring the supply of additional housing through residential intensification, </w:t>
      </w:r>
      <w:hyperlink r:id="rId118">
        <w:r w:rsidRPr="00327E85">
          <w:rPr>
            <w:rFonts w:asciiTheme="minorHAnsi" w:hAnsiTheme="minorHAnsi" w:cstheme="minorHAnsi"/>
            <w:color w:val="00B050"/>
            <w:sz w:val="22"/>
          </w:rPr>
          <w:t>greenfield</w:t>
        </w:r>
      </w:hyperlink>
      <w:r w:rsidRPr="00327E85">
        <w:rPr>
          <w:rFonts w:asciiTheme="minorHAnsi" w:hAnsiTheme="minorHAnsi" w:cstheme="minorHAnsi"/>
          <w:sz w:val="22"/>
        </w:rPr>
        <w:t xml:space="preserve"> and </w:t>
      </w:r>
      <w:hyperlink r:id="rId119">
        <w:r w:rsidRPr="00327E85">
          <w:rPr>
            <w:rFonts w:asciiTheme="minorHAnsi" w:hAnsiTheme="minorHAnsi" w:cstheme="minorHAnsi"/>
            <w:color w:val="00B050"/>
            <w:sz w:val="22"/>
          </w:rPr>
          <w:t>brownfield</w:t>
        </w:r>
      </w:hyperlink>
      <w:r w:rsidRPr="00327E85">
        <w:rPr>
          <w:rFonts w:asciiTheme="minorHAnsi" w:hAnsiTheme="minorHAnsi" w:cstheme="minorHAnsi"/>
          <w:sz w:val="22"/>
        </w:rPr>
        <w:t xml:space="preserve"> development (including housing types, sizes and densities), and its contribution to:</w:t>
      </w:r>
    </w:p>
    <w:p w14:paraId="17B679E1" w14:textId="77777777" w:rsidR="00C96BDE" w:rsidRPr="00327E85" w:rsidRDefault="00C96BDE" w:rsidP="00953970">
      <w:pPr>
        <w:numPr>
          <w:ilvl w:val="1"/>
          <w:numId w:val="10"/>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meeting regional growth targets for greater Christchurch in the Greater Christchurch Settlement Plan Update and the Canterbury Regional Policy Statement;</w:t>
      </w:r>
    </w:p>
    <w:p w14:paraId="4E6E7BB6" w14:textId="21F1713E" w:rsidR="00C96BDE" w:rsidRPr="00327E85" w:rsidRDefault="005F355B" w:rsidP="005F355B">
      <w:pPr>
        <w:spacing w:before="120" w:after="160" w:line="264" w:lineRule="auto"/>
        <w:ind w:left="426" w:firstLine="0"/>
        <w:rPr>
          <w:rFonts w:asciiTheme="minorHAnsi" w:hAnsiTheme="minorHAnsi" w:cstheme="minorHAnsi"/>
          <w:b/>
          <w:strike/>
          <w:sz w:val="22"/>
        </w:rPr>
      </w:pPr>
      <w:r w:rsidRPr="00327E85">
        <w:rPr>
          <w:rFonts w:asciiTheme="minorHAnsi" w:hAnsiTheme="minorHAnsi" w:cstheme="minorHAnsi"/>
          <w:b/>
          <w:strike/>
          <w:sz w:val="22"/>
        </w:rPr>
        <w:t xml:space="preserve">ii.     </w:t>
      </w:r>
      <w:r w:rsidR="00C96BDE" w:rsidRPr="00327E85">
        <w:rPr>
          <w:rFonts w:asciiTheme="minorHAnsi" w:hAnsiTheme="minorHAnsi" w:cstheme="minorHAnsi"/>
          <w:b/>
          <w:strike/>
          <w:sz w:val="22"/>
        </w:rPr>
        <w:t xml:space="preserve">achieving a minimum of 55,950 additional dwellings by 2048 (Objective </w:t>
      </w:r>
      <w:hyperlink r:id="rId120">
        <w:r w:rsidR="00C96BDE" w:rsidRPr="00327E85">
          <w:rPr>
            <w:rFonts w:asciiTheme="minorHAnsi" w:hAnsiTheme="minorHAnsi" w:cstheme="minorHAnsi"/>
            <w:b/>
            <w:strike/>
            <w:color w:val="0000FF"/>
            <w:sz w:val="22"/>
          </w:rPr>
          <w:t>3.3.4</w:t>
        </w:r>
      </w:hyperlink>
      <w:r w:rsidR="00C96BDE" w:rsidRPr="00327E85">
        <w:rPr>
          <w:rFonts w:asciiTheme="minorHAnsi" w:hAnsiTheme="minorHAnsi" w:cstheme="minorHAnsi"/>
          <w:b/>
          <w:strike/>
          <w:sz w:val="22"/>
        </w:rPr>
        <w:t>(a));</w:t>
      </w:r>
    </w:p>
    <w:p w14:paraId="7F8CE030" w14:textId="3722281A" w:rsidR="00C96BDE" w:rsidRPr="00327E85" w:rsidRDefault="005F355B" w:rsidP="005F355B">
      <w:p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ii</w:t>
      </w:r>
      <w:r w:rsidRPr="00327E85">
        <w:rPr>
          <w:rFonts w:asciiTheme="minorHAnsi" w:hAnsiTheme="minorHAnsi" w:cstheme="minorHAnsi"/>
          <w:b/>
          <w:strike/>
          <w:sz w:val="22"/>
        </w:rPr>
        <w:t>i</w:t>
      </w:r>
      <w:r w:rsidRPr="00327E85">
        <w:rPr>
          <w:rFonts w:asciiTheme="minorHAnsi" w:hAnsiTheme="minorHAnsi" w:cstheme="minorHAnsi"/>
          <w:sz w:val="22"/>
        </w:rPr>
        <w:t xml:space="preserve">.    </w:t>
      </w:r>
      <w:r w:rsidR="00C96BDE" w:rsidRPr="00327E85">
        <w:rPr>
          <w:rFonts w:asciiTheme="minorHAnsi" w:hAnsiTheme="minorHAnsi" w:cstheme="minorHAnsi"/>
          <w:sz w:val="22"/>
        </w:rPr>
        <w:t>meeting the diverse and changing population and housing needs for Christchurch residents, in the immediate recovery period and longer term;</w:t>
      </w:r>
    </w:p>
    <w:p w14:paraId="5A8180EE" w14:textId="209FAE79" w:rsidR="00C96BDE" w:rsidRPr="00327E85" w:rsidRDefault="005F355B" w:rsidP="005F355B">
      <w:pPr>
        <w:spacing w:before="120" w:after="160" w:line="264" w:lineRule="auto"/>
        <w:ind w:left="426" w:firstLine="0"/>
        <w:rPr>
          <w:rFonts w:asciiTheme="minorHAnsi" w:hAnsiTheme="minorHAnsi" w:cstheme="minorHAnsi"/>
          <w:sz w:val="22"/>
        </w:rPr>
      </w:pPr>
      <w:proofErr w:type="spellStart"/>
      <w:r w:rsidRPr="00327E85">
        <w:rPr>
          <w:rFonts w:asciiTheme="minorHAnsi" w:hAnsiTheme="minorHAnsi" w:cstheme="minorHAnsi"/>
          <w:b/>
          <w:sz w:val="22"/>
          <w:u w:val="single" w:color="000000" w:themeColor="text1"/>
        </w:rPr>
        <w:t>ii</w:t>
      </w:r>
      <w:r w:rsidRPr="00327E85">
        <w:rPr>
          <w:rFonts w:asciiTheme="minorHAnsi" w:hAnsiTheme="minorHAnsi" w:cstheme="minorHAnsi"/>
          <w:sz w:val="22"/>
        </w:rPr>
        <w:t>i</w:t>
      </w:r>
      <w:r w:rsidRPr="00327E85">
        <w:rPr>
          <w:rFonts w:asciiTheme="minorHAnsi" w:hAnsiTheme="minorHAnsi" w:cstheme="minorHAnsi"/>
          <w:b/>
          <w:strike/>
          <w:sz w:val="22"/>
        </w:rPr>
        <w:t>v</w:t>
      </w:r>
      <w:proofErr w:type="spellEnd"/>
      <w:r w:rsidRPr="00327E85">
        <w:rPr>
          <w:rFonts w:asciiTheme="minorHAnsi" w:hAnsiTheme="minorHAnsi" w:cstheme="minorHAnsi"/>
          <w:sz w:val="22"/>
        </w:rPr>
        <w:t xml:space="preserve">.  </w:t>
      </w:r>
      <w:r w:rsidR="00C96BDE" w:rsidRPr="00327E85">
        <w:rPr>
          <w:rFonts w:asciiTheme="minorHAnsi" w:hAnsiTheme="minorHAnsi" w:cstheme="minorHAnsi"/>
          <w:sz w:val="22"/>
        </w:rPr>
        <w:t>improving housing affordability; and</w:t>
      </w:r>
    </w:p>
    <w:p w14:paraId="353C0F17" w14:textId="1FF7A5E4" w:rsidR="00C96BDE" w:rsidRPr="00327E85" w:rsidRDefault="005F355B" w:rsidP="005F355B">
      <w:pPr>
        <w:spacing w:before="120" w:after="160" w:line="264" w:lineRule="auto"/>
        <w:ind w:left="426" w:firstLine="0"/>
        <w:rPr>
          <w:rFonts w:asciiTheme="minorHAnsi" w:hAnsiTheme="minorHAnsi" w:cstheme="minorHAnsi"/>
          <w:sz w:val="22"/>
        </w:rPr>
      </w:pPr>
      <w:r w:rsidRPr="00327E85">
        <w:rPr>
          <w:rFonts w:asciiTheme="minorHAnsi" w:hAnsiTheme="minorHAnsi" w:cstheme="minorHAnsi"/>
          <w:b/>
          <w:sz w:val="22"/>
          <w:u w:val="single" w:color="000000" w:themeColor="text1"/>
        </w:rPr>
        <w:t>i</w:t>
      </w:r>
      <w:r w:rsidRPr="00327E85">
        <w:rPr>
          <w:rFonts w:asciiTheme="minorHAnsi" w:hAnsiTheme="minorHAnsi" w:cstheme="minorHAnsi"/>
          <w:sz w:val="22"/>
        </w:rPr>
        <w:t xml:space="preserve">v.     </w:t>
      </w:r>
      <w:r w:rsidR="00C96BDE" w:rsidRPr="00327E85">
        <w:rPr>
          <w:rFonts w:asciiTheme="minorHAnsi" w:hAnsiTheme="minorHAnsi" w:cstheme="minorHAnsi"/>
          <w:sz w:val="22"/>
        </w:rPr>
        <w:t xml:space="preserve">meeting the housing intensification targets specified in </w:t>
      </w:r>
      <w:r w:rsidR="00C96BDE" w:rsidRPr="004D6BD0">
        <w:rPr>
          <w:rFonts w:asciiTheme="minorHAnsi" w:hAnsiTheme="minorHAnsi" w:cstheme="minorHAnsi"/>
          <w:color w:val="0000FF"/>
          <w:sz w:val="22"/>
        </w:rPr>
        <w:t xml:space="preserve">Objective </w:t>
      </w:r>
      <w:hyperlink r:id="rId121">
        <w:r w:rsidR="00C96BDE" w:rsidRPr="00327E85">
          <w:rPr>
            <w:rFonts w:asciiTheme="minorHAnsi" w:hAnsiTheme="minorHAnsi" w:cstheme="minorHAnsi"/>
            <w:color w:val="0000FF"/>
            <w:sz w:val="22"/>
          </w:rPr>
          <w:t>3.3.</w:t>
        </w:r>
        <w:r w:rsidR="00C96BDE" w:rsidRPr="00327E85">
          <w:rPr>
            <w:rFonts w:asciiTheme="minorHAnsi" w:hAnsiTheme="minorHAnsi" w:cstheme="minorHAnsi"/>
            <w:b/>
            <w:strike/>
            <w:color w:val="0000FF"/>
            <w:sz w:val="22"/>
          </w:rPr>
          <w:t>7</w:t>
        </w:r>
      </w:hyperlink>
      <w:r w:rsidR="00DD2E76" w:rsidRPr="00327E85">
        <w:rPr>
          <w:rFonts w:asciiTheme="minorHAnsi" w:hAnsiTheme="minorHAnsi" w:cstheme="minorHAnsi"/>
          <w:b/>
          <w:color w:val="0000FF"/>
          <w:sz w:val="22"/>
          <w:u w:val="single" w:color="000000" w:themeColor="text1"/>
        </w:rPr>
        <w:t>8</w:t>
      </w:r>
      <w:r w:rsidR="00C96BDE" w:rsidRPr="00327E85">
        <w:rPr>
          <w:rFonts w:asciiTheme="minorHAnsi" w:hAnsiTheme="minorHAnsi" w:cstheme="minorHAnsi"/>
          <w:sz w:val="22"/>
        </w:rPr>
        <w:t>(a)(iv).</w:t>
      </w:r>
    </w:p>
    <w:p w14:paraId="5C1BBD05" w14:textId="77777777" w:rsidR="00C96BDE" w:rsidRPr="00327E85" w:rsidRDefault="00C96BDE" w:rsidP="00953970">
      <w:pPr>
        <w:numPr>
          <w:ilvl w:val="0"/>
          <w:numId w:val="10"/>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Undertake the monitoring and evaluation at such intervals as to inform any other monitoring requirements of other statutory </w:t>
      </w:r>
      <w:proofErr w:type="gramStart"/>
      <w:r w:rsidRPr="00327E85">
        <w:rPr>
          <w:rFonts w:asciiTheme="minorHAnsi" w:hAnsiTheme="minorHAnsi" w:cstheme="minorHAnsi"/>
          <w:sz w:val="22"/>
        </w:rPr>
        <w:t>instruments, and</w:t>
      </w:r>
      <w:proofErr w:type="gramEnd"/>
      <w:r w:rsidRPr="00327E85">
        <w:rPr>
          <w:rFonts w:asciiTheme="minorHAnsi" w:hAnsiTheme="minorHAnsi" w:cstheme="minorHAnsi"/>
          <w:sz w:val="22"/>
        </w:rPr>
        <w:t xml:space="preserve"> make the results publicly available.</w:t>
      </w:r>
    </w:p>
    <w:p w14:paraId="2F2F5696" w14:textId="77777777" w:rsidR="00C96BDE" w:rsidRPr="00327E85" w:rsidRDefault="00C96BDE" w:rsidP="00953970">
      <w:pPr>
        <w:numPr>
          <w:ilvl w:val="0"/>
          <w:numId w:val="10"/>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Have regard to the information from this monitoring when determining priority areas for residential intensification and provision for new and upgraded infrastructure.</w:t>
      </w:r>
    </w:p>
    <w:p w14:paraId="4619964D" w14:textId="4BFA8923" w:rsidR="00C96BDE" w:rsidRPr="006F3780" w:rsidRDefault="00C96BDE" w:rsidP="002861B6">
      <w:pPr>
        <w:pStyle w:val="Heading1"/>
        <w:spacing w:before="360" w:after="120" w:line="240" w:lineRule="auto"/>
        <w:ind w:left="1134" w:hanging="1134"/>
        <w:rPr>
          <w:rFonts w:asciiTheme="minorHAnsi" w:hAnsiTheme="minorHAnsi" w:cstheme="minorHAnsi"/>
          <w:sz w:val="27"/>
          <w:szCs w:val="27"/>
        </w:rPr>
      </w:pPr>
      <w:r w:rsidRPr="006F3780">
        <w:rPr>
          <w:rFonts w:asciiTheme="minorHAnsi" w:hAnsiTheme="minorHAnsi" w:cstheme="minorHAnsi"/>
          <w:sz w:val="27"/>
          <w:szCs w:val="27"/>
        </w:rPr>
        <w:t xml:space="preserve">14.2.2 </w:t>
      </w:r>
      <w:r w:rsidR="002861B6" w:rsidRPr="006F3780">
        <w:rPr>
          <w:rFonts w:asciiTheme="minorHAnsi" w:hAnsiTheme="minorHAnsi" w:cstheme="minorHAnsi"/>
          <w:sz w:val="27"/>
          <w:szCs w:val="27"/>
        </w:rPr>
        <w:tab/>
      </w:r>
      <w:r w:rsidRPr="006F3780">
        <w:rPr>
          <w:rFonts w:asciiTheme="minorHAnsi" w:hAnsiTheme="minorHAnsi" w:cstheme="minorHAnsi"/>
          <w:sz w:val="27"/>
          <w:szCs w:val="27"/>
        </w:rPr>
        <w:t>Objective ­ Short term residential recovery needs</w:t>
      </w:r>
    </w:p>
    <w:p w14:paraId="5EA7F1B2" w14:textId="77777777" w:rsidR="00C96BDE" w:rsidRPr="002A3011" w:rsidRDefault="00C96BDE" w:rsidP="002861B6">
      <w:pPr>
        <w:tabs>
          <w:tab w:val="center" w:pos="3652"/>
        </w:tabs>
        <w:spacing w:line="264" w:lineRule="auto"/>
        <w:ind w:left="426" w:right="45" w:hanging="420"/>
        <w:rPr>
          <w:rFonts w:asciiTheme="minorHAnsi" w:hAnsiTheme="minorHAnsi" w:cstheme="minorHAnsi"/>
          <w:sz w:val="22"/>
        </w:rPr>
      </w:pPr>
      <w:r w:rsidRPr="002A3011">
        <w:rPr>
          <w:rFonts w:asciiTheme="minorHAnsi" w:hAnsiTheme="minorHAnsi" w:cstheme="minorHAnsi"/>
          <w:sz w:val="22"/>
        </w:rPr>
        <w:t>a.</w:t>
      </w:r>
      <w:r w:rsidRPr="002A3011">
        <w:rPr>
          <w:rFonts w:asciiTheme="minorHAnsi" w:hAnsiTheme="minorHAnsi" w:cstheme="minorHAnsi"/>
          <w:sz w:val="22"/>
        </w:rPr>
        <w:tab/>
      </w:r>
      <w:proofErr w:type="spellStart"/>
      <w:r w:rsidRPr="002A3011">
        <w:rPr>
          <w:rFonts w:asciiTheme="minorHAnsi" w:hAnsiTheme="minorHAnsi" w:cstheme="minorHAnsi"/>
          <w:sz w:val="22"/>
        </w:rPr>
        <w:t>Short­term</w:t>
      </w:r>
      <w:proofErr w:type="spellEnd"/>
      <w:r w:rsidRPr="002A3011">
        <w:rPr>
          <w:rFonts w:asciiTheme="minorHAnsi" w:hAnsiTheme="minorHAnsi" w:cstheme="minorHAnsi"/>
          <w:sz w:val="22"/>
        </w:rPr>
        <w:t xml:space="preserve"> residential recovery needs are met by providing opportunities for:</w:t>
      </w:r>
    </w:p>
    <w:p w14:paraId="6BF01ED1" w14:textId="77777777" w:rsidR="00C96BDE" w:rsidRPr="002A3011" w:rsidRDefault="00C96BDE" w:rsidP="00953970">
      <w:pPr>
        <w:numPr>
          <w:ilvl w:val="0"/>
          <w:numId w:val="11"/>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an increased housing supply throughout the lower and medium density residential areas;</w:t>
      </w:r>
    </w:p>
    <w:p w14:paraId="75DB1A01" w14:textId="77777777" w:rsidR="00C96BDE" w:rsidRPr="002A3011" w:rsidRDefault="00C96BDE" w:rsidP="00953970">
      <w:pPr>
        <w:numPr>
          <w:ilvl w:val="0"/>
          <w:numId w:val="11"/>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 xml:space="preserve">higher density comprehensive redevelopment of </w:t>
      </w:r>
      <w:hyperlink r:id="rId122">
        <w:r w:rsidRPr="002A3011">
          <w:rPr>
            <w:rFonts w:asciiTheme="minorHAnsi" w:hAnsiTheme="minorHAnsi" w:cstheme="minorHAnsi"/>
            <w:color w:val="00B050"/>
            <w:sz w:val="22"/>
          </w:rPr>
          <w:t>sites</w:t>
        </w:r>
      </w:hyperlink>
      <w:r w:rsidRPr="002A3011">
        <w:rPr>
          <w:rFonts w:asciiTheme="minorHAnsi" w:hAnsiTheme="minorHAnsi" w:cstheme="minorHAnsi"/>
          <w:sz w:val="22"/>
        </w:rPr>
        <w:t xml:space="preserve"> within suitable lower and medium density residential areas;</w:t>
      </w:r>
    </w:p>
    <w:p w14:paraId="71818FB9" w14:textId="01DDAA5C" w:rsidR="00C96BDE" w:rsidRPr="008931F7" w:rsidRDefault="00C96BDE" w:rsidP="00953970">
      <w:pPr>
        <w:numPr>
          <w:ilvl w:val="0"/>
          <w:numId w:val="11"/>
        </w:numPr>
        <w:spacing w:before="120" w:after="160" w:line="264" w:lineRule="auto"/>
        <w:ind w:left="851" w:hanging="425"/>
        <w:rPr>
          <w:rFonts w:asciiTheme="minorHAnsi" w:hAnsiTheme="minorHAnsi" w:cstheme="minorBidi"/>
          <w:b/>
          <w:bCs/>
          <w:strike/>
          <w:sz w:val="22"/>
        </w:rPr>
      </w:pPr>
      <w:r w:rsidRPr="008931F7">
        <w:rPr>
          <w:rFonts w:asciiTheme="minorHAnsi" w:hAnsiTheme="minorHAnsi" w:cstheme="minorBidi"/>
          <w:b/>
          <w:bCs/>
          <w:strike/>
          <w:color w:val="7030A0"/>
          <w:sz w:val="22"/>
        </w:rPr>
        <w:t xml:space="preserve">medium density comprehensive redevelopment of community housing environments; </w:t>
      </w:r>
    </w:p>
    <w:p w14:paraId="127393B0" w14:textId="2FDD29EB" w:rsidR="00C96BDE" w:rsidRPr="002A3011" w:rsidRDefault="00C96BDE" w:rsidP="00953970">
      <w:pPr>
        <w:numPr>
          <w:ilvl w:val="0"/>
          <w:numId w:val="11"/>
        </w:numPr>
        <w:spacing w:before="120" w:after="160" w:line="264" w:lineRule="auto"/>
        <w:ind w:left="851" w:hanging="425"/>
        <w:rPr>
          <w:rFonts w:asciiTheme="minorHAnsi" w:hAnsiTheme="minorHAnsi" w:cstheme="minorBidi"/>
          <w:sz w:val="22"/>
        </w:rPr>
      </w:pPr>
      <w:r w:rsidRPr="44C8425F">
        <w:rPr>
          <w:rFonts w:asciiTheme="minorHAnsi" w:hAnsiTheme="minorHAnsi" w:cstheme="minorBidi"/>
          <w:sz w:val="22"/>
        </w:rPr>
        <w:t xml:space="preserve">new neighbourhood areas in </w:t>
      </w:r>
      <w:hyperlink r:id="rId123">
        <w:r w:rsidRPr="44C8425F">
          <w:rPr>
            <w:rFonts w:asciiTheme="minorHAnsi" w:hAnsiTheme="minorHAnsi" w:cstheme="minorBidi"/>
            <w:color w:val="00B050"/>
            <w:sz w:val="22"/>
          </w:rPr>
          <w:t>greenfield</w:t>
        </w:r>
      </w:hyperlink>
      <w:r w:rsidRPr="44C8425F">
        <w:rPr>
          <w:rFonts w:asciiTheme="minorHAnsi" w:hAnsiTheme="minorHAnsi" w:cstheme="minorBidi"/>
          <w:sz w:val="22"/>
        </w:rPr>
        <w:t xml:space="preserve"> priority area; and</w:t>
      </w:r>
    </w:p>
    <w:p w14:paraId="76F57491" w14:textId="77777777" w:rsidR="00C96BDE" w:rsidRPr="002A3011" w:rsidRDefault="00C96BDE" w:rsidP="00953970">
      <w:pPr>
        <w:numPr>
          <w:ilvl w:val="0"/>
          <w:numId w:val="11"/>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temporary infringement of built form standards as earthquake repairs are undertaken.</w:t>
      </w:r>
    </w:p>
    <w:p w14:paraId="4185D044" w14:textId="09DB36EB" w:rsidR="00C96BDE" w:rsidRPr="002A3011" w:rsidRDefault="00C96BDE" w:rsidP="002861B6">
      <w:pPr>
        <w:spacing w:after="462"/>
        <w:ind w:left="720" w:right="65" w:hanging="720"/>
        <w:rPr>
          <w:rFonts w:asciiTheme="minorHAnsi" w:hAnsiTheme="minorHAnsi" w:cstheme="minorHAnsi"/>
          <w:sz w:val="22"/>
        </w:rPr>
      </w:pPr>
      <w:r w:rsidRPr="002A3011">
        <w:rPr>
          <w:rFonts w:asciiTheme="minorHAnsi" w:hAnsiTheme="minorHAnsi" w:cstheme="minorHAnsi"/>
          <w:sz w:val="22"/>
        </w:rPr>
        <w:t xml:space="preserve">Note: </w:t>
      </w:r>
      <w:r w:rsidR="002861B6" w:rsidRPr="002A3011">
        <w:rPr>
          <w:rFonts w:asciiTheme="minorHAnsi" w:hAnsiTheme="minorHAnsi" w:cstheme="minorHAnsi"/>
          <w:sz w:val="22"/>
        </w:rPr>
        <w:tab/>
      </w:r>
      <w:r w:rsidRPr="004D6BD0">
        <w:rPr>
          <w:rFonts w:asciiTheme="minorHAnsi" w:hAnsiTheme="minorHAnsi" w:cstheme="minorHAnsi"/>
          <w:color w:val="0000FF"/>
          <w:sz w:val="22"/>
        </w:rPr>
        <w:t xml:space="preserve">Policies </w:t>
      </w:r>
      <w:hyperlink r:id="rId124">
        <w:r w:rsidRPr="002A3011">
          <w:rPr>
            <w:rFonts w:asciiTheme="minorHAnsi" w:hAnsiTheme="minorHAnsi" w:cstheme="minorHAnsi"/>
            <w:color w:val="0000FF"/>
            <w:sz w:val="22"/>
          </w:rPr>
          <w:t>14.2.1.1</w:t>
        </w:r>
      </w:hyperlink>
      <w:r w:rsidRPr="002A3011">
        <w:rPr>
          <w:rFonts w:asciiTheme="minorHAnsi" w:hAnsiTheme="minorHAnsi" w:cstheme="minorHAnsi"/>
          <w:sz w:val="22"/>
        </w:rPr>
        <w:t xml:space="preserve">, </w:t>
      </w:r>
      <w:hyperlink r:id="rId125">
        <w:r w:rsidRPr="004D6BD0">
          <w:rPr>
            <w:rFonts w:asciiTheme="minorHAnsi" w:hAnsiTheme="minorHAnsi" w:cstheme="minorHAnsi"/>
            <w:b/>
            <w:strike/>
            <w:color w:val="0000FF"/>
            <w:sz w:val="22"/>
          </w:rPr>
          <w:t>14.2.1.2</w:t>
        </w:r>
      </w:hyperlink>
      <w:r w:rsidRPr="004D6BD0">
        <w:rPr>
          <w:rFonts w:asciiTheme="minorHAnsi" w:hAnsiTheme="minorHAnsi" w:cstheme="minorHAnsi"/>
          <w:b/>
          <w:strike/>
          <w:sz w:val="22"/>
        </w:rPr>
        <w:t xml:space="preserve">, </w:t>
      </w:r>
      <w:hyperlink r:id="rId126">
        <w:r w:rsidRPr="004D6BD0">
          <w:rPr>
            <w:rFonts w:asciiTheme="minorHAnsi" w:hAnsiTheme="minorHAnsi" w:cstheme="minorHAnsi"/>
            <w:b/>
            <w:strike/>
            <w:color w:val="0000FF"/>
            <w:sz w:val="22"/>
          </w:rPr>
          <w:t>14.2.1.3</w:t>
        </w:r>
      </w:hyperlink>
      <w:r w:rsidRPr="002A3011">
        <w:rPr>
          <w:rFonts w:asciiTheme="minorHAnsi" w:hAnsiTheme="minorHAnsi" w:cstheme="minorHAnsi"/>
          <w:sz w:val="22"/>
        </w:rPr>
        <w:t xml:space="preserve">, </w:t>
      </w:r>
      <w:hyperlink r:id="rId127">
        <w:r w:rsidRPr="002A3011">
          <w:rPr>
            <w:rFonts w:asciiTheme="minorHAnsi" w:hAnsiTheme="minorHAnsi" w:cstheme="minorHAnsi"/>
            <w:color w:val="0000FF"/>
            <w:sz w:val="22"/>
          </w:rPr>
          <w:t>14.2.1.</w:t>
        </w:r>
        <w:r w:rsidRPr="004D6BD0">
          <w:rPr>
            <w:rFonts w:asciiTheme="minorHAnsi" w:hAnsiTheme="minorHAnsi" w:cstheme="minorHAnsi"/>
            <w:b/>
            <w:strike/>
            <w:color w:val="0000FF"/>
            <w:sz w:val="22"/>
          </w:rPr>
          <w:t>4</w:t>
        </w:r>
      </w:hyperlink>
      <w:r w:rsidR="004D6BD0" w:rsidRPr="004D6BD0">
        <w:rPr>
          <w:rFonts w:asciiTheme="minorHAnsi" w:hAnsiTheme="minorHAnsi" w:cstheme="minorHAnsi"/>
          <w:b/>
          <w:color w:val="0000FF"/>
          <w:sz w:val="22"/>
          <w:u w:val="single"/>
        </w:rPr>
        <w:t>2</w:t>
      </w:r>
      <w:r w:rsidRPr="002A3011">
        <w:rPr>
          <w:rFonts w:asciiTheme="minorHAnsi" w:hAnsiTheme="minorHAnsi" w:cstheme="minorHAnsi"/>
          <w:sz w:val="22"/>
        </w:rPr>
        <w:t xml:space="preserve">, </w:t>
      </w:r>
      <w:hyperlink r:id="rId128">
        <w:r w:rsidRPr="002A3011">
          <w:rPr>
            <w:rFonts w:asciiTheme="minorHAnsi" w:hAnsiTheme="minorHAnsi" w:cstheme="minorHAnsi"/>
            <w:color w:val="0000FF"/>
            <w:sz w:val="22"/>
          </w:rPr>
          <w:t>14.2.1.</w:t>
        </w:r>
        <w:r w:rsidRPr="004D6BD0">
          <w:rPr>
            <w:rFonts w:asciiTheme="minorHAnsi" w:hAnsiTheme="minorHAnsi" w:cstheme="minorHAnsi"/>
            <w:b/>
            <w:strike/>
            <w:color w:val="0000FF"/>
            <w:sz w:val="22"/>
          </w:rPr>
          <w:t>5</w:t>
        </w:r>
      </w:hyperlink>
      <w:r w:rsidR="004D6BD0" w:rsidRPr="004D6BD0">
        <w:rPr>
          <w:rFonts w:asciiTheme="minorHAnsi" w:hAnsiTheme="minorHAnsi" w:cstheme="minorHAnsi"/>
          <w:b/>
          <w:color w:val="0000FF"/>
          <w:sz w:val="22"/>
          <w:u w:val="single"/>
        </w:rPr>
        <w:t>3</w:t>
      </w:r>
      <w:r w:rsidRPr="002A3011">
        <w:rPr>
          <w:rFonts w:asciiTheme="minorHAnsi" w:hAnsiTheme="minorHAnsi" w:cstheme="minorHAnsi"/>
          <w:sz w:val="22"/>
        </w:rPr>
        <w:t xml:space="preserve">, </w:t>
      </w:r>
      <w:hyperlink r:id="rId129">
        <w:r w:rsidRPr="002A3011">
          <w:rPr>
            <w:rFonts w:asciiTheme="minorHAnsi" w:hAnsiTheme="minorHAnsi" w:cstheme="minorHAnsi"/>
            <w:color w:val="0000FF"/>
            <w:sz w:val="22"/>
          </w:rPr>
          <w:t>14.2.1.</w:t>
        </w:r>
        <w:r w:rsidRPr="004D6BD0">
          <w:rPr>
            <w:rFonts w:asciiTheme="minorHAnsi" w:hAnsiTheme="minorHAnsi" w:cstheme="minorHAnsi"/>
            <w:b/>
            <w:strike/>
            <w:color w:val="0000FF"/>
            <w:sz w:val="22"/>
          </w:rPr>
          <w:t>6</w:t>
        </w:r>
      </w:hyperlink>
      <w:r w:rsidR="004D6BD0">
        <w:rPr>
          <w:rFonts w:asciiTheme="minorHAnsi" w:hAnsiTheme="minorHAnsi" w:cstheme="minorHAnsi"/>
          <w:b/>
          <w:color w:val="0000FF"/>
          <w:sz w:val="22"/>
          <w:u w:val="single"/>
        </w:rPr>
        <w:t>4</w:t>
      </w:r>
      <w:r w:rsidRPr="002A3011">
        <w:rPr>
          <w:rFonts w:asciiTheme="minorHAnsi" w:hAnsiTheme="minorHAnsi" w:cstheme="minorHAnsi"/>
          <w:sz w:val="22"/>
        </w:rPr>
        <w:t xml:space="preserve">, </w:t>
      </w:r>
      <w:hyperlink r:id="rId130">
        <w:r w:rsidRPr="002A3011">
          <w:rPr>
            <w:rFonts w:asciiTheme="minorHAnsi" w:hAnsiTheme="minorHAnsi" w:cstheme="minorHAnsi"/>
            <w:color w:val="0000FF"/>
            <w:sz w:val="22"/>
          </w:rPr>
          <w:t>14.2.1.</w:t>
        </w:r>
        <w:r w:rsidRPr="004D6BD0">
          <w:rPr>
            <w:rFonts w:asciiTheme="minorHAnsi" w:hAnsiTheme="minorHAnsi" w:cstheme="minorHAnsi"/>
            <w:b/>
            <w:strike/>
            <w:color w:val="0000FF"/>
            <w:sz w:val="22"/>
          </w:rPr>
          <w:t>7</w:t>
        </w:r>
      </w:hyperlink>
      <w:r w:rsidR="004D6BD0">
        <w:rPr>
          <w:rFonts w:asciiTheme="minorHAnsi" w:hAnsiTheme="minorHAnsi" w:cstheme="minorHAnsi"/>
          <w:b/>
          <w:color w:val="0000FF"/>
          <w:sz w:val="22"/>
          <w:u w:val="single"/>
        </w:rPr>
        <w:t>5</w:t>
      </w:r>
      <w:r w:rsidRPr="002A3011">
        <w:rPr>
          <w:rFonts w:asciiTheme="minorHAnsi" w:hAnsiTheme="minorHAnsi" w:cstheme="minorHAnsi"/>
          <w:sz w:val="22"/>
        </w:rPr>
        <w:t xml:space="preserve">, and </w:t>
      </w:r>
      <w:hyperlink r:id="rId131">
        <w:r w:rsidRPr="002A3011">
          <w:rPr>
            <w:rFonts w:asciiTheme="minorHAnsi" w:hAnsiTheme="minorHAnsi" w:cstheme="minorHAnsi"/>
            <w:color w:val="0000FF"/>
            <w:sz w:val="22"/>
          </w:rPr>
          <w:t>14.2.1.</w:t>
        </w:r>
        <w:r w:rsidRPr="004D6BD0">
          <w:rPr>
            <w:rFonts w:asciiTheme="minorHAnsi" w:hAnsiTheme="minorHAnsi" w:cstheme="minorHAnsi"/>
            <w:b/>
            <w:strike/>
            <w:color w:val="0000FF"/>
            <w:sz w:val="22"/>
          </w:rPr>
          <w:t>8</w:t>
        </w:r>
      </w:hyperlink>
      <w:r w:rsidR="004D6BD0">
        <w:rPr>
          <w:rFonts w:asciiTheme="minorHAnsi" w:hAnsiTheme="minorHAnsi" w:cstheme="minorHAnsi"/>
          <w:b/>
          <w:color w:val="0000FF"/>
          <w:sz w:val="22"/>
          <w:u w:val="single"/>
        </w:rPr>
        <w:t>6</w:t>
      </w:r>
      <w:r w:rsidRPr="002A3011">
        <w:rPr>
          <w:rFonts w:asciiTheme="minorHAnsi" w:hAnsiTheme="minorHAnsi" w:cstheme="minorHAnsi"/>
          <w:sz w:val="22"/>
        </w:rPr>
        <w:t xml:space="preserve"> also implement </w:t>
      </w:r>
      <w:r w:rsidRPr="004D6BD0">
        <w:rPr>
          <w:rFonts w:asciiTheme="minorHAnsi" w:hAnsiTheme="minorHAnsi" w:cstheme="minorHAnsi"/>
          <w:color w:val="0000FF"/>
          <w:sz w:val="22"/>
        </w:rPr>
        <w:t xml:space="preserve">Objective </w:t>
      </w:r>
      <w:hyperlink r:id="rId132">
        <w:r w:rsidRPr="002A3011">
          <w:rPr>
            <w:rFonts w:asciiTheme="minorHAnsi" w:hAnsiTheme="minorHAnsi" w:cstheme="minorHAnsi"/>
            <w:color w:val="0000FF"/>
            <w:sz w:val="22"/>
          </w:rPr>
          <w:t>14.2.2</w:t>
        </w:r>
      </w:hyperlink>
      <w:r w:rsidRPr="002A3011">
        <w:rPr>
          <w:rFonts w:asciiTheme="minorHAnsi" w:hAnsiTheme="minorHAnsi" w:cstheme="minorHAnsi"/>
          <w:sz w:val="22"/>
        </w:rPr>
        <w:t>.</w:t>
      </w:r>
    </w:p>
    <w:p w14:paraId="4593A8A1" w14:textId="434C57DE" w:rsidR="00C96BDE" w:rsidRPr="00490EF2" w:rsidRDefault="00C96BDE" w:rsidP="002861B6">
      <w:pPr>
        <w:pStyle w:val="Heading1"/>
        <w:spacing w:before="360" w:after="120" w:line="240" w:lineRule="auto"/>
        <w:ind w:left="1134" w:hanging="1154"/>
        <w:rPr>
          <w:rFonts w:asciiTheme="minorHAnsi" w:hAnsiTheme="minorHAnsi" w:cstheme="minorHAnsi"/>
          <w:sz w:val="27"/>
          <w:szCs w:val="27"/>
        </w:rPr>
      </w:pPr>
      <w:r w:rsidRPr="00490EF2">
        <w:rPr>
          <w:rFonts w:asciiTheme="minorHAnsi" w:hAnsiTheme="minorHAnsi" w:cstheme="minorHAnsi"/>
          <w:sz w:val="27"/>
          <w:szCs w:val="27"/>
        </w:rPr>
        <w:t xml:space="preserve">14.2.2.1 </w:t>
      </w:r>
      <w:r w:rsidR="002861B6" w:rsidRPr="00490EF2">
        <w:rPr>
          <w:rFonts w:asciiTheme="minorHAnsi" w:hAnsiTheme="minorHAnsi" w:cstheme="minorHAnsi"/>
          <w:sz w:val="27"/>
          <w:szCs w:val="27"/>
        </w:rPr>
        <w:tab/>
      </w:r>
      <w:r w:rsidRPr="00490EF2">
        <w:rPr>
          <w:rFonts w:asciiTheme="minorHAnsi" w:hAnsiTheme="minorHAnsi" w:cstheme="minorHAnsi"/>
          <w:sz w:val="27"/>
          <w:szCs w:val="27"/>
        </w:rPr>
        <w:t>Policy ­ Short term recovery housing</w:t>
      </w:r>
    </w:p>
    <w:p w14:paraId="4CB8FFDB" w14:textId="77777777" w:rsidR="00C96BDE" w:rsidRPr="002A3011" w:rsidRDefault="00C96BDE" w:rsidP="002861B6">
      <w:pPr>
        <w:spacing w:line="264" w:lineRule="auto"/>
        <w:ind w:left="426" w:right="45" w:hanging="420"/>
        <w:rPr>
          <w:rFonts w:asciiTheme="minorHAnsi" w:hAnsiTheme="minorHAnsi" w:cstheme="minorHAnsi"/>
          <w:sz w:val="22"/>
        </w:rPr>
      </w:pPr>
      <w:r w:rsidRPr="002A3011">
        <w:rPr>
          <w:rFonts w:asciiTheme="minorHAnsi" w:hAnsiTheme="minorHAnsi" w:cstheme="minorHAnsi"/>
          <w:sz w:val="22"/>
        </w:rPr>
        <w:t>a.</w:t>
      </w:r>
      <w:r w:rsidRPr="002A3011">
        <w:rPr>
          <w:rFonts w:asciiTheme="minorHAnsi" w:hAnsiTheme="minorHAnsi" w:cstheme="minorHAnsi"/>
          <w:sz w:val="22"/>
        </w:rPr>
        <w:tab/>
        <w:t>Provide for and incentivise a range of additional housing opportunities to meet short term residential recovery needs through redevelopment and additions to the existing housing stock and/or vacant land, that:</w:t>
      </w:r>
    </w:p>
    <w:p w14:paraId="703C4674" w14:textId="77777777" w:rsidR="00C96BDE" w:rsidRPr="002A3011" w:rsidRDefault="00C96BDE" w:rsidP="00953970">
      <w:pPr>
        <w:numPr>
          <w:ilvl w:val="0"/>
          <w:numId w:val="12"/>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are appropriately laid out and designed to meet the needs of current and future residents; and</w:t>
      </w:r>
    </w:p>
    <w:p w14:paraId="5367BE6F" w14:textId="77777777" w:rsidR="00C96BDE" w:rsidRPr="002A3011" w:rsidRDefault="00C96BDE" w:rsidP="00953970">
      <w:pPr>
        <w:numPr>
          <w:ilvl w:val="0"/>
          <w:numId w:val="12"/>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 xml:space="preserve">avoid significant adverse effects on the character or amenity of existing residential areas. </w:t>
      </w:r>
    </w:p>
    <w:p w14:paraId="4E01908D" w14:textId="6F590538" w:rsidR="00C96BDE" w:rsidRPr="00490EF2" w:rsidRDefault="00C96BDE" w:rsidP="00220665">
      <w:pPr>
        <w:pStyle w:val="Heading1"/>
        <w:spacing w:before="360" w:after="120" w:line="240" w:lineRule="auto"/>
        <w:ind w:left="1134" w:hanging="1154"/>
        <w:rPr>
          <w:rFonts w:asciiTheme="minorHAnsi" w:hAnsiTheme="minorHAnsi" w:cstheme="minorHAnsi"/>
          <w:sz w:val="27"/>
          <w:szCs w:val="27"/>
        </w:rPr>
      </w:pPr>
      <w:r w:rsidRPr="00490EF2">
        <w:rPr>
          <w:rFonts w:asciiTheme="minorHAnsi" w:hAnsiTheme="minorHAnsi" w:cstheme="minorHAnsi"/>
          <w:sz w:val="27"/>
          <w:szCs w:val="27"/>
        </w:rPr>
        <w:t xml:space="preserve">14.2.2.2 </w:t>
      </w:r>
      <w:r w:rsidR="00220665" w:rsidRPr="00490EF2">
        <w:rPr>
          <w:rFonts w:asciiTheme="minorHAnsi" w:hAnsiTheme="minorHAnsi" w:cstheme="minorHAnsi"/>
          <w:sz w:val="27"/>
          <w:szCs w:val="27"/>
        </w:rPr>
        <w:tab/>
      </w:r>
      <w:r w:rsidRPr="00490EF2">
        <w:rPr>
          <w:rFonts w:asciiTheme="minorHAnsi" w:hAnsiTheme="minorHAnsi" w:cstheme="minorHAnsi"/>
          <w:sz w:val="27"/>
          <w:szCs w:val="27"/>
        </w:rPr>
        <w:t>Policy ­ Recovery housing ­ higher density comprehensive redevelopment</w:t>
      </w:r>
    </w:p>
    <w:p w14:paraId="2D133E1A" w14:textId="77777777" w:rsidR="00C96BDE" w:rsidRPr="002A3011" w:rsidRDefault="00C96BDE" w:rsidP="00953970">
      <w:pPr>
        <w:numPr>
          <w:ilvl w:val="0"/>
          <w:numId w:val="13"/>
        </w:numPr>
        <w:spacing w:line="264" w:lineRule="auto"/>
        <w:ind w:left="426" w:right="45" w:hanging="420"/>
        <w:rPr>
          <w:rFonts w:asciiTheme="minorHAnsi" w:hAnsiTheme="minorHAnsi" w:cstheme="minorHAnsi"/>
          <w:sz w:val="22"/>
        </w:rPr>
      </w:pPr>
      <w:r w:rsidRPr="002A3011">
        <w:rPr>
          <w:rFonts w:asciiTheme="minorHAnsi" w:hAnsiTheme="minorHAnsi" w:cstheme="minorHAnsi"/>
          <w:sz w:val="22"/>
        </w:rPr>
        <w:t xml:space="preserve">Enable and incentivise higher density comprehensive development of suitably sized and located </w:t>
      </w:r>
      <w:hyperlink r:id="rId133">
        <w:r w:rsidRPr="002A3011">
          <w:rPr>
            <w:rFonts w:asciiTheme="minorHAnsi" w:hAnsiTheme="minorHAnsi" w:cstheme="minorHAnsi"/>
            <w:color w:val="00B050"/>
            <w:sz w:val="22"/>
          </w:rPr>
          <w:t>sites</w:t>
        </w:r>
      </w:hyperlink>
      <w:r w:rsidRPr="002A3011">
        <w:rPr>
          <w:rFonts w:asciiTheme="minorHAnsi" w:hAnsiTheme="minorHAnsi" w:cstheme="minorHAnsi"/>
          <w:sz w:val="22"/>
        </w:rPr>
        <w:t xml:space="preserve"> within existing residential areas, through an Enhanced development mechanism which provides:</w:t>
      </w:r>
    </w:p>
    <w:p w14:paraId="56422CDB"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high quality urban design and onsite amenity;</w:t>
      </w:r>
    </w:p>
    <w:p w14:paraId="43BFBD5A"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appropriate access to local services and facilities;</w:t>
      </w:r>
    </w:p>
    <w:p w14:paraId="2DCFFFD6" w14:textId="77777777" w:rsidR="00C96BDE" w:rsidRPr="002A3011" w:rsidRDefault="00360633" w:rsidP="00953970">
      <w:pPr>
        <w:numPr>
          <w:ilvl w:val="1"/>
          <w:numId w:val="13"/>
        </w:numPr>
        <w:spacing w:before="120" w:after="160" w:line="264" w:lineRule="auto"/>
        <w:ind w:left="851" w:hanging="425"/>
        <w:rPr>
          <w:rFonts w:asciiTheme="minorHAnsi" w:hAnsiTheme="minorHAnsi" w:cstheme="minorHAnsi"/>
          <w:sz w:val="22"/>
        </w:rPr>
      </w:pPr>
      <w:hyperlink r:id="rId134">
        <w:r w:rsidR="00C96BDE" w:rsidRPr="002A3011">
          <w:rPr>
            <w:rFonts w:asciiTheme="minorHAnsi" w:hAnsiTheme="minorHAnsi" w:cstheme="minorHAnsi"/>
            <w:sz w:val="22"/>
          </w:rPr>
          <w:t xml:space="preserve">development that is integrated with, and sympathetic to, the amenity of existing neighbourhoods and </w:t>
        </w:r>
      </w:hyperlink>
      <w:hyperlink r:id="rId135">
        <w:r w:rsidR="00C96BDE" w:rsidRPr="002A3011">
          <w:rPr>
            <w:rFonts w:asciiTheme="minorHAnsi" w:hAnsiTheme="minorHAnsi" w:cstheme="minorHAnsi"/>
            <w:color w:val="00B050"/>
            <w:sz w:val="22"/>
          </w:rPr>
          <w:t>adjoining sites</w:t>
        </w:r>
      </w:hyperlink>
      <w:hyperlink r:id="rId136">
        <w:r w:rsidR="00C96BDE" w:rsidRPr="002A3011">
          <w:rPr>
            <w:rFonts w:asciiTheme="minorHAnsi" w:hAnsiTheme="minorHAnsi" w:cstheme="minorHAnsi"/>
            <w:sz w:val="22"/>
          </w:rPr>
          <w:t>; and</w:t>
        </w:r>
      </w:hyperlink>
    </w:p>
    <w:p w14:paraId="1F967BED"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a range of housing types;</w:t>
      </w:r>
    </w:p>
    <w:p w14:paraId="6B1CFC00"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and which does not promote land banking, by being completed in accordance with a plan for the staging of the development.</w:t>
      </w:r>
    </w:p>
    <w:p w14:paraId="51FC8216" w14:textId="77777777" w:rsidR="00C96BDE" w:rsidRPr="002A3011" w:rsidRDefault="00C96BDE" w:rsidP="00953970">
      <w:pPr>
        <w:numPr>
          <w:ilvl w:val="0"/>
          <w:numId w:val="13"/>
        </w:numPr>
        <w:spacing w:line="264" w:lineRule="auto"/>
        <w:ind w:left="426" w:right="45" w:hanging="420"/>
        <w:rPr>
          <w:rFonts w:asciiTheme="minorHAnsi" w:hAnsiTheme="minorHAnsi" w:cstheme="minorHAnsi"/>
          <w:sz w:val="22"/>
        </w:rPr>
      </w:pPr>
      <w:r w:rsidRPr="002A3011">
        <w:rPr>
          <w:rFonts w:asciiTheme="minorHAnsi" w:hAnsiTheme="minorHAnsi" w:cstheme="minorHAnsi"/>
          <w:sz w:val="22"/>
        </w:rPr>
        <w:t>To avoid comprehensive development under the Enhanced development mechanism in areas that are not suitable for intensification for reasons of:</w:t>
      </w:r>
    </w:p>
    <w:p w14:paraId="5F176A05"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vulnerability to natural hazards;</w:t>
      </w:r>
    </w:p>
    <w:p w14:paraId="204B2E77"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inadequate infrastructure capacity;</w:t>
      </w:r>
    </w:p>
    <w:p w14:paraId="7F424D3D" w14:textId="77777777" w:rsidR="00C96BDE" w:rsidRPr="002A3011" w:rsidRDefault="00C96BDE" w:rsidP="00953970">
      <w:pPr>
        <w:numPr>
          <w:ilvl w:val="1"/>
          <w:numId w:val="13"/>
        </w:numPr>
        <w:spacing w:before="120" w:after="160" w:line="264" w:lineRule="auto"/>
        <w:ind w:left="851" w:hanging="425"/>
        <w:rPr>
          <w:rFonts w:asciiTheme="minorHAnsi" w:hAnsiTheme="minorHAnsi" w:cstheme="minorHAnsi"/>
          <w:sz w:val="22"/>
        </w:rPr>
      </w:pPr>
      <w:r w:rsidRPr="002A3011">
        <w:rPr>
          <w:rFonts w:asciiTheme="minorHAnsi" w:hAnsiTheme="minorHAnsi" w:cstheme="minorHAnsi"/>
          <w:sz w:val="22"/>
        </w:rPr>
        <w:t xml:space="preserve">adverse effects on Character Areas; or </w:t>
      </w:r>
    </w:p>
    <w:p w14:paraId="2D9A1E57" w14:textId="77777777" w:rsidR="00C96BDE" w:rsidRPr="002A3011" w:rsidRDefault="00360633" w:rsidP="00953970">
      <w:pPr>
        <w:numPr>
          <w:ilvl w:val="1"/>
          <w:numId w:val="13"/>
        </w:numPr>
        <w:spacing w:before="120" w:after="160" w:line="264" w:lineRule="auto"/>
        <w:ind w:left="851" w:hanging="425"/>
        <w:rPr>
          <w:rFonts w:asciiTheme="minorHAnsi" w:hAnsiTheme="minorHAnsi" w:cstheme="minorHAnsi"/>
          <w:sz w:val="22"/>
        </w:rPr>
      </w:pPr>
      <w:hyperlink r:id="rId137">
        <w:r w:rsidR="00C96BDE" w:rsidRPr="002A3011">
          <w:rPr>
            <w:rFonts w:asciiTheme="minorHAnsi" w:hAnsiTheme="minorHAnsi" w:cstheme="minorHAnsi"/>
            <w:color w:val="00B050"/>
            <w:sz w:val="22"/>
          </w:rPr>
          <w:t>reverse sensitivity</w:t>
        </w:r>
      </w:hyperlink>
      <w:r w:rsidR="00C96BDE" w:rsidRPr="002A3011">
        <w:rPr>
          <w:rFonts w:asciiTheme="minorHAnsi" w:hAnsiTheme="minorHAnsi" w:cstheme="minorHAnsi"/>
          <w:sz w:val="22"/>
        </w:rPr>
        <w:t xml:space="preserve"> effects on existing heavy industrial areas, Christchurch International Airport, arterial traffic routes, and railway lines.</w:t>
      </w:r>
    </w:p>
    <w:p w14:paraId="0C8AA8C7" w14:textId="78ACCB2A" w:rsidR="00C96BDE" w:rsidRPr="00C523E4" w:rsidRDefault="00C96BDE" w:rsidP="00220665">
      <w:pPr>
        <w:pStyle w:val="Heading1"/>
        <w:spacing w:before="360" w:after="120" w:line="240" w:lineRule="auto"/>
        <w:ind w:left="1134" w:hanging="1154"/>
        <w:rPr>
          <w:rFonts w:asciiTheme="minorHAnsi" w:hAnsiTheme="minorHAnsi" w:cstheme="minorBidi"/>
          <w:strike/>
          <w:color w:val="7030A0"/>
          <w:sz w:val="27"/>
          <w:szCs w:val="27"/>
        </w:rPr>
      </w:pPr>
      <w:r w:rsidRPr="00C523E4">
        <w:rPr>
          <w:rFonts w:asciiTheme="minorHAnsi" w:hAnsiTheme="minorHAnsi" w:cstheme="minorBidi"/>
          <w:strike/>
          <w:color w:val="7030A0"/>
          <w:sz w:val="27"/>
          <w:szCs w:val="27"/>
        </w:rPr>
        <w:t xml:space="preserve">14.2.2.3 </w:t>
      </w:r>
      <w:r w:rsidR="00220665" w:rsidRPr="00C523E4">
        <w:rPr>
          <w:strike/>
          <w:color w:val="7030A0"/>
        </w:rPr>
        <w:tab/>
      </w:r>
      <w:r w:rsidRPr="00C523E4">
        <w:rPr>
          <w:rFonts w:asciiTheme="minorHAnsi" w:hAnsiTheme="minorHAnsi" w:cstheme="minorBidi"/>
          <w:strike/>
          <w:color w:val="7030A0"/>
          <w:sz w:val="27"/>
          <w:szCs w:val="27"/>
        </w:rPr>
        <w:t>Policy ­ Redevelopment and recovery of community housing environments</w:t>
      </w:r>
    </w:p>
    <w:p w14:paraId="3E79A479" w14:textId="529DF370" w:rsidR="00C96BDE" w:rsidRPr="00C523E4" w:rsidRDefault="00C96BDE" w:rsidP="00220665">
      <w:pPr>
        <w:spacing w:line="264" w:lineRule="auto"/>
        <w:ind w:left="426" w:right="45" w:hanging="420"/>
        <w:rPr>
          <w:rFonts w:asciiTheme="minorHAnsi" w:hAnsiTheme="minorHAnsi" w:cstheme="minorBidi"/>
          <w:b/>
          <w:strike/>
          <w:color w:val="7030A0"/>
          <w:sz w:val="22"/>
        </w:rPr>
      </w:pPr>
      <w:r w:rsidRPr="00C523E4">
        <w:rPr>
          <w:rFonts w:asciiTheme="minorHAnsi" w:hAnsiTheme="minorHAnsi" w:cstheme="minorBidi"/>
          <w:b/>
          <w:strike/>
          <w:color w:val="7030A0"/>
          <w:sz w:val="22"/>
        </w:rPr>
        <w:t xml:space="preserve">a. </w:t>
      </w:r>
      <w:r w:rsidR="002C0512" w:rsidRPr="00C523E4">
        <w:rPr>
          <w:b/>
          <w:strike/>
          <w:color w:val="7030A0"/>
        </w:rPr>
        <w:tab/>
      </w:r>
      <w:r w:rsidRPr="00C523E4">
        <w:rPr>
          <w:rFonts w:asciiTheme="minorHAnsi" w:hAnsiTheme="minorHAnsi" w:cstheme="minorBidi"/>
          <w:b/>
          <w:strike/>
          <w:color w:val="7030A0"/>
          <w:sz w:val="22"/>
        </w:rPr>
        <w:t xml:space="preserve">Enable and incentivise comprehensive redevelopment of the existing community housing environments, through a </w:t>
      </w:r>
      <w:proofErr w:type="gramStart"/>
      <w:r w:rsidRPr="00C523E4">
        <w:rPr>
          <w:rFonts w:asciiTheme="minorHAnsi" w:hAnsiTheme="minorHAnsi" w:cstheme="minorBidi"/>
          <w:b/>
          <w:strike/>
          <w:color w:val="7030A0"/>
          <w:sz w:val="22"/>
        </w:rPr>
        <w:t>Community</w:t>
      </w:r>
      <w:proofErr w:type="gramEnd"/>
      <w:r w:rsidRPr="00C523E4">
        <w:rPr>
          <w:rFonts w:asciiTheme="minorHAnsi" w:hAnsiTheme="minorHAnsi" w:cstheme="minorBidi"/>
          <w:b/>
          <w:strike/>
          <w:color w:val="7030A0"/>
          <w:sz w:val="22"/>
        </w:rPr>
        <w:t xml:space="preserve"> housing redevelopment mechanism which:</w:t>
      </w:r>
    </w:p>
    <w:p w14:paraId="5BA7890D" w14:textId="77777777" w:rsidR="00C96BDE" w:rsidRPr="00C523E4" w:rsidRDefault="00C96BDE" w:rsidP="00953970">
      <w:pPr>
        <w:numPr>
          <w:ilvl w:val="0"/>
          <w:numId w:val="14"/>
        </w:numPr>
        <w:spacing w:before="120" w:after="160" w:line="264" w:lineRule="auto"/>
        <w:ind w:left="851" w:hanging="425"/>
        <w:rPr>
          <w:rFonts w:asciiTheme="minorHAnsi" w:hAnsiTheme="minorHAnsi" w:cstheme="minorHAnsi"/>
          <w:b/>
          <w:strike/>
          <w:color w:val="7030A0"/>
          <w:sz w:val="22"/>
        </w:rPr>
      </w:pPr>
      <w:r w:rsidRPr="00C523E4">
        <w:rPr>
          <w:rFonts w:asciiTheme="minorHAnsi" w:hAnsiTheme="minorHAnsi" w:cstheme="minorHAnsi"/>
          <w:b/>
          <w:strike/>
          <w:color w:val="7030A0"/>
          <w:sz w:val="22"/>
        </w:rPr>
        <w:t>provides high quality urban design and on­site amenity;</w:t>
      </w:r>
    </w:p>
    <w:p w14:paraId="4541A26C" w14:textId="77777777" w:rsidR="00C96BDE" w:rsidRPr="00C523E4" w:rsidRDefault="00C96BDE" w:rsidP="00953970">
      <w:pPr>
        <w:numPr>
          <w:ilvl w:val="0"/>
          <w:numId w:val="14"/>
        </w:numPr>
        <w:spacing w:before="120" w:after="160" w:line="264" w:lineRule="auto"/>
        <w:ind w:left="851" w:hanging="425"/>
        <w:rPr>
          <w:rFonts w:asciiTheme="minorHAnsi" w:hAnsiTheme="minorHAnsi" w:cstheme="minorHAnsi"/>
          <w:b/>
          <w:strike/>
          <w:color w:val="7030A0"/>
          <w:sz w:val="22"/>
        </w:rPr>
      </w:pPr>
      <w:r w:rsidRPr="00C523E4">
        <w:rPr>
          <w:rFonts w:asciiTheme="minorHAnsi" w:hAnsiTheme="minorHAnsi" w:cstheme="minorHAnsi"/>
          <w:b/>
          <w:strike/>
          <w:color w:val="7030A0"/>
          <w:sz w:val="22"/>
        </w:rPr>
        <w:t xml:space="preserve">provides development that is integrated with, and sympathetic to, the amenity of adjacent </w:t>
      </w:r>
      <w:proofErr w:type="gramStart"/>
      <w:r w:rsidRPr="00C523E4">
        <w:rPr>
          <w:rFonts w:asciiTheme="minorHAnsi" w:hAnsiTheme="minorHAnsi" w:cstheme="minorHAnsi"/>
          <w:b/>
          <w:strike/>
          <w:color w:val="7030A0"/>
          <w:sz w:val="22"/>
        </w:rPr>
        <w:t>neighbourhoods;</w:t>
      </w:r>
      <w:proofErr w:type="gramEnd"/>
    </w:p>
    <w:p w14:paraId="0200D5E4" w14:textId="77777777" w:rsidR="00C96BDE" w:rsidRPr="00C523E4" w:rsidRDefault="00C96BDE" w:rsidP="00953970">
      <w:pPr>
        <w:numPr>
          <w:ilvl w:val="0"/>
          <w:numId w:val="14"/>
        </w:numPr>
        <w:spacing w:before="120" w:after="160" w:line="264" w:lineRule="auto"/>
        <w:ind w:left="851" w:hanging="425"/>
        <w:rPr>
          <w:rFonts w:asciiTheme="minorHAnsi" w:hAnsiTheme="minorHAnsi" w:cstheme="minorHAnsi"/>
          <w:b/>
          <w:strike/>
          <w:color w:val="7030A0"/>
          <w:sz w:val="22"/>
        </w:rPr>
      </w:pPr>
      <w:r w:rsidRPr="00C523E4">
        <w:rPr>
          <w:rFonts w:asciiTheme="minorHAnsi" w:hAnsiTheme="minorHAnsi" w:cstheme="minorHAnsi"/>
          <w:b/>
          <w:strike/>
          <w:color w:val="7030A0"/>
          <w:sz w:val="22"/>
        </w:rPr>
        <w:t xml:space="preserve">maintains or increases the stock of </w:t>
      </w:r>
      <w:hyperlink r:id="rId138">
        <w:r w:rsidRPr="00C523E4">
          <w:rPr>
            <w:rFonts w:asciiTheme="minorHAnsi" w:hAnsiTheme="minorHAnsi" w:cstheme="minorHAnsi"/>
            <w:b/>
            <w:strike/>
            <w:color w:val="7030A0"/>
            <w:sz w:val="22"/>
          </w:rPr>
          <w:t>community housing units</w:t>
        </w:r>
      </w:hyperlink>
      <w:r w:rsidRPr="00C523E4">
        <w:rPr>
          <w:rFonts w:asciiTheme="minorHAnsi" w:hAnsiTheme="minorHAnsi" w:cstheme="minorHAnsi"/>
          <w:b/>
          <w:strike/>
          <w:color w:val="7030A0"/>
          <w:sz w:val="22"/>
        </w:rPr>
        <w:t xml:space="preserve">; </w:t>
      </w:r>
    </w:p>
    <w:p w14:paraId="751A3855" w14:textId="77777777" w:rsidR="00C96BDE" w:rsidRPr="00C523E4" w:rsidRDefault="00C96BDE" w:rsidP="00953970">
      <w:pPr>
        <w:numPr>
          <w:ilvl w:val="0"/>
          <w:numId w:val="14"/>
        </w:numPr>
        <w:spacing w:before="120" w:after="160" w:line="264" w:lineRule="auto"/>
        <w:ind w:left="851" w:hanging="425"/>
        <w:rPr>
          <w:rFonts w:asciiTheme="minorHAnsi" w:hAnsiTheme="minorHAnsi" w:cstheme="minorHAnsi"/>
          <w:b/>
          <w:strike/>
          <w:color w:val="7030A0"/>
          <w:sz w:val="22"/>
        </w:rPr>
      </w:pPr>
      <w:r w:rsidRPr="00C523E4">
        <w:rPr>
          <w:rFonts w:asciiTheme="minorHAnsi" w:hAnsiTheme="minorHAnsi" w:cstheme="minorHAnsi"/>
          <w:b/>
          <w:strike/>
          <w:color w:val="7030A0"/>
          <w:sz w:val="22"/>
        </w:rPr>
        <w:t>provides for an increased residential density; and</w:t>
      </w:r>
    </w:p>
    <w:p w14:paraId="09F0110B" w14:textId="526A73BD" w:rsidR="00C96BDE" w:rsidRPr="002A3011" w:rsidRDefault="00C96BDE" w:rsidP="00953970">
      <w:pPr>
        <w:numPr>
          <w:ilvl w:val="0"/>
          <w:numId w:val="14"/>
        </w:numPr>
        <w:spacing w:before="120" w:after="160" w:line="264" w:lineRule="auto"/>
        <w:ind w:left="851" w:hanging="425"/>
        <w:rPr>
          <w:rFonts w:asciiTheme="minorHAnsi" w:hAnsiTheme="minorHAnsi" w:cstheme="minorHAnsi"/>
          <w:sz w:val="22"/>
        </w:rPr>
      </w:pPr>
      <w:r w:rsidRPr="00C523E4">
        <w:rPr>
          <w:rFonts w:asciiTheme="minorHAnsi" w:hAnsiTheme="minorHAnsi" w:cstheme="minorHAnsi"/>
          <w:b/>
          <w:strike/>
          <w:color w:val="7030A0"/>
          <w:sz w:val="22"/>
        </w:rPr>
        <w:t>provides for a range of housing types including housing for lower income groups and those with specific needs.</w:t>
      </w:r>
    </w:p>
    <w:p w14:paraId="59CA7649" w14:textId="0F7F0043" w:rsidR="00C96BDE" w:rsidRPr="002A3011" w:rsidRDefault="00C96BDE" w:rsidP="00220665">
      <w:pPr>
        <w:pStyle w:val="Heading1"/>
        <w:spacing w:before="360" w:after="120" w:line="240" w:lineRule="auto"/>
        <w:ind w:left="1134" w:hanging="1154"/>
        <w:rPr>
          <w:rFonts w:asciiTheme="minorHAnsi" w:hAnsiTheme="minorHAnsi" w:cstheme="minorHAnsi"/>
          <w:sz w:val="27"/>
          <w:szCs w:val="27"/>
        </w:rPr>
      </w:pPr>
      <w:r w:rsidRPr="002A3011">
        <w:rPr>
          <w:rFonts w:asciiTheme="minorHAnsi" w:hAnsiTheme="minorHAnsi" w:cstheme="minorHAnsi"/>
          <w:sz w:val="27"/>
          <w:szCs w:val="27"/>
        </w:rPr>
        <w:t>14.2.2.</w:t>
      </w:r>
      <w:r w:rsidRPr="00C523E4">
        <w:rPr>
          <w:rFonts w:asciiTheme="minorHAnsi" w:hAnsiTheme="minorHAnsi" w:cstheme="minorHAnsi"/>
          <w:strike/>
          <w:color w:val="7030A0"/>
          <w:sz w:val="27"/>
          <w:szCs w:val="27"/>
        </w:rPr>
        <w:t>4</w:t>
      </w:r>
      <w:r w:rsidR="00C523E4" w:rsidRPr="00C523E4">
        <w:rPr>
          <w:rFonts w:asciiTheme="minorHAnsi" w:hAnsiTheme="minorHAnsi" w:cstheme="minorHAnsi"/>
          <w:color w:val="7030A0"/>
          <w:sz w:val="27"/>
          <w:szCs w:val="27"/>
          <w:u w:val="single"/>
        </w:rPr>
        <w:t>5</w:t>
      </w:r>
      <w:r w:rsidRPr="002A3011">
        <w:rPr>
          <w:rFonts w:asciiTheme="minorHAnsi" w:hAnsiTheme="minorHAnsi" w:cstheme="minorHAnsi"/>
          <w:sz w:val="27"/>
          <w:szCs w:val="27"/>
        </w:rPr>
        <w:t xml:space="preserve"> </w:t>
      </w:r>
      <w:r w:rsidR="00220665" w:rsidRPr="002A3011">
        <w:rPr>
          <w:rFonts w:asciiTheme="minorHAnsi" w:hAnsiTheme="minorHAnsi" w:cstheme="minorHAnsi"/>
          <w:sz w:val="27"/>
          <w:szCs w:val="27"/>
        </w:rPr>
        <w:tab/>
      </w:r>
      <w:r w:rsidRPr="002A3011">
        <w:rPr>
          <w:rFonts w:asciiTheme="minorHAnsi" w:hAnsiTheme="minorHAnsi" w:cstheme="minorHAnsi"/>
          <w:sz w:val="27"/>
          <w:szCs w:val="27"/>
        </w:rPr>
        <w:t>Policy ­ Temporary infringement for earthquake repairs</w:t>
      </w:r>
    </w:p>
    <w:p w14:paraId="4728BD90" w14:textId="77777777" w:rsidR="00C96BDE" w:rsidRPr="002A3011" w:rsidRDefault="0085481D" w:rsidP="00220665">
      <w:pPr>
        <w:spacing w:line="264" w:lineRule="auto"/>
        <w:ind w:left="426" w:right="45" w:hanging="420"/>
        <w:rPr>
          <w:rFonts w:asciiTheme="minorHAnsi" w:hAnsiTheme="minorHAnsi" w:cstheme="minorHAnsi"/>
          <w:sz w:val="22"/>
        </w:rPr>
      </w:pPr>
      <w:r w:rsidRPr="002A3011">
        <w:rPr>
          <w:rFonts w:asciiTheme="minorHAnsi" w:hAnsiTheme="minorHAnsi" w:cstheme="minorHAnsi"/>
          <w:sz w:val="22"/>
        </w:rPr>
        <w:t>a.</w:t>
      </w:r>
      <w:r w:rsidRPr="002A3011">
        <w:rPr>
          <w:rFonts w:asciiTheme="minorHAnsi" w:hAnsiTheme="minorHAnsi" w:cstheme="minorHAnsi"/>
          <w:sz w:val="22"/>
        </w:rPr>
        <w:tab/>
      </w:r>
      <w:r w:rsidR="00C96BDE" w:rsidRPr="002A3011">
        <w:rPr>
          <w:rFonts w:asciiTheme="minorHAnsi" w:hAnsiTheme="minorHAnsi" w:cstheme="minorHAnsi"/>
          <w:sz w:val="22"/>
        </w:rPr>
        <w:t xml:space="preserve">Enable temporary infringement of built form standards relating to </w:t>
      </w:r>
      <w:hyperlink r:id="rId139">
        <w:r w:rsidR="00C96BDE" w:rsidRPr="002A3011">
          <w:rPr>
            <w:rFonts w:asciiTheme="minorHAnsi" w:hAnsiTheme="minorHAnsi" w:cstheme="minorHAnsi"/>
            <w:color w:val="00B050"/>
            <w:sz w:val="22"/>
          </w:rPr>
          <w:t>building</w:t>
        </w:r>
      </w:hyperlink>
      <w:hyperlink r:id="rId140">
        <w:r w:rsidR="00C96BDE" w:rsidRPr="002A3011">
          <w:rPr>
            <w:rFonts w:asciiTheme="minorHAnsi" w:hAnsiTheme="minorHAnsi" w:cstheme="minorHAnsi"/>
            <w:color w:val="00B050"/>
            <w:sz w:val="22"/>
          </w:rPr>
          <w:t xml:space="preserve"> </w:t>
        </w:r>
      </w:hyperlink>
      <w:hyperlink r:id="rId141">
        <w:r w:rsidR="00C96BDE" w:rsidRPr="002A3011">
          <w:rPr>
            <w:rFonts w:asciiTheme="minorHAnsi" w:hAnsiTheme="minorHAnsi" w:cstheme="minorHAnsi"/>
            <w:color w:val="00B050"/>
            <w:sz w:val="22"/>
          </w:rPr>
          <w:t>height</w:t>
        </w:r>
      </w:hyperlink>
      <w:r w:rsidR="00C96BDE" w:rsidRPr="002A3011">
        <w:rPr>
          <w:rFonts w:asciiTheme="minorHAnsi" w:hAnsiTheme="minorHAnsi" w:cstheme="minorHAnsi"/>
          <w:sz w:val="22"/>
        </w:rPr>
        <w:t xml:space="preserve"> and recession planes to facilitate the timely completion of repairs to earthquake damaged houses and </w:t>
      </w:r>
      <w:hyperlink r:id="rId142">
        <w:r w:rsidR="00C96BDE" w:rsidRPr="002A3011">
          <w:rPr>
            <w:rFonts w:asciiTheme="minorHAnsi" w:hAnsiTheme="minorHAnsi" w:cstheme="minorHAnsi"/>
            <w:color w:val="00B050"/>
            <w:sz w:val="22"/>
          </w:rPr>
          <w:t>ancillary</w:t>
        </w:r>
      </w:hyperlink>
      <w:hyperlink r:id="rId143">
        <w:r w:rsidR="00C96BDE" w:rsidRPr="002A3011">
          <w:rPr>
            <w:rFonts w:asciiTheme="minorHAnsi" w:hAnsiTheme="minorHAnsi" w:cstheme="minorHAnsi"/>
            <w:color w:val="00B050"/>
            <w:sz w:val="22"/>
          </w:rPr>
          <w:t xml:space="preserve"> </w:t>
        </w:r>
      </w:hyperlink>
      <w:hyperlink r:id="rId144">
        <w:r w:rsidR="00C96BDE" w:rsidRPr="002A3011">
          <w:rPr>
            <w:rFonts w:asciiTheme="minorHAnsi" w:hAnsiTheme="minorHAnsi" w:cstheme="minorHAnsi"/>
            <w:color w:val="00B050"/>
            <w:sz w:val="22"/>
          </w:rPr>
          <w:t>buildings</w:t>
        </w:r>
      </w:hyperlink>
      <w:r w:rsidR="00C96BDE" w:rsidRPr="002A3011">
        <w:rPr>
          <w:rFonts w:asciiTheme="minorHAnsi" w:hAnsiTheme="minorHAnsi" w:cstheme="minorHAnsi"/>
          <w:sz w:val="22"/>
        </w:rPr>
        <w:t xml:space="preserve">. </w:t>
      </w:r>
    </w:p>
    <w:p w14:paraId="00FD1E80" w14:textId="77777777" w:rsidR="00E44945" w:rsidRPr="00327E85" w:rsidRDefault="00E44945" w:rsidP="00323E55">
      <w:pPr>
        <w:spacing w:line="264" w:lineRule="auto"/>
        <w:ind w:left="556" w:right="45" w:hanging="420"/>
        <w:rPr>
          <w:rFonts w:asciiTheme="minorHAnsi" w:hAnsiTheme="minorHAnsi" w:cstheme="minorHAnsi"/>
          <w:b/>
          <w:strike/>
          <w:sz w:val="22"/>
        </w:rPr>
      </w:pPr>
    </w:p>
    <w:p w14:paraId="0987B82B" w14:textId="4C16BE66" w:rsidR="00E44945" w:rsidRPr="00327E85" w:rsidRDefault="00E44945" w:rsidP="00220665">
      <w:pPr>
        <w:pStyle w:val="Heading1"/>
        <w:spacing w:before="360" w:after="120" w:line="240" w:lineRule="auto"/>
        <w:ind w:left="1134" w:hanging="1134"/>
        <w:rPr>
          <w:rFonts w:asciiTheme="minorHAnsi" w:hAnsiTheme="minorHAnsi" w:cstheme="minorHAnsi"/>
          <w:sz w:val="27"/>
          <w:szCs w:val="27"/>
          <w:u w:val="single"/>
        </w:rPr>
      </w:pPr>
      <w:r w:rsidRPr="00327E85">
        <w:rPr>
          <w:rFonts w:asciiTheme="minorHAnsi" w:hAnsiTheme="minorHAnsi" w:cstheme="minorHAnsi"/>
          <w:color w:val="FF0000"/>
          <w:sz w:val="27"/>
          <w:szCs w:val="27"/>
          <w:u w:val="single"/>
        </w:rPr>
        <w:t>1</w:t>
      </w:r>
      <w:r w:rsidR="00E31477">
        <w:rPr>
          <w:rFonts w:asciiTheme="minorHAnsi" w:hAnsiTheme="minorHAnsi" w:cstheme="minorHAnsi"/>
          <w:color w:val="FF0000"/>
          <w:sz w:val="27"/>
          <w:szCs w:val="27"/>
          <w:u w:val="single"/>
        </w:rPr>
        <w:t>4.2.3</w:t>
      </w:r>
      <w:r w:rsidRPr="00327E85">
        <w:rPr>
          <w:rFonts w:asciiTheme="minorHAnsi" w:hAnsiTheme="minorHAnsi" w:cstheme="minorHAnsi"/>
          <w:color w:val="FF0000"/>
          <w:sz w:val="27"/>
          <w:szCs w:val="27"/>
          <w:u w:val="single"/>
        </w:rPr>
        <w:t xml:space="preserve"> </w:t>
      </w:r>
      <w:r w:rsidR="00220665" w:rsidRPr="00327E85">
        <w:rPr>
          <w:rFonts w:asciiTheme="minorHAnsi" w:hAnsiTheme="minorHAnsi" w:cstheme="minorHAnsi"/>
          <w:color w:val="FF0000"/>
          <w:sz w:val="27"/>
          <w:szCs w:val="27"/>
          <w:u w:val="single"/>
        </w:rPr>
        <w:tab/>
      </w:r>
      <w:r w:rsidRPr="00327E85">
        <w:rPr>
          <w:rFonts w:asciiTheme="minorHAnsi" w:hAnsiTheme="minorHAnsi" w:cstheme="minorHAnsi"/>
          <w:color w:val="FF0000"/>
          <w:sz w:val="27"/>
          <w:szCs w:val="27"/>
          <w:u w:val="single"/>
        </w:rPr>
        <w:t xml:space="preserve">Objective ­ </w:t>
      </w:r>
      <w:r w:rsidR="00635A0E" w:rsidRPr="00327E85">
        <w:rPr>
          <w:rFonts w:asciiTheme="minorHAnsi" w:hAnsiTheme="minorHAnsi" w:cstheme="minorHAnsi"/>
          <w:color w:val="FF0000"/>
          <w:sz w:val="27"/>
          <w:szCs w:val="27"/>
          <w:u w:val="single"/>
        </w:rPr>
        <w:t>MDRS Objective 2</w:t>
      </w:r>
    </w:p>
    <w:p w14:paraId="36B10EC8" w14:textId="77777777" w:rsidR="00E44945" w:rsidRPr="00327E85" w:rsidRDefault="00E44945" w:rsidP="00953970">
      <w:pPr>
        <w:pStyle w:val="ListParagraph"/>
        <w:numPr>
          <w:ilvl w:val="0"/>
          <w:numId w:val="45"/>
        </w:numPr>
        <w:tabs>
          <w:tab w:val="center" w:pos="3300"/>
        </w:tabs>
        <w:spacing w:line="264" w:lineRule="auto"/>
        <w:ind w:left="426" w:right="45" w:hanging="425"/>
        <w:contextualSpacing w:val="0"/>
        <w:rPr>
          <w:rFonts w:asciiTheme="minorHAnsi" w:hAnsiTheme="minorHAnsi" w:cstheme="minorHAnsi"/>
          <w:b/>
          <w:color w:val="FF0000"/>
          <w:sz w:val="22"/>
          <w:u w:val="single"/>
        </w:rPr>
      </w:pPr>
      <w:r w:rsidRPr="00327E85">
        <w:rPr>
          <w:rFonts w:asciiTheme="minorHAnsi" w:hAnsiTheme="minorHAnsi" w:cstheme="minorHAnsi"/>
          <w:b/>
          <w:color w:val="FF0000"/>
          <w:sz w:val="22"/>
          <w:u w:val="single"/>
        </w:rPr>
        <w:t>A relevant residential zone provides for a variety of housing types and sizes that respond to:</w:t>
      </w:r>
    </w:p>
    <w:p w14:paraId="4190E6BC" w14:textId="77777777" w:rsidR="00E44945" w:rsidRPr="00327E85" w:rsidRDefault="00E44945" w:rsidP="00953970">
      <w:pPr>
        <w:pStyle w:val="ListParagraph"/>
        <w:numPr>
          <w:ilvl w:val="0"/>
          <w:numId w:val="44"/>
        </w:numPr>
        <w:spacing w:before="120" w:after="160" w:line="264" w:lineRule="auto"/>
        <w:ind w:left="851" w:right="45" w:hanging="425"/>
        <w:contextualSpacing w:val="0"/>
        <w:rPr>
          <w:rFonts w:asciiTheme="minorHAnsi" w:hAnsiTheme="minorHAnsi" w:cstheme="minorHAnsi"/>
          <w:b/>
          <w:color w:val="FF0000"/>
          <w:sz w:val="22"/>
          <w:u w:val="single"/>
        </w:rPr>
      </w:pPr>
      <w:r w:rsidRPr="00327E85">
        <w:rPr>
          <w:rFonts w:asciiTheme="minorHAnsi" w:hAnsiTheme="minorHAnsi" w:cstheme="minorHAnsi"/>
          <w:b/>
          <w:color w:val="FF0000"/>
          <w:sz w:val="22"/>
          <w:u w:val="single"/>
        </w:rPr>
        <w:t>housing needs and demands; and</w:t>
      </w:r>
    </w:p>
    <w:p w14:paraId="6EF094CF" w14:textId="7DCAB6D2" w:rsidR="00E44945" w:rsidRPr="00327E85" w:rsidRDefault="00E44945" w:rsidP="00953970">
      <w:pPr>
        <w:pStyle w:val="ListParagraph"/>
        <w:numPr>
          <w:ilvl w:val="0"/>
          <w:numId w:val="44"/>
        </w:numPr>
        <w:spacing w:before="120" w:after="160" w:line="264" w:lineRule="auto"/>
        <w:ind w:left="851" w:right="45" w:hanging="425"/>
        <w:contextualSpacing w:val="0"/>
        <w:rPr>
          <w:rFonts w:asciiTheme="minorHAnsi" w:hAnsiTheme="minorHAnsi" w:cstheme="minorHAnsi"/>
          <w:sz w:val="22"/>
        </w:rPr>
      </w:pPr>
      <w:r w:rsidRPr="00327E85">
        <w:rPr>
          <w:rFonts w:asciiTheme="minorHAnsi" w:hAnsiTheme="minorHAnsi" w:cstheme="minorHAnsi"/>
          <w:b/>
          <w:color w:val="FF0000"/>
          <w:sz w:val="22"/>
          <w:u w:val="single"/>
        </w:rPr>
        <w:t xml:space="preserve">the neighbourhood’s planned urban built character, including 3-storey </w:t>
      </w:r>
      <w:r w:rsidRPr="00327E85">
        <w:rPr>
          <w:rFonts w:asciiTheme="minorHAnsi" w:hAnsiTheme="minorHAnsi" w:cstheme="minorHAnsi"/>
          <w:b/>
          <w:color w:val="00B050"/>
          <w:sz w:val="22"/>
          <w:u w:val="single"/>
        </w:rPr>
        <w:t>buildings</w:t>
      </w:r>
      <w:r w:rsidR="00B72D43" w:rsidRPr="00327E85">
        <w:rPr>
          <w:rFonts w:asciiTheme="minorHAnsi" w:hAnsiTheme="minorHAnsi" w:cstheme="minorHAnsi"/>
          <w:b/>
          <w:color w:val="FF0000"/>
          <w:sz w:val="22"/>
          <w:u w:val="single"/>
        </w:rPr>
        <w:t>.</w:t>
      </w:r>
    </w:p>
    <w:p w14:paraId="60A8444F" w14:textId="52DADA20" w:rsidR="00730E04" w:rsidRPr="00327E85" w:rsidRDefault="00E31477" w:rsidP="00220665">
      <w:pPr>
        <w:pStyle w:val="Heading1"/>
        <w:spacing w:before="360" w:after="120" w:line="240" w:lineRule="auto"/>
        <w:ind w:left="1134" w:hanging="1154"/>
        <w:rPr>
          <w:rFonts w:asciiTheme="minorHAnsi" w:hAnsiTheme="minorHAnsi" w:cstheme="minorHAnsi"/>
          <w:color w:val="FF0000"/>
          <w:sz w:val="27"/>
          <w:szCs w:val="27"/>
          <w:u w:val="single"/>
        </w:rPr>
      </w:pPr>
      <w:r>
        <w:rPr>
          <w:rFonts w:asciiTheme="minorHAnsi" w:hAnsiTheme="minorHAnsi" w:cstheme="minorHAnsi"/>
          <w:color w:val="FF0000"/>
          <w:sz w:val="27"/>
          <w:szCs w:val="27"/>
          <w:u w:val="single"/>
        </w:rPr>
        <w:t>14.2.3</w:t>
      </w:r>
      <w:r w:rsidR="00730E04" w:rsidRPr="00327E85">
        <w:rPr>
          <w:rFonts w:asciiTheme="minorHAnsi" w:hAnsiTheme="minorHAnsi" w:cstheme="minorHAnsi"/>
          <w:color w:val="FF0000"/>
          <w:sz w:val="27"/>
          <w:szCs w:val="27"/>
          <w:u w:val="single"/>
        </w:rPr>
        <w:t xml:space="preserve">.1 </w:t>
      </w:r>
      <w:r w:rsidR="00220665" w:rsidRPr="00327E85">
        <w:rPr>
          <w:rFonts w:asciiTheme="minorHAnsi" w:hAnsiTheme="minorHAnsi" w:cstheme="minorHAnsi"/>
          <w:color w:val="FF0000"/>
          <w:sz w:val="27"/>
          <w:szCs w:val="27"/>
          <w:u w:val="single"/>
        </w:rPr>
        <w:tab/>
      </w:r>
      <w:r w:rsidR="00730E04" w:rsidRPr="00327E85">
        <w:rPr>
          <w:rFonts w:asciiTheme="minorHAnsi" w:hAnsiTheme="minorHAnsi" w:cstheme="minorHAnsi"/>
          <w:color w:val="FF0000"/>
          <w:sz w:val="27"/>
          <w:szCs w:val="27"/>
          <w:u w:val="single"/>
        </w:rPr>
        <w:t>Policy – MDRS Policy 1</w:t>
      </w:r>
    </w:p>
    <w:p w14:paraId="3251733A" w14:textId="77777777" w:rsidR="00730E04" w:rsidRPr="00327E85" w:rsidRDefault="00730E04" w:rsidP="00953970">
      <w:pPr>
        <w:pStyle w:val="ListParagraph"/>
        <w:numPr>
          <w:ilvl w:val="0"/>
          <w:numId w:val="63"/>
        </w:numPr>
        <w:spacing w:before="120" w:after="160" w:line="264" w:lineRule="auto"/>
        <w:ind w:left="426" w:hanging="425"/>
        <w:rPr>
          <w:rFonts w:asciiTheme="minorHAnsi" w:hAnsiTheme="minorHAnsi" w:cstheme="minorHAnsi"/>
          <w:sz w:val="22"/>
          <w:u w:val="single"/>
        </w:rPr>
      </w:pPr>
      <w:r w:rsidRPr="00327E85">
        <w:rPr>
          <w:rFonts w:asciiTheme="minorHAnsi" w:hAnsiTheme="minorHAnsi" w:cstheme="minorHAnsi"/>
          <w:b/>
          <w:color w:val="FF0000"/>
          <w:sz w:val="22"/>
          <w:u w:val="single"/>
        </w:rPr>
        <w:t>Enable a variety of housing types with a mix of densities within the zone, including 3-storey attached and detached dwellings, and low-rise apartments.</w:t>
      </w:r>
    </w:p>
    <w:p w14:paraId="1E89B33A" w14:textId="3B96BB7E" w:rsidR="00E44945" w:rsidRPr="00327E85" w:rsidRDefault="00E31477" w:rsidP="00220665">
      <w:pPr>
        <w:pStyle w:val="Heading1"/>
        <w:spacing w:before="360" w:after="120" w:line="240" w:lineRule="auto"/>
        <w:ind w:left="1134" w:hanging="1154"/>
        <w:rPr>
          <w:rFonts w:asciiTheme="minorHAnsi" w:hAnsiTheme="minorHAnsi" w:cstheme="minorHAnsi"/>
          <w:color w:val="FF0000"/>
          <w:sz w:val="27"/>
          <w:szCs w:val="27"/>
          <w:u w:val="single"/>
        </w:rPr>
      </w:pPr>
      <w:r>
        <w:rPr>
          <w:rFonts w:asciiTheme="minorHAnsi" w:hAnsiTheme="minorHAnsi" w:cstheme="minorHAnsi"/>
          <w:color w:val="FF0000"/>
          <w:sz w:val="27"/>
          <w:szCs w:val="27"/>
          <w:u w:val="single"/>
        </w:rPr>
        <w:t>14.2.3</w:t>
      </w:r>
      <w:r w:rsidR="00730E04" w:rsidRPr="00327E85">
        <w:rPr>
          <w:rFonts w:asciiTheme="minorHAnsi" w:hAnsiTheme="minorHAnsi" w:cstheme="minorHAnsi"/>
          <w:color w:val="FF0000"/>
          <w:sz w:val="27"/>
          <w:szCs w:val="27"/>
          <w:u w:val="single"/>
        </w:rPr>
        <w:t>.2</w:t>
      </w:r>
      <w:r w:rsidR="00E44945" w:rsidRPr="00327E85">
        <w:rPr>
          <w:rFonts w:asciiTheme="minorHAnsi" w:hAnsiTheme="minorHAnsi" w:cstheme="minorHAnsi"/>
          <w:color w:val="FF0000"/>
          <w:sz w:val="27"/>
          <w:szCs w:val="27"/>
          <w:u w:val="single"/>
        </w:rPr>
        <w:t xml:space="preserve"> </w:t>
      </w:r>
      <w:r w:rsidR="00220665" w:rsidRPr="00327E85">
        <w:rPr>
          <w:rFonts w:asciiTheme="minorHAnsi" w:hAnsiTheme="minorHAnsi" w:cstheme="minorHAnsi"/>
          <w:color w:val="FF0000"/>
          <w:sz w:val="27"/>
          <w:szCs w:val="27"/>
          <w:u w:val="single"/>
        </w:rPr>
        <w:tab/>
      </w:r>
      <w:r w:rsidR="00E44945" w:rsidRPr="00327E85">
        <w:rPr>
          <w:rFonts w:asciiTheme="minorHAnsi" w:hAnsiTheme="minorHAnsi" w:cstheme="minorHAnsi"/>
          <w:color w:val="FF0000"/>
          <w:sz w:val="27"/>
          <w:szCs w:val="27"/>
          <w:u w:val="single"/>
        </w:rPr>
        <w:t xml:space="preserve">Policy ­ </w:t>
      </w:r>
      <w:r w:rsidR="00B72D43" w:rsidRPr="00327E85">
        <w:rPr>
          <w:rFonts w:asciiTheme="minorHAnsi" w:hAnsiTheme="minorHAnsi" w:cstheme="minorHAnsi"/>
          <w:color w:val="FF0000"/>
          <w:sz w:val="27"/>
          <w:szCs w:val="27"/>
          <w:u w:val="single"/>
        </w:rPr>
        <w:t>MDRS</w:t>
      </w:r>
      <w:r w:rsidR="00E44945" w:rsidRPr="00327E85">
        <w:rPr>
          <w:rFonts w:asciiTheme="minorHAnsi" w:hAnsiTheme="minorHAnsi" w:cstheme="minorHAnsi"/>
          <w:color w:val="FF0000"/>
          <w:sz w:val="27"/>
          <w:szCs w:val="27"/>
          <w:u w:val="single"/>
        </w:rPr>
        <w:t xml:space="preserve"> </w:t>
      </w:r>
      <w:r w:rsidR="00635A0E" w:rsidRPr="00327E85">
        <w:rPr>
          <w:rFonts w:asciiTheme="minorHAnsi" w:hAnsiTheme="minorHAnsi" w:cstheme="minorHAnsi"/>
          <w:color w:val="FF0000"/>
          <w:sz w:val="27"/>
          <w:szCs w:val="27"/>
          <w:u w:val="single"/>
        </w:rPr>
        <w:t>Policy 2</w:t>
      </w:r>
    </w:p>
    <w:p w14:paraId="23AD6C72" w14:textId="77777777" w:rsidR="00E44945" w:rsidRPr="00327E85" w:rsidRDefault="00E44945" w:rsidP="00953970">
      <w:pPr>
        <w:pStyle w:val="ListParagraph"/>
        <w:numPr>
          <w:ilvl w:val="0"/>
          <w:numId w:val="51"/>
        </w:numPr>
        <w:tabs>
          <w:tab w:val="center" w:pos="3300"/>
        </w:tabs>
        <w:spacing w:line="264" w:lineRule="auto"/>
        <w:ind w:left="426" w:right="45" w:hanging="425"/>
        <w:contextualSpacing w:val="0"/>
        <w:rPr>
          <w:rFonts w:asciiTheme="minorHAnsi" w:hAnsiTheme="minorHAnsi" w:cstheme="minorHAnsi"/>
          <w:b/>
        </w:rPr>
      </w:pPr>
      <w:r w:rsidRPr="00327E85">
        <w:rPr>
          <w:rFonts w:asciiTheme="minorHAnsi" w:hAnsiTheme="minorHAnsi" w:cstheme="minorHAnsi"/>
          <w:b/>
          <w:color w:val="FF0000"/>
          <w:sz w:val="22"/>
          <w:u w:val="single"/>
        </w:rPr>
        <w:t xml:space="preserve">Apply the </w:t>
      </w:r>
      <w:r w:rsidRPr="00327E85">
        <w:rPr>
          <w:rFonts w:asciiTheme="minorHAnsi" w:hAnsiTheme="minorHAnsi" w:cstheme="minorHAnsi"/>
          <w:b/>
          <w:color w:val="00B050"/>
          <w:sz w:val="22"/>
          <w:u w:val="single" w:color="000000" w:themeColor="text1"/>
        </w:rPr>
        <w:t>MDRS</w:t>
      </w:r>
      <w:r w:rsidRPr="00327E85">
        <w:rPr>
          <w:rFonts w:asciiTheme="minorHAnsi" w:hAnsiTheme="minorHAnsi" w:cstheme="minorHAnsi"/>
          <w:b/>
          <w:color w:val="FF0000"/>
          <w:sz w:val="22"/>
          <w:u w:val="single"/>
        </w:rPr>
        <w:t xml:space="preserve"> across all relevant residential zones in the </w:t>
      </w:r>
      <w:r w:rsidRPr="00327E85">
        <w:rPr>
          <w:rFonts w:asciiTheme="minorHAnsi" w:hAnsiTheme="minorHAnsi" w:cstheme="minorHAnsi"/>
          <w:b/>
          <w:color w:val="00B050"/>
          <w:sz w:val="22"/>
          <w:u w:val="single"/>
        </w:rPr>
        <w:t>district plan</w:t>
      </w:r>
      <w:r w:rsidRPr="00327E85">
        <w:rPr>
          <w:rFonts w:asciiTheme="minorHAnsi" w:hAnsiTheme="minorHAnsi" w:cstheme="minorHAnsi"/>
          <w:b/>
          <w:color w:val="FF0000"/>
          <w:sz w:val="22"/>
          <w:u w:val="single"/>
        </w:rPr>
        <w:t xml:space="preserve"> except in circumstances where a qualifying matter is relevant (including matters of significance such as </w:t>
      </w:r>
      <w:r w:rsidRPr="00327E85">
        <w:rPr>
          <w:rFonts w:asciiTheme="minorHAnsi" w:hAnsiTheme="minorHAnsi" w:cstheme="minorHAnsi"/>
          <w:b/>
          <w:color w:val="00B050"/>
          <w:sz w:val="22"/>
          <w:u w:val="single"/>
        </w:rPr>
        <w:t>historic heritage</w:t>
      </w:r>
      <w:r w:rsidRPr="00327E85">
        <w:rPr>
          <w:rFonts w:asciiTheme="minorHAnsi" w:hAnsiTheme="minorHAnsi" w:cstheme="minorHAnsi"/>
          <w:b/>
          <w:color w:val="FF0000"/>
          <w:sz w:val="22"/>
          <w:u w:val="single"/>
        </w:rPr>
        <w:t xml:space="preserve"> and the relationship of Māori and their culture and traditions with their ancestral lands, water, sites, wāhi </w:t>
      </w:r>
      <w:proofErr w:type="spellStart"/>
      <w:r w:rsidRPr="00327E85">
        <w:rPr>
          <w:rFonts w:asciiTheme="minorHAnsi" w:hAnsiTheme="minorHAnsi" w:cstheme="minorHAnsi"/>
          <w:b/>
          <w:color w:val="FF0000"/>
          <w:sz w:val="22"/>
          <w:u w:val="single"/>
        </w:rPr>
        <w:t>tapu</w:t>
      </w:r>
      <w:proofErr w:type="spellEnd"/>
      <w:r w:rsidRPr="00327E85">
        <w:rPr>
          <w:rFonts w:asciiTheme="minorHAnsi" w:hAnsiTheme="minorHAnsi" w:cstheme="minorHAnsi"/>
          <w:b/>
          <w:color w:val="FF0000"/>
          <w:sz w:val="22"/>
          <w:u w:val="single"/>
        </w:rPr>
        <w:t>, and other taonga).</w:t>
      </w:r>
    </w:p>
    <w:p w14:paraId="4F2629FB" w14:textId="1506AD87" w:rsidR="00956DCF" w:rsidRPr="00327E85" w:rsidRDefault="00E31477" w:rsidP="00220665">
      <w:pPr>
        <w:pStyle w:val="Heading1"/>
        <w:spacing w:before="360" w:after="120" w:line="240" w:lineRule="auto"/>
        <w:ind w:left="1134" w:hanging="1154"/>
        <w:rPr>
          <w:rFonts w:asciiTheme="minorHAnsi" w:hAnsiTheme="minorHAnsi" w:cstheme="minorBidi"/>
          <w:color w:val="FF0000"/>
          <w:sz w:val="27"/>
          <w:szCs w:val="27"/>
          <w:u w:val="single"/>
        </w:rPr>
      </w:pPr>
      <w:r w:rsidRPr="44C8425F">
        <w:rPr>
          <w:rFonts w:asciiTheme="minorHAnsi" w:hAnsiTheme="minorHAnsi" w:cstheme="minorBidi"/>
          <w:color w:val="FF0000"/>
          <w:sz w:val="27"/>
          <w:szCs w:val="27"/>
          <w:u w:val="single"/>
        </w:rPr>
        <w:t>14.2.3</w:t>
      </w:r>
      <w:r w:rsidR="00956DCF" w:rsidRPr="44C8425F">
        <w:rPr>
          <w:rFonts w:asciiTheme="minorHAnsi" w:hAnsiTheme="minorHAnsi" w:cstheme="minorBidi"/>
          <w:color w:val="FF0000"/>
          <w:sz w:val="27"/>
          <w:szCs w:val="27"/>
          <w:u w:val="single"/>
        </w:rPr>
        <w:t>.</w:t>
      </w:r>
      <w:r w:rsidR="00730E04" w:rsidRPr="44C8425F">
        <w:rPr>
          <w:rFonts w:asciiTheme="minorHAnsi" w:hAnsiTheme="minorHAnsi" w:cstheme="minorBidi"/>
          <w:color w:val="FF0000"/>
          <w:sz w:val="27"/>
          <w:szCs w:val="27"/>
          <w:u w:val="single"/>
        </w:rPr>
        <w:t>3</w:t>
      </w:r>
      <w:r w:rsidR="00956DCF" w:rsidRPr="44C8425F">
        <w:rPr>
          <w:rFonts w:asciiTheme="minorHAnsi" w:hAnsiTheme="minorHAnsi" w:cstheme="minorBidi"/>
          <w:color w:val="FF0000"/>
          <w:sz w:val="27"/>
          <w:szCs w:val="27"/>
          <w:u w:val="single"/>
        </w:rPr>
        <w:t xml:space="preserve"> </w:t>
      </w:r>
      <w:r w:rsidR="00220665">
        <w:tab/>
      </w:r>
      <w:r w:rsidR="00956DCF" w:rsidRPr="44C8425F">
        <w:rPr>
          <w:rFonts w:asciiTheme="minorHAnsi" w:hAnsiTheme="minorHAnsi" w:cstheme="minorBidi"/>
          <w:color w:val="FF0000"/>
          <w:sz w:val="27"/>
          <w:szCs w:val="27"/>
          <w:u w:val="single"/>
        </w:rPr>
        <w:t xml:space="preserve">Policy ­ </w:t>
      </w:r>
      <w:r w:rsidR="00635A0E" w:rsidRPr="44C8425F">
        <w:rPr>
          <w:rFonts w:asciiTheme="minorHAnsi" w:hAnsiTheme="minorHAnsi" w:cstheme="minorBidi"/>
          <w:color w:val="FF0000"/>
          <w:sz w:val="27"/>
          <w:szCs w:val="27"/>
          <w:u w:val="single"/>
        </w:rPr>
        <w:t>MDRS Policy 5</w:t>
      </w:r>
    </w:p>
    <w:p w14:paraId="0625507D" w14:textId="77777777" w:rsidR="00E44945" w:rsidRPr="00327E85" w:rsidRDefault="00956DCF" w:rsidP="00953970">
      <w:pPr>
        <w:pStyle w:val="ListParagraph"/>
        <w:numPr>
          <w:ilvl w:val="0"/>
          <w:numId w:val="52"/>
        </w:numPr>
        <w:tabs>
          <w:tab w:val="center" w:pos="3300"/>
        </w:tabs>
        <w:spacing w:line="264" w:lineRule="auto"/>
        <w:ind w:left="426" w:right="45" w:hanging="425"/>
        <w:contextualSpacing w:val="0"/>
        <w:rPr>
          <w:rFonts w:asciiTheme="minorHAnsi" w:hAnsiTheme="minorHAnsi" w:cstheme="minorHAnsi"/>
          <w:b/>
          <w:sz w:val="22"/>
        </w:rPr>
      </w:pPr>
      <w:r w:rsidRPr="00327E85">
        <w:rPr>
          <w:rFonts w:asciiTheme="minorHAnsi" w:hAnsiTheme="minorHAnsi" w:cstheme="minorHAnsi"/>
          <w:b/>
          <w:color w:val="FF0000"/>
          <w:sz w:val="22"/>
          <w:u w:val="single"/>
        </w:rPr>
        <w:t>Provide for developments not meeting permitted activity status, while encouraging high-quality developments</w:t>
      </w:r>
    </w:p>
    <w:p w14:paraId="608D77C4" w14:textId="6A518AF3" w:rsidR="00956DCF" w:rsidRPr="00327E85" w:rsidRDefault="00E31477" w:rsidP="00220665">
      <w:pPr>
        <w:pStyle w:val="Heading1"/>
        <w:spacing w:before="360" w:after="120" w:line="240" w:lineRule="auto"/>
        <w:ind w:left="1134" w:hanging="1154"/>
        <w:rPr>
          <w:rFonts w:asciiTheme="minorHAnsi" w:hAnsiTheme="minorHAnsi" w:cstheme="minorHAnsi"/>
          <w:color w:val="FF0000"/>
          <w:sz w:val="27"/>
          <w:szCs w:val="27"/>
          <w:u w:val="single"/>
        </w:rPr>
      </w:pPr>
      <w:r>
        <w:rPr>
          <w:rFonts w:asciiTheme="minorHAnsi" w:hAnsiTheme="minorHAnsi" w:cstheme="minorHAnsi"/>
          <w:color w:val="FF0000"/>
          <w:sz w:val="27"/>
          <w:szCs w:val="27"/>
          <w:u w:val="single"/>
        </w:rPr>
        <w:t>14.2.3</w:t>
      </w:r>
      <w:r w:rsidR="00956DCF" w:rsidRPr="00327E85">
        <w:rPr>
          <w:rFonts w:asciiTheme="minorHAnsi" w:hAnsiTheme="minorHAnsi" w:cstheme="minorHAnsi"/>
          <w:color w:val="FF0000"/>
          <w:sz w:val="27"/>
          <w:szCs w:val="27"/>
          <w:u w:val="single"/>
        </w:rPr>
        <w:t>.</w:t>
      </w:r>
      <w:r w:rsidR="00730E04" w:rsidRPr="00327E85">
        <w:rPr>
          <w:rFonts w:asciiTheme="minorHAnsi" w:hAnsiTheme="minorHAnsi" w:cstheme="minorHAnsi"/>
          <w:color w:val="FF0000"/>
          <w:sz w:val="27"/>
          <w:szCs w:val="27"/>
          <w:u w:val="single"/>
        </w:rPr>
        <w:t>4</w:t>
      </w:r>
      <w:r w:rsidR="00956DCF" w:rsidRPr="00327E85">
        <w:rPr>
          <w:rFonts w:asciiTheme="minorHAnsi" w:hAnsiTheme="minorHAnsi" w:cstheme="minorHAnsi"/>
          <w:color w:val="FF0000"/>
          <w:sz w:val="27"/>
          <w:szCs w:val="27"/>
          <w:u w:val="single"/>
        </w:rPr>
        <w:t xml:space="preserve"> </w:t>
      </w:r>
      <w:r w:rsidR="00220665" w:rsidRPr="00327E85">
        <w:rPr>
          <w:rFonts w:asciiTheme="minorHAnsi" w:hAnsiTheme="minorHAnsi" w:cstheme="minorHAnsi"/>
          <w:color w:val="FF0000"/>
          <w:sz w:val="27"/>
          <w:szCs w:val="27"/>
          <w:u w:val="single"/>
        </w:rPr>
        <w:tab/>
      </w:r>
      <w:r w:rsidR="00956DCF" w:rsidRPr="00327E85">
        <w:rPr>
          <w:rFonts w:asciiTheme="minorHAnsi" w:hAnsiTheme="minorHAnsi" w:cstheme="minorHAnsi"/>
          <w:color w:val="FF0000"/>
          <w:sz w:val="27"/>
          <w:szCs w:val="27"/>
          <w:u w:val="single"/>
        </w:rPr>
        <w:t xml:space="preserve">Policy ­ </w:t>
      </w:r>
      <w:r w:rsidR="00635A0E" w:rsidRPr="00327E85">
        <w:rPr>
          <w:rFonts w:asciiTheme="minorHAnsi" w:hAnsiTheme="minorHAnsi" w:cstheme="minorHAnsi"/>
          <w:color w:val="FF0000"/>
          <w:sz w:val="27"/>
          <w:szCs w:val="27"/>
          <w:u w:val="single"/>
        </w:rPr>
        <w:t>MDRS Policy 3</w:t>
      </w:r>
    </w:p>
    <w:p w14:paraId="2E38886D" w14:textId="77777777" w:rsidR="00956DCF" w:rsidRPr="00327E85" w:rsidRDefault="00956DCF" w:rsidP="00953970">
      <w:pPr>
        <w:pStyle w:val="ListParagraph"/>
        <w:numPr>
          <w:ilvl w:val="0"/>
          <w:numId w:val="46"/>
        </w:numPr>
        <w:spacing w:line="264" w:lineRule="auto"/>
        <w:ind w:left="426" w:right="45" w:hanging="426"/>
        <w:rPr>
          <w:rFonts w:asciiTheme="minorHAnsi" w:hAnsiTheme="minorHAnsi" w:cstheme="minorHAnsi"/>
          <w:b/>
          <w:sz w:val="22"/>
          <w:u w:val="single"/>
        </w:rPr>
      </w:pPr>
      <w:r w:rsidRPr="00327E85">
        <w:rPr>
          <w:rFonts w:asciiTheme="minorHAnsi" w:hAnsiTheme="minorHAnsi" w:cstheme="minorHAnsi"/>
          <w:b/>
          <w:color w:val="FF0000"/>
          <w:sz w:val="22"/>
          <w:u w:val="single"/>
        </w:rPr>
        <w:t>Encourage development to achieve attractive and safe streets and public open spaces, including by providing for passive surveillance.</w:t>
      </w:r>
    </w:p>
    <w:p w14:paraId="49D6787E" w14:textId="3E535595" w:rsidR="00956DCF" w:rsidRPr="00327E85" w:rsidRDefault="00E31477" w:rsidP="00220665">
      <w:pPr>
        <w:pStyle w:val="Heading1"/>
        <w:spacing w:before="360" w:after="120" w:line="240" w:lineRule="auto"/>
        <w:ind w:left="1134" w:hanging="1154"/>
        <w:rPr>
          <w:rFonts w:asciiTheme="minorHAnsi" w:hAnsiTheme="minorHAnsi" w:cstheme="minorHAnsi"/>
          <w:color w:val="FF0000"/>
          <w:sz w:val="27"/>
          <w:szCs w:val="27"/>
          <w:u w:val="single"/>
        </w:rPr>
      </w:pPr>
      <w:r>
        <w:rPr>
          <w:rFonts w:asciiTheme="minorHAnsi" w:hAnsiTheme="minorHAnsi" w:cstheme="minorHAnsi"/>
          <w:color w:val="FF0000"/>
          <w:sz w:val="27"/>
          <w:szCs w:val="27"/>
          <w:u w:val="single"/>
        </w:rPr>
        <w:t>14.2.3</w:t>
      </w:r>
      <w:r w:rsidR="00956DCF" w:rsidRPr="00327E85">
        <w:rPr>
          <w:rFonts w:asciiTheme="minorHAnsi" w:hAnsiTheme="minorHAnsi" w:cstheme="minorHAnsi"/>
          <w:color w:val="FF0000"/>
          <w:sz w:val="27"/>
          <w:szCs w:val="27"/>
          <w:u w:val="single"/>
        </w:rPr>
        <w:t>.</w:t>
      </w:r>
      <w:r w:rsidR="00730E04" w:rsidRPr="00327E85">
        <w:rPr>
          <w:rFonts w:asciiTheme="minorHAnsi" w:hAnsiTheme="minorHAnsi" w:cstheme="minorHAnsi"/>
          <w:color w:val="FF0000"/>
          <w:sz w:val="27"/>
          <w:szCs w:val="27"/>
          <w:u w:val="single"/>
        </w:rPr>
        <w:t>5</w:t>
      </w:r>
      <w:r w:rsidR="00956DCF" w:rsidRPr="00327E85">
        <w:rPr>
          <w:rFonts w:asciiTheme="minorHAnsi" w:hAnsiTheme="minorHAnsi" w:cstheme="minorHAnsi"/>
          <w:color w:val="FF0000"/>
          <w:sz w:val="27"/>
          <w:szCs w:val="27"/>
          <w:u w:val="single"/>
        </w:rPr>
        <w:t xml:space="preserve"> </w:t>
      </w:r>
      <w:r w:rsidR="00220665" w:rsidRPr="00327E85">
        <w:rPr>
          <w:rFonts w:asciiTheme="minorHAnsi" w:hAnsiTheme="minorHAnsi" w:cstheme="minorHAnsi"/>
          <w:color w:val="FF0000"/>
          <w:sz w:val="27"/>
          <w:szCs w:val="27"/>
          <w:u w:val="single"/>
        </w:rPr>
        <w:tab/>
      </w:r>
      <w:r w:rsidR="00956DCF" w:rsidRPr="00327E85">
        <w:rPr>
          <w:rFonts w:asciiTheme="minorHAnsi" w:hAnsiTheme="minorHAnsi" w:cstheme="minorHAnsi"/>
          <w:color w:val="FF0000"/>
          <w:sz w:val="27"/>
          <w:szCs w:val="27"/>
          <w:u w:val="single"/>
        </w:rPr>
        <w:t xml:space="preserve">Policy ­ </w:t>
      </w:r>
      <w:r w:rsidR="00635A0E" w:rsidRPr="00327E85">
        <w:rPr>
          <w:rFonts w:asciiTheme="minorHAnsi" w:hAnsiTheme="minorHAnsi" w:cstheme="minorHAnsi"/>
          <w:color w:val="FF0000"/>
          <w:sz w:val="27"/>
          <w:szCs w:val="27"/>
          <w:u w:val="single"/>
        </w:rPr>
        <w:t>MDRS Policy 4</w:t>
      </w:r>
    </w:p>
    <w:p w14:paraId="43D94AC5" w14:textId="37C66FC2" w:rsidR="00956DCF" w:rsidRPr="00327E85" w:rsidRDefault="00956DCF" w:rsidP="00953970">
      <w:pPr>
        <w:pStyle w:val="ListParagraph"/>
        <w:numPr>
          <w:ilvl w:val="0"/>
          <w:numId w:val="47"/>
        </w:numPr>
        <w:ind w:left="426" w:hanging="426"/>
        <w:rPr>
          <w:rFonts w:asciiTheme="minorHAnsi" w:hAnsiTheme="minorHAnsi" w:cstheme="minorBidi"/>
          <w:b/>
          <w:sz w:val="22"/>
          <w:u w:val="single"/>
        </w:rPr>
      </w:pPr>
      <w:r w:rsidRPr="44C8425F">
        <w:rPr>
          <w:rFonts w:asciiTheme="minorHAnsi" w:hAnsiTheme="minorHAnsi" w:cstheme="minorBidi"/>
          <w:b/>
          <w:color w:val="FF0000"/>
          <w:sz w:val="22"/>
          <w:u w:val="single"/>
        </w:rPr>
        <w:t>Enable housing to be designed to meet the day-to-day needs of residents.</w:t>
      </w:r>
    </w:p>
    <w:p w14:paraId="46EAABE2" w14:textId="52298162" w:rsidR="0017267B" w:rsidRPr="00327E85" w:rsidRDefault="00E31477" w:rsidP="00220665">
      <w:pPr>
        <w:pStyle w:val="Heading1"/>
        <w:spacing w:before="360" w:after="120" w:line="240" w:lineRule="auto"/>
        <w:ind w:left="1134" w:hanging="1154"/>
        <w:rPr>
          <w:rFonts w:asciiTheme="minorHAnsi" w:hAnsiTheme="minorHAnsi" w:cstheme="minorHAnsi"/>
          <w:color w:val="auto"/>
          <w:sz w:val="27"/>
          <w:szCs w:val="27"/>
          <w:u w:val="single"/>
        </w:rPr>
      </w:pPr>
      <w:r>
        <w:rPr>
          <w:rFonts w:asciiTheme="minorHAnsi" w:hAnsiTheme="minorHAnsi" w:cstheme="minorHAnsi"/>
          <w:color w:val="auto"/>
          <w:sz w:val="27"/>
          <w:szCs w:val="27"/>
          <w:u w:val="single"/>
        </w:rPr>
        <w:t>14.2.3</w:t>
      </w:r>
      <w:r w:rsidR="00730E04" w:rsidRPr="00327E85">
        <w:rPr>
          <w:rFonts w:asciiTheme="minorHAnsi" w:hAnsiTheme="minorHAnsi" w:cstheme="minorHAnsi"/>
          <w:color w:val="auto"/>
          <w:sz w:val="27"/>
          <w:szCs w:val="27"/>
          <w:u w:val="single"/>
        </w:rPr>
        <w:t>.6</w:t>
      </w:r>
      <w:r w:rsidR="00220665" w:rsidRPr="00327E85">
        <w:rPr>
          <w:rFonts w:asciiTheme="minorHAnsi" w:hAnsiTheme="minorHAnsi" w:cstheme="minorHAnsi"/>
          <w:color w:val="auto"/>
          <w:sz w:val="27"/>
          <w:szCs w:val="27"/>
          <w:u w:val="single"/>
        </w:rPr>
        <w:t xml:space="preserve"> </w:t>
      </w:r>
      <w:r w:rsidR="00220665" w:rsidRPr="00327E85">
        <w:rPr>
          <w:rFonts w:asciiTheme="minorHAnsi" w:hAnsiTheme="minorHAnsi" w:cstheme="minorHAnsi"/>
          <w:color w:val="auto"/>
          <w:sz w:val="27"/>
          <w:szCs w:val="27"/>
          <w:u w:val="single"/>
        </w:rPr>
        <w:tab/>
      </w:r>
      <w:r w:rsidR="0017267B" w:rsidRPr="00327E85">
        <w:rPr>
          <w:rFonts w:asciiTheme="minorHAnsi" w:hAnsiTheme="minorHAnsi" w:cstheme="minorHAnsi"/>
          <w:color w:val="auto"/>
          <w:sz w:val="27"/>
          <w:szCs w:val="27"/>
          <w:u w:val="single"/>
        </w:rPr>
        <w:t>Framework for</w:t>
      </w:r>
      <w:r w:rsidR="004A2809">
        <w:rPr>
          <w:rFonts w:asciiTheme="minorHAnsi" w:hAnsiTheme="minorHAnsi" w:cstheme="minorHAnsi"/>
          <w:color w:val="auto"/>
          <w:sz w:val="27"/>
          <w:szCs w:val="27"/>
          <w:u w:val="single"/>
        </w:rPr>
        <w:t xml:space="preserve"> </w:t>
      </w:r>
      <w:r w:rsidR="004A2809">
        <w:rPr>
          <w:rFonts w:asciiTheme="minorHAnsi" w:hAnsiTheme="minorHAnsi" w:cstheme="minorHAnsi"/>
          <w:color w:val="7030A0"/>
          <w:sz w:val="27"/>
          <w:szCs w:val="27"/>
          <w:u w:val="single"/>
        </w:rPr>
        <w:t>relevant residential zones</w:t>
      </w:r>
      <w:r w:rsidR="0017267B" w:rsidRPr="00327E85">
        <w:rPr>
          <w:rFonts w:asciiTheme="minorHAnsi" w:hAnsiTheme="minorHAnsi" w:cstheme="minorHAnsi"/>
          <w:color w:val="auto"/>
          <w:sz w:val="27"/>
          <w:szCs w:val="27"/>
          <w:u w:val="single"/>
        </w:rPr>
        <w:t xml:space="preserve"> </w:t>
      </w:r>
      <w:r w:rsidR="0017267B" w:rsidRPr="00360633">
        <w:rPr>
          <w:rFonts w:asciiTheme="minorHAnsi" w:hAnsiTheme="minorHAnsi" w:cstheme="minorHAnsi"/>
          <w:strike/>
          <w:color w:val="7030A0"/>
          <w:sz w:val="27"/>
          <w:szCs w:val="27"/>
          <w:u w:val="single"/>
        </w:rPr>
        <w:t xml:space="preserve">building heights in medium and high density </w:t>
      </w:r>
      <w:proofErr w:type="gramStart"/>
      <w:r w:rsidR="0017267B" w:rsidRPr="00360633">
        <w:rPr>
          <w:rFonts w:asciiTheme="minorHAnsi" w:hAnsiTheme="minorHAnsi" w:cstheme="minorHAnsi"/>
          <w:strike/>
          <w:color w:val="7030A0"/>
          <w:sz w:val="27"/>
          <w:szCs w:val="27"/>
          <w:u w:val="single"/>
        </w:rPr>
        <w:t>areas</w:t>
      </w:r>
      <w:proofErr w:type="gramEnd"/>
    </w:p>
    <w:p w14:paraId="6A0A9721" w14:textId="6D37F80F" w:rsidR="0017267B" w:rsidRDefault="00995D22" w:rsidP="00953970">
      <w:pPr>
        <w:pStyle w:val="ListParagraph"/>
        <w:numPr>
          <w:ilvl w:val="0"/>
          <w:numId w:val="72"/>
        </w:numPr>
        <w:spacing w:line="264" w:lineRule="auto"/>
        <w:ind w:left="425"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E</w:t>
      </w:r>
      <w:r w:rsidR="0017267B" w:rsidRPr="00327E85">
        <w:rPr>
          <w:rFonts w:asciiTheme="minorHAnsi" w:hAnsiTheme="minorHAnsi" w:cstheme="minorHAnsi"/>
          <w:b/>
          <w:sz w:val="22"/>
          <w:u w:val="single"/>
        </w:rPr>
        <w:t>nable</w:t>
      </w:r>
      <w:r w:rsidR="00C13DBB">
        <w:rPr>
          <w:rFonts w:asciiTheme="minorHAnsi" w:hAnsiTheme="minorHAnsi" w:cstheme="minorHAnsi"/>
          <w:b/>
          <w:color w:val="7030A0"/>
          <w:sz w:val="22"/>
          <w:u w:val="single"/>
        </w:rPr>
        <w:t xml:space="preserve"> development within m</w:t>
      </w:r>
      <w:r w:rsidR="003A3378">
        <w:rPr>
          <w:rFonts w:asciiTheme="minorHAnsi" w:hAnsiTheme="minorHAnsi" w:cstheme="minorHAnsi"/>
          <w:b/>
          <w:color w:val="7030A0"/>
          <w:sz w:val="22"/>
          <w:u w:val="single"/>
        </w:rPr>
        <w:t xml:space="preserve">edium and </w:t>
      </w:r>
      <w:proofErr w:type="gramStart"/>
      <w:r w:rsidR="003A3378">
        <w:rPr>
          <w:rFonts w:asciiTheme="minorHAnsi" w:hAnsiTheme="minorHAnsi" w:cstheme="minorHAnsi"/>
          <w:b/>
          <w:color w:val="7030A0"/>
          <w:sz w:val="22"/>
          <w:u w:val="single"/>
        </w:rPr>
        <w:t>high density</w:t>
      </w:r>
      <w:proofErr w:type="gramEnd"/>
      <w:r w:rsidR="003A3378">
        <w:rPr>
          <w:rFonts w:asciiTheme="minorHAnsi" w:hAnsiTheme="minorHAnsi" w:cstheme="minorHAnsi"/>
          <w:b/>
          <w:color w:val="7030A0"/>
          <w:sz w:val="22"/>
          <w:u w:val="single"/>
        </w:rPr>
        <w:t xml:space="preserve"> residential zones (being the relevant residential zones), including</w:t>
      </w:r>
      <w:r w:rsidR="0017267B" w:rsidRPr="00327E85">
        <w:rPr>
          <w:rFonts w:asciiTheme="minorHAnsi" w:hAnsiTheme="minorHAnsi" w:cstheme="minorHAnsi"/>
          <w:b/>
          <w:sz w:val="22"/>
          <w:u w:val="single"/>
        </w:rPr>
        <w:t xml:space="preserve"> </w:t>
      </w:r>
      <w:r w:rsidR="0017267B" w:rsidRPr="00327E85">
        <w:rPr>
          <w:rFonts w:asciiTheme="minorHAnsi" w:hAnsiTheme="minorHAnsi" w:cstheme="minorHAnsi"/>
          <w:b/>
          <w:color w:val="00B050"/>
          <w:sz w:val="22"/>
          <w:u w:val="single"/>
        </w:rPr>
        <w:t>building</w:t>
      </w:r>
      <w:r w:rsidR="0017267B" w:rsidRPr="00327E85">
        <w:rPr>
          <w:rFonts w:asciiTheme="minorHAnsi" w:hAnsiTheme="minorHAnsi" w:cstheme="minorHAnsi"/>
          <w:b/>
          <w:sz w:val="22"/>
          <w:u w:val="single"/>
        </w:rPr>
        <w:t xml:space="preserve"> </w:t>
      </w:r>
      <w:r w:rsidR="0017267B" w:rsidRPr="00327E85">
        <w:rPr>
          <w:rFonts w:asciiTheme="minorHAnsi" w:hAnsiTheme="minorHAnsi" w:cstheme="minorHAnsi"/>
          <w:b/>
          <w:color w:val="00B050"/>
          <w:sz w:val="22"/>
          <w:u w:val="single"/>
        </w:rPr>
        <w:t>heights</w:t>
      </w:r>
      <w:r w:rsidR="0017267B" w:rsidRPr="00327E85">
        <w:rPr>
          <w:rFonts w:asciiTheme="minorHAnsi" w:hAnsiTheme="minorHAnsi" w:cstheme="minorHAnsi"/>
          <w:b/>
          <w:sz w:val="22"/>
          <w:u w:val="single"/>
        </w:rPr>
        <w:t xml:space="preserve"> in accordance with the planned urban built character for medium and high density areas, whilst also enabling increased </w:t>
      </w:r>
      <w:r w:rsidR="0017267B" w:rsidRPr="00327E85">
        <w:rPr>
          <w:rFonts w:asciiTheme="minorHAnsi" w:hAnsiTheme="minorHAnsi" w:cstheme="minorHAnsi"/>
          <w:b/>
          <w:color w:val="00B050"/>
          <w:sz w:val="22"/>
          <w:u w:val="single"/>
        </w:rPr>
        <w:t>building</w:t>
      </w:r>
      <w:r w:rsidR="0017267B" w:rsidRPr="00327E85">
        <w:rPr>
          <w:rFonts w:asciiTheme="minorHAnsi" w:hAnsiTheme="minorHAnsi" w:cstheme="minorHAnsi"/>
          <w:b/>
          <w:sz w:val="22"/>
          <w:u w:val="single"/>
        </w:rPr>
        <w:t xml:space="preserve"> </w:t>
      </w:r>
      <w:r w:rsidR="0017267B" w:rsidRPr="00327E85">
        <w:rPr>
          <w:rFonts w:asciiTheme="minorHAnsi" w:hAnsiTheme="minorHAnsi" w:cstheme="minorHAnsi"/>
          <w:b/>
          <w:color w:val="00B050"/>
          <w:sz w:val="22"/>
          <w:u w:val="single"/>
        </w:rPr>
        <w:t>heights</w:t>
      </w:r>
      <w:r w:rsidR="00D7575F" w:rsidRPr="00327E85">
        <w:rPr>
          <w:rFonts w:asciiTheme="minorHAnsi" w:hAnsiTheme="minorHAnsi" w:cstheme="minorHAnsi"/>
          <w:b/>
          <w:sz w:val="22"/>
          <w:u w:val="single"/>
        </w:rPr>
        <w:t xml:space="preserve"> under specific conditions</w:t>
      </w:r>
      <w:r w:rsidR="0017267B" w:rsidRPr="00327E85">
        <w:rPr>
          <w:rFonts w:asciiTheme="minorHAnsi" w:hAnsiTheme="minorHAnsi" w:cstheme="minorHAnsi"/>
          <w:b/>
          <w:sz w:val="22"/>
          <w:u w:val="single"/>
        </w:rPr>
        <w:t>.</w:t>
      </w:r>
      <w:r w:rsidR="009C0952">
        <w:rPr>
          <w:rFonts w:asciiTheme="minorHAnsi" w:hAnsiTheme="minorHAnsi" w:cstheme="minorHAnsi"/>
          <w:b/>
          <w:sz w:val="22"/>
          <w:u w:val="single"/>
        </w:rPr>
        <w:t xml:space="preserve"> </w:t>
      </w:r>
    </w:p>
    <w:p w14:paraId="06EC38A1" w14:textId="2B2D912B" w:rsidR="00E40912" w:rsidRPr="00253686" w:rsidRDefault="006C0704" w:rsidP="00953970">
      <w:pPr>
        <w:pStyle w:val="ListParagraph"/>
        <w:numPr>
          <w:ilvl w:val="1"/>
          <w:numId w:val="72"/>
        </w:numPr>
        <w:spacing w:line="264" w:lineRule="auto"/>
        <w:ind w:left="993" w:hanging="284"/>
        <w:contextualSpacing w:val="0"/>
        <w:rPr>
          <w:rFonts w:asciiTheme="minorHAnsi" w:hAnsiTheme="minorHAnsi" w:cstheme="minorHAnsi"/>
          <w:b/>
          <w:sz w:val="22"/>
          <w:u w:val="single"/>
        </w:rPr>
      </w:pPr>
      <w:r w:rsidRPr="000424D8">
        <w:rPr>
          <w:rFonts w:asciiTheme="minorHAnsi" w:hAnsiTheme="minorHAnsi" w:cstheme="minorHAnsi"/>
          <w:b/>
          <w:color w:val="7030A0"/>
          <w:sz w:val="22"/>
          <w:u w:val="single"/>
        </w:rPr>
        <w:t>This includes building heights of at least three stories in the Medium Density Residential Zone and of at least six store</w:t>
      </w:r>
      <w:r w:rsidR="005B2B11">
        <w:rPr>
          <w:rFonts w:asciiTheme="minorHAnsi" w:hAnsiTheme="minorHAnsi" w:cstheme="minorHAnsi"/>
          <w:b/>
          <w:color w:val="7030A0"/>
          <w:sz w:val="22"/>
          <w:u w:val="single"/>
        </w:rPr>
        <w:t>y</w:t>
      </w:r>
      <w:r w:rsidRPr="000424D8">
        <w:rPr>
          <w:rFonts w:asciiTheme="minorHAnsi" w:hAnsiTheme="minorHAnsi" w:cstheme="minorHAnsi"/>
          <w:b/>
          <w:color w:val="7030A0"/>
          <w:sz w:val="22"/>
          <w:u w:val="single"/>
        </w:rPr>
        <w:t xml:space="preserve">s in the High Density Residential </w:t>
      </w:r>
      <w:proofErr w:type="gramStart"/>
      <w:r w:rsidRPr="000424D8">
        <w:rPr>
          <w:rFonts w:asciiTheme="minorHAnsi" w:hAnsiTheme="minorHAnsi" w:cstheme="minorHAnsi"/>
          <w:b/>
          <w:color w:val="7030A0"/>
          <w:sz w:val="22"/>
          <w:u w:val="single"/>
        </w:rPr>
        <w:t>Zone</w:t>
      </w:r>
      <w:r w:rsidR="00420BD6">
        <w:rPr>
          <w:rFonts w:asciiTheme="minorHAnsi" w:hAnsiTheme="minorHAnsi" w:cstheme="minorHAnsi"/>
          <w:b/>
          <w:color w:val="7030A0"/>
          <w:sz w:val="22"/>
          <w:u w:val="single"/>
        </w:rPr>
        <w:t>;</w:t>
      </w:r>
      <w:proofErr w:type="gramEnd"/>
    </w:p>
    <w:p w14:paraId="66311CC1" w14:textId="21066842" w:rsidR="00C6033C" w:rsidRPr="00EF240D" w:rsidRDefault="009E75F6" w:rsidP="459AD553">
      <w:pPr>
        <w:pStyle w:val="ListParagraph"/>
        <w:numPr>
          <w:ilvl w:val="1"/>
          <w:numId w:val="72"/>
        </w:numPr>
        <w:spacing w:line="264" w:lineRule="auto"/>
        <w:ind w:left="993" w:hanging="284"/>
        <w:rPr>
          <w:rFonts w:asciiTheme="minorHAnsi" w:hAnsiTheme="minorHAnsi" w:cstheme="minorBidi"/>
          <w:b/>
          <w:bCs/>
          <w:sz w:val="22"/>
          <w:u w:val="single"/>
        </w:rPr>
      </w:pPr>
      <w:r w:rsidRPr="459AD553">
        <w:rPr>
          <w:rFonts w:asciiTheme="minorHAnsi" w:hAnsiTheme="minorHAnsi" w:cstheme="minorBidi"/>
          <w:b/>
          <w:bCs/>
          <w:color w:val="7030A0"/>
          <w:sz w:val="22"/>
          <w:u w:val="single"/>
        </w:rPr>
        <w:t>Ensure</w:t>
      </w:r>
      <w:r w:rsidR="00253686" w:rsidRPr="459AD553">
        <w:rPr>
          <w:rFonts w:asciiTheme="minorHAnsi" w:hAnsiTheme="minorHAnsi" w:cstheme="minorBidi"/>
          <w:b/>
          <w:bCs/>
          <w:color w:val="7030A0"/>
          <w:sz w:val="22"/>
          <w:u w:val="single"/>
        </w:rPr>
        <w:t xml:space="preserve"> th</w:t>
      </w:r>
      <w:r w:rsidR="00AE0A84" w:rsidRPr="459AD553">
        <w:rPr>
          <w:rFonts w:asciiTheme="minorHAnsi" w:hAnsiTheme="minorHAnsi" w:cstheme="minorBidi"/>
          <w:b/>
          <w:bCs/>
          <w:color w:val="7030A0"/>
          <w:sz w:val="22"/>
          <w:u w:val="single"/>
        </w:rPr>
        <w:t>at the reverse sensitivity effects on the</w:t>
      </w:r>
      <w:r w:rsidR="00253686" w:rsidRPr="459AD553">
        <w:rPr>
          <w:rFonts w:asciiTheme="minorHAnsi" w:hAnsiTheme="minorHAnsi" w:cstheme="minorBidi"/>
          <w:b/>
          <w:bCs/>
          <w:color w:val="7030A0"/>
          <w:sz w:val="22"/>
          <w:u w:val="single"/>
        </w:rPr>
        <w:t xml:space="preserve"> operation, use</w:t>
      </w:r>
      <w:r w:rsidR="00044BB3" w:rsidRPr="459AD553">
        <w:rPr>
          <w:rFonts w:asciiTheme="minorHAnsi" w:hAnsiTheme="minorHAnsi" w:cstheme="minorBidi"/>
          <w:b/>
          <w:bCs/>
          <w:color w:val="7030A0"/>
          <w:sz w:val="22"/>
          <w:u w:val="single"/>
        </w:rPr>
        <w:t xml:space="preserve"> and redevelopment of existing emergency services and other lawfully established activities</w:t>
      </w:r>
      <w:r w:rsidR="00A57895" w:rsidRPr="459AD553">
        <w:rPr>
          <w:rFonts w:asciiTheme="minorHAnsi" w:hAnsiTheme="minorHAnsi" w:cstheme="minorBidi"/>
          <w:b/>
          <w:bCs/>
          <w:color w:val="7030A0"/>
          <w:sz w:val="22"/>
          <w:u w:val="single"/>
        </w:rPr>
        <w:t xml:space="preserve"> are</w:t>
      </w:r>
      <w:r w:rsidR="00AD430A" w:rsidRPr="459AD553">
        <w:rPr>
          <w:rFonts w:asciiTheme="minorHAnsi" w:hAnsiTheme="minorHAnsi" w:cstheme="minorBidi"/>
          <w:b/>
          <w:bCs/>
          <w:color w:val="7030A0"/>
          <w:sz w:val="22"/>
          <w:u w:val="single"/>
        </w:rPr>
        <w:t xml:space="preserve"> minimised</w:t>
      </w:r>
      <w:r w:rsidR="00044BB3" w:rsidRPr="459AD553">
        <w:rPr>
          <w:rFonts w:asciiTheme="minorHAnsi" w:hAnsiTheme="minorHAnsi" w:cstheme="minorBidi"/>
          <w:b/>
          <w:bCs/>
          <w:color w:val="7030A0"/>
          <w:sz w:val="22"/>
          <w:u w:val="single"/>
        </w:rPr>
        <w:t xml:space="preserve">. </w:t>
      </w:r>
    </w:p>
    <w:p w14:paraId="02164EF9" w14:textId="730F6B00" w:rsidR="003B0737" w:rsidRPr="00327E85" w:rsidRDefault="00E31477" w:rsidP="00220665">
      <w:pPr>
        <w:pStyle w:val="Heading1"/>
        <w:spacing w:before="360" w:after="120" w:line="240" w:lineRule="auto"/>
        <w:ind w:left="1134" w:hanging="1154"/>
        <w:rPr>
          <w:rFonts w:asciiTheme="minorHAnsi" w:hAnsiTheme="minorHAnsi" w:cstheme="minorHAnsi"/>
          <w:color w:val="auto"/>
          <w:sz w:val="27"/>
          <w:szCs w:val="27"/>
          <w:u w:val="single"/>
        </w:rPr>
      </w:pPr>
      <w:r>
        <w:rPr>
          <w:rFonts w:asciiTheme="minorHAnsi" w:hAnsiTheme="minorHAnsi" w:cstheme="minorHAnsi"/>
          <w:color w:val="auto"/>
          <w:sz w:val="27"/>
          <w:szCs w:val="27"/>
          <w:u w:val="single"/>
        </w:rPr>
        <w:t>14.2.3</w:t>
      </w:r>
      <w:r w:rsidR="003B0737" w:rsidRPr="00327E85">
        <w:rPr>
          <w:rFonts w:asciiTheme="minorHAnsi" w:hAnsiTheme="minorHAnsi" w:cstheme="minorHAnsi"/>
          <w:color w:val="auto"/>
          <w:sz w:val="27"/>
          <w:szCs w:val="27"/>
          <w:u w:val="single"/>
        </w:rPr>
        <w:t>.</w:t>
      </w:r>
      <w:r w:rsidR="00730E04" w:rsidRPr="00327E85">
        <w:rPr>
          <w:rFonts w:asciiTheme="minorHAnsi" w:hAnsiTheme="minorHAnsi" w:cstheme="minorHAnsi"/>
          <w:color w:val="auto"/>
          <w:sz w:val="27"/>
          <w:szCs w:val="27"/>
          <w:u w:val="single"/>
        </w:rPr>
        <w:t>7</w:t>
      </w:r>
      <w:r w:rsidR="00220665" w:rsidRPr="00327E85">
        <w:rPr>
          <w:rFonts w:asciiTheme="minorHAnsi" w:hAnsiTheme="minorHAnsi" w:cstheme="minorHAnsi"/>
          <w:color w:val="auto"/>
          <w:sz w:val="27"/>
          <w:szCs w:val="27"/>
          <w:u w:val="single"/>
        </w:rPr>
        <w:tab/>
      </w:r>
      <w:r w:rsidR="003B0737" w:rsidRPr="00327E85">
        <w:rPr>
          <w:rFonts w:asciiTheme="minorHAnsi" w:hAnsiTheme="minorHAnsi" w:cstheme="minorHAnsi"/>
          <w:color w:val="auto"/>
          <w:sz w:val="27"/>
          <w:szCs w:val="27"/>
          <w:u w:val="single"/>
        </w:rPr>
        <w:t xml:space="preserve">Management of increased building heights </w:t>
      </w:r>
    </w:p>
    <w:p w14:paraId="2CE04D0C" w14:textId="16ED7A74" w:rsidR="003B0737" w:rsidRPr="00327E85" w:rsidRDefault="003B0737" w:rsidP="00953970">
      <w:pPr>
        <w:pStyle w:val="ListParagraph"/>
        <w:numPr>
          <w:ilvl w:val="0"/>
          <w:numId w:val="48"/>
        </w:numPr>
        <w:ind w:left="426" w:hanging="425"/>
        <w:rPr>
          <w:rFonts w:asciiTheme="minorHAnsi" w:hAnsiTheme="minorHAnsi" w:cstheme="minorHAnsi"/>
          <w:b/>
          <w:bCs/>
          <w:iCs/>
          <w:sz w:val="22"/>
          <w:u w:val="single"/>
        </w:rPr>
      </w:pPr>
      <w:r w:rsidRPr="00327E85">
        <w:rPr>
          <w:rFonts w:asciiTheme="minorHAnsi" w:hAnsiTheme="minorHAnsi" w:cstheme="minorHAnsi"/>
          <w:b/>
          <w:bCs/>
          <w:iCs/>
          <w:sz w:val="22"/>
          <w:u w:val="single"/>
        </w:rPr>
        <w:t xml:space="preserve">Within medium and </w:t>
      </w:r>
      <w:proofErr w:type="gramStart"/>
      <w:r w:rsidRPr="00327E85">
        <w:rPr>
          <w:rFonts w:asciiTheme="minorHAnsi" w:hAnsiTheme="minorHAnsi" w:cstheme="minorHAnsi"/>
          <w:b/>
          <w:bCs/>
          <w:iCs/>
          <w:sz w:val="22"/>
          <w:u w:val="single"/>
        </w:rPr>
        <w:t>high density</w:t>
      </w:r>
      <w:proofErr w:type="gramEnd"/>
      <w:r w:rsidRPr="00327E85">
        <w:rPr>
          <w:rFonts w:asciiTheme="minorHAnsi" w:hAnsiTheme="minorHAnsi" w:cstheme="minorHAnsi"/>
          <w:b/>
          <w:bCs/>
          <w:iCs/>
          <w:sz w:val="22"/>
          <w:u w:val="single"/>
        </w:rPr>
        <w:t xml:space="preserve"> zoned areas,</w:t>
      </w:r>
      <w:r w:rsidR="00ED2563" w:rsidRPr="00327E85">
        <w:rPr>
          <w:rFonts w:asciiTheme="minorHAnsi" w:hAnsiTheme="minorHAnsi" w:cstheme="minorHAnsi"/>
          <w:b/>
          <w:bCs/>
          <w:iCs/>
          <w:sz w:val="22"/>
          <w:u w:val="single"/>
        </w:rPr>
        <w:t xml:space="preserve"> only</w:t>
      </w:r>
      <w:r w:rsidRPr="00327E85">
        <w:rPr>
          <w:rFonts w:asciiTheme="minorHAnsi" w:hAnsiTheme="minorHAnsi" w:cstheme="minorHAnsi"/>
          <w:b/>
          <w:bCs/>
          <w:iCs/>
          <w:sz w:val="22"/>
          <w:u w:val="single"/>
        </w:rPr>
        <w:t xml:space="preserve"> </w:t>
      </w:r>
      <w:r w:rsidR="00ED2563" w:rsidRPr="00327E85">
        <w:rPr>
          <w:rFonts w:asciiTheme="minorHAnsi" w:hAnsiTheme="minorHAnsi" w:cstheme="minorHAnsi"/>
          <w:b/>
          <w:bCs/>
          <w:iCs/>
          <w:sz w:val="22"/>
          <w:u w:val="single"/>
        </w:rPr>
        <w:t xml:space="preserve">provide </w:t>
      </w:r>
      <w:r w:rsidR="00FB16F1" w:rsidRPr="00327E85">
        <w:rPr>
          <w:rFonts w:asciiTheme="minorHAnsi" w:hAnsiTheme="minorHAnsi" w:cstheme="minorHAnsi"/>
          <w:b/>
          <w:bCs/>
          <w:iCs/>
          <w:sz w:val="22"/>
          <w:u w:val="single"/>
        </w:rPr>
        <w:t xml:space="preserve">for </w:t>
      </w:r>
      <w:r w:rsidRPr="00327E85">
        <w:rPr>
          <w:rFonts w:asciiTheme="minorHAnsi" w:hAnsiTheme="minorHAnsi" w:cstheme="minorHAnsi"/>
          <w:b/>
          <w:bCs/>
          <w:iCs/>
          <w:sz w:val="22"/>
          <w:u w:val="single"/>
        </w:rPr>
        <w:t xml:space="preserve">increased </w:t>
      </w:r>
      <w:r w:rsidRPr="00327E85">
        <w:rPr>
          <w:rFonts w:asciiTheme="minorHAnsi" w:hAnsiTheme="minorHAnsi" w:cstheme="minorHAnsi"/>
          <w:b/>
          <w:bCs/>
          <w:iCs/>
          <w:color w:val="00B050"/>
          <w:sz w:val="22"/>
          <w:u w:val="single"/>
        </w:rPr>
        <w:t>building</w:t>
      </w:r>
      <w:r w:rsidRPr="00327E85">
        <w:rPr>
          <w:rFonts w:asciiTheme="minorHAnsi" w:hAnsiTheme="minorHAnsi" w:cstheme="minorHAnsi"/>
          <w:b/>
          <w:bCs/>
          <w:iCs/>
          <w:sz w:val="22"/>
          <w:u w:val="single"/>
        </w:rPr>
        <w:t xml:space="preserve"> </w:t>
      </w:r>
      <w:r w:rsidRPr="00327E85">
        <w:rPr>
          <w:rFonts w:asciiTheme="minorHAnsi" w:hAnsiTheme="minorHAnsi" w:cstheme="minorHAnsi"/>
          <w:b/>
          <w:bCs/>
          <w:iCs/>
          <w:color w:val="00B050"/>
          <w:sz w:val="22"/>
          <w:u w:val="single"/>
        </w:rPr>
        <w:t>heights</w:t>
      </w:r>
      <w:r w:rsidRPr="00327E85">
        <w:rPr>
          <w:rFonts w:asciiTheme="minorHAnsi" w:hAnsiTheme="minorHAnsi" w:cstheme="minorHAnsi"/>
          <w:b/>
          <w:bCs/>
          <w:iCs/>
          <w:sz w:val="22"/>
          <w:u w:val="single"/>
        </w:rPr>
        <w:t xml:space="preserve"> beyond those enabled in the zone or precinct where the following is achieved:</w:t>
      </w:r>
    </w:p>
    <w:p w14:paraId="33F88DBE" w14:textId="19E3A0B3" w:rsidR="003B0737" w:rsidRPr="00327E85" w:rsidRDefault="00B72D43" w:rsidP="00953970">
      <w:pPr>
        <w:numPr>
          <w:ilvl w:val="0"/>
          <w:numId w:val="49"/>
        </w:numPr>
        <w:spacing w:before="120" w:after="120" w:line="259" w:lineRule="auto"/>
        <w:ind w:left="851" w:hanging="425"/>
        <w:rPr>
          <w:rFonts w:asciiTheme="minorHAnsi" w:hAnsiTheme="minorHAnsi" w:cstheme="minorHAnsi"/>
          <w:b/>
          <w:bCs/>
          <w:iCs/>
          <w:sz w:val="22"/>
          <w:u w:val="single"/>
        </w:rPr>
      </w:pPr>
      <w:r w:rsidRPr="00327E85">
        <w:rPr>
          <w:rFonts w:asciiTheme="minorHAnsi" w:hAnsiTheme="minorHAnsi" w:cstheme="minorHAnsi"/>
          <w:b/>
          <w:bCs/>
          <w:iCs/>
          <w:sz w:val="22"/>
          <w:u w:val="single"/>
        </w:rPr>
        <w:t>t</w:t>
      </w:r>
      <w:r w:rsidR="003B0737" w:rsidRPr="00327E85">
        <w:rPr>
          <w:rFonts w:asciiTheme="minorHAnsi" w:hAnsiTheme="minorHAnsi" w:cstheme="minorHAnsi"/>
          <w:b/>
          <w:bCs/>
          <w:iCs/>
          <w:sz w:val="22"/>
          <w:u w:val="single"/>
        </w:rPr>
        <w:t xml:space="preserve">he development provides for a greater variety of housing types, price points, and sizes, when compared to what is provided in the surrounding </w:t>
      </w:r>
      <w:proofErr w:type="gramStart"/>
      <w:r w:rsidR="003B0737" w:rsidRPr="00327E85">
        <w:rPr>
          <w:rFonts w:asciiTheme="minorHAnsi" w:hAnsiTheme="minorHAnsi" w:cstheme="minorHAnsi"/>
          <w:b/>
          <w:bCs/>
          <w:iCs/>
          <w:sz w:val="22"/>
          <w:u w:val="single"/>
        </w:rPr>
        <w:t>area;</w:t>
      </w:r>
      <w:proofErr w:type="gramEnd"/>
    </w:p>
    <w:p w14:paraId="61628E55" w14:textId="26467439" w:rsidR="003B0737" w:rsidRPr="00327E85" w:rsidRDefault="00B72D43" w:rsidP="00953970">
      <w:pPr>
        <w:numPr>
          <w:ilvl w:val="0"/>
          <w:numId w:val="49"/>
        </w:numPr>
        <w:spacing w:before="120" w:after="120" w:line="259" w:lineRule="auto"/>
        <w:ind w:left="851" w:hanging="425"/>
        <w:rPr>
          <w:rFonts w:asciiTheme="minorHAnsi" w:hAnsiTheme="minorHAnsi" w:cstheme="minorHAnsi"/>
          <w:b/>
          <w:bCs/>
          <w:iCs/>
          <w:sz w:val="22"/>
          <w:u w:val="single"/>
        </w:rPr>
      </w:pPr>
      <w:r w:rsidRPr="00327E85">
        <w:rPr>
          <w:rFonts w:asciiTheme="minorHAnsi" w:hAnsiTheme="minorHAnsi" w:cstheme="minorHAnsi"/>
          <w:b/>
          <w:bCs/>
          <w:iCs/>
          <w:sz w:val="22"/>
          <w:u w:val="single"/>
        </w:rPr>
        <w:t xml:space="preserve">the development </w:t>
      </w:r>
      <w:r w:rsidR="003B0737" w:rsidRPr="00327E85">
        <w:rPr>
          <w:rFonts w:asciiTheme="minorHAnsi" w:hAnsiTheme="minorHAnsi" w:cstheme="minorHAnsi"/>
          <w:b/>
          <w:bCs/>
          <w:iCs/>
          <w:sz w:val="22"/>
          <w:u w:val="single"/>
        </w:rPr>
        <w:t xml:space="preserve">is consistent with the built form outcomes anticipated by the underlying zone or </w:t>
      </w:r>
      <w:proofErr w:type="gramStart"/>
      <w:r w:rsidR="003B0737" w:rsidRPr="00327E85">
        <w:rPr>
          <w:rFonts w:asciiTheme="minorHAnsi" w:hAnsiTheme="minorHAnsi" w:cstheme="minorHAnsi"/>
          <w:b/>
          <w:bCs/>
          <w:iCs/>
          <w:sz w:val="22"/>
          <w:u w:val="single"/>
        </w:rPr>
        <w:t>precinct;</w:t>
      </w:r>
      <w:proofErr w:type="gramEnd"/>
    </w:p>
    <w:p w14:paraId="1CFB4AB1" w14:textId="28F61076" w:rsidR="003B0737" w:rsidRPr="00327E85" w:rsidRDefault="00FB16F1" w:rsidP="00953970">
      <w:pPr>
        <w:numPr>
          <w:ilvl w:val="0"/>
          <w:numId w:val="49"/>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bCs/>
          <w:iCs/>
          <w:sz w:val="22"/>
          <w:u w:val="single"/>
        </w:rPr>
        <w:t>t</w:t>
      </w:r>
      <w:r w:rsidR="003B0737" w:rsidRPr="00327E85">
        <w:rPr>
          <w:rFonts w:asciiTheme="minorHAnsi" w:hAnsiTheme="minorHAnsi" w:cstheme="minorHAnsi"/>
          <w:b/>
          <w:bCs/>
          <w:iCs/>
          <w:sz w:val="22"/>
          <w:u w:val="single"/>
        </w:rPr>
        <w:t xml:space="preserve">he </w:t>
      </w:r>
      <w:r w:rsidR="003B0737" w:rsidRPr="00327E85">
        <w:rPr>
          <w:rFonts w:asciiTheme="minorHAnsi" w:hAnsiTheme="minorHAnsi" w:cstheme="minorHAnsi"/>
          <w:b/>
          <w:bCs/>
          <w:iCs/>
          <w:color w:val="00B050"/>
          <w:sz w:val="22"/>
          <w:u w:val="single"/>
        </w:rPr>
        <w:t>site</w:t>
      </w:r>
      <w:r w:rsidR="003B0737" w:rsidRPr="00327E85">
        <w:rPr>
          <w:rFonts w:asciiTheme="minorHAnsi" w:hAnsiTheme="minorHAnsi" w:cstheme="minorHAnsi"/>
          <w:b/>
          <w:bCs/>
          <w:iCs/>
          <w:sz w:val="22"/>
          <w:u w:val="single"/>
        </w:rPr>
        <w:t xml:space="preserve"> is located within walking distance of public or active transport corridors; community facilities or </w:t>
      </w:r>
      <w:r w:rsidR="003B0737" w:rsidRPr="00327E85">
        <w:rPr>
          <w:rFonts w:asciiTheme="minorHAnsi" w:hAnsiTheme="minorHAnsi" w:cstheme="minorHAnsi"/>
          <w:b/>
          <w:bCs/>
          <w:iCs/>
          <w:color w:val="00B050"/>
          <w:sz w:val="22"/>
          <w:u w:val="single"/>
        </w:rPr>
        <w:t>commercial activities</w:t>
      </w:r>
      <w:r w:rsidR="003B0737" w:rsidRPr="00327E85">
        <w:rPr>
          <w:rFonts w:asciiTheme="minorHAnsi" w:hAnsiTheme="minorHAnsi" w:cstheme="minorHAnsi"/>
          <w:b/>
          <w:bCs/>
          <w:iCs/>
          <w:sz w:val="22"/>
          <w:u w:val="single"/>
        </w:rPr>
        <w:t xml:space="preserve">; and public open </w:t>
      </w:r>
      <w:proofErr w:type="gramStart"/>
      <w:r w:rsidR="003B0737" w:rsidRPr="00327E85">
        <w:rPr>
          <w:rFonts w:asciiTheme="minorHAnsi" w:hAnsiTheme="minorHAnsi" w:cstheme="minorHAnsi"/>
          <w:b/>
          <w:bCs/>
          <w:iCs/>
          <w:sz w:val="22"/>
          <w:u w:val="single"/>
        </w:rPr>
        <w:t>space;</w:t>
      </w:r>
      <w:proofErr w:type="gramEnd"/>
    </w:p>
    <w:p w14:paraId="6F6D2CC8" w14:textId="247B951B" w:rsidR="003B0737" w:rsidRPr="00327E85" w:rsidRDefault="00FB16F1" w:rsidP="00953970">
      <w:pPr>
        <w:numPr>
          <w:ilvl w:val="0"/>
          <w:numId w:val="49"/>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bCs/>
          <w:iCs/>
          <w:sz w:val="22"/>
          <w:u w:val="single"/>
        </w:rPr>
        <w:t>b</w:t>
      </w:r>
      <w:r w:rsidR="003B0737" w:rsidRPr="00327E85">
        <w:rPr>
          <w:rFonts w:asciiTheme="minorHAnsi" w:hAnsiTheme="minorHAnsi" w:cstheme="minorHAnsi"/>
          <w:b/>
          <w:bCs/>
          <w:iCs/>
          <w:sz w:val="22"/>
          <w:u w:val="single"/>
        </w:rPr>
        <w:t xml:space="preserve">uilding design features are used to reduce: </w:t>
      </w:r>
    </w:p>
    <w:p w14:paraId="4A5BF59C" w14:textId="0DDA70D7" w:rsidR="003B0737" w:rsidRPr="00327E85" w:rsidRDefault="003B0737" w:rsidP="00953970">
      <w:pPr>
        <w:numPr>
          <w:ilvl w:val="1"/>
          <w:numId w:val="50"/>
        </w:numPr>
        <w:spacing w:before="120" w:after="120" w:line="259" w:lineRule="auto"/>
        <w:ind w:left="1276" w:hanging="426"/>
        <w:rPr>
          <w:rFonts w:asciiTheme="minorHAnsi" w:hAnsiTheme="minorHAnsi" w:cstheme="minorBidi"/>
          <w:b/>
          <w:sz w:val="22"/>
          <w:u w:val="single"/>
        </w:rPr>
      </w:pPr>
      <w:r w:rsidRPr="44C8425F">
        <w:rPr>
          <w:rFonts w:asciiTheme="minorHAnsi" w:hAnsiTheme="minorHAnsi" w:cstheme="minorBidi"/>
          <w:b/>
          <w:sz w:val="22"/>
          <w:u w:val="single"/>
        </w:rPr>
        <w:t xml:space="preserve">significant shading, dominance and privacy effects caused by increased </w:t>
      </w:r>
      <w:r w:rsidRPr="44C8425F">
        <w:rPr>
          <w:rFonts w:asciiTheme="minorHAnsi" w:hAnsiTheme="minorHAnsi" w:cstheme="minorBidi"/>
          <w:b/>
          <w:color w:val="00B050"/>
          <w:sz w:val="22"/>
          <w:u w:val="single"/>
        </w:rPr>
        <w:t>height</w:t>
      </w:r>
      <w:r w:rsidR="00722F24" w:rsidRPr="44C8425F">
        <w:rPr>
          <w:rFonts w:asciiTheme="minorHAnsi" w:hAnsiTheme="minorHAnsi" w:cstheme="minorBidi"/>
          <w:b/>
          <w:color w:val="7030A0"/>
          <w:sz w:val="22"/>
          <w:u w:val="single"/>
        </w:rPr>
        <w:t>, above</w:t>
      </w:r>
      <w:r w:rsidR="00303082" w:rsidRPr="44C8425F">
        <w:rPr>
          <w:rFonts w:asciiTheme="minorHAnsi" w:hAnsiTheme="minorHAnsi" w:cstheme="minorBidi"/>
          <w:b/>
          <w:color w:val="7030A0"/>
          <w:sz w:val="22"/>
          <w:u w:val="single"/>
        </w:rPr>
        <w:t xml:space="preserve"> three (MRZ) or six (HRZ) storeys (</w:t>
      </w:r>
      <w:r w:rsidR="00FC2982">
        <w:rPr>
          <w:rFonts w:asciiTheme="minorHAnsi" w:hAnsiTheme="minorHAnsi" w:cstheme="minorBidi"/>
          <w:b/>
          <w:color w:val="7030A0"/>
          <w:sz w:val="22"/>
          <w:u w:val="single"/>
        </w:rPr>
        <w:t xml:space="preserve">and higher </w:t>
      </w:r>
      <w:r w:rsidR="006F0FC1">
        <w:rPr>
          <w:rFonts w:asciiTheme="minorHAnsi" w:hAnsiTheme="minorHAnsi" w:cstheme="minorBidi"/>
          <w:b/>
          <w:color w:val="7030A0"/>
          <w:sz w:val="22"/>
          <w:u w:val="single"/>
        </w:rPr>
        <w:t>within centres</w:t>
      </w:r>
      <w:r w:rsidR="0043090A">
        <w:rPr>
          <w:rFonts w:asciiTheme="minorHAnsi" w:hAnsiTheme="minorHAnsi" w:cstheme="minorBidi"/>
          <w:b/>
          <w:color w:val="7030A0"/>
          <w:sz w:val="22"/>
          <w:u w:val="single"/>
        </w:rPr>
        <w:t>-</w:t>
      </w:r>
      <w:r w:rsidR="006F0FC1">
        <w:rPr>
          <w:rFonts w:asciiTheme="minorHAnsi" w:hAnsiTheme="minorHAnsi" w:cstheme="minorBidi"/>
          <w:b/>
          <w:color w:val="7030A0"/>
          <w:sz w:val="22"/>
          <w:u w:val="single"/>
        </w:rPr>
        <w:t>based</w:t>
      </w:r>
      <w:r w:rsidR="00303082" w:rsidRPr="44C8425F">
        <w:rPr>
          <w:rFonts w:asciiTheme="minorHAnsi" w:hAnsiTheme="minorHAnsi" w:cstheme="minorBidi"/>
          <w:b/>
          <w:color w:val="7030A0"/>
          <w:sz w:val="22"/>
          <w:u w:val="single"/>
        </w:rPr>
        <w:t xml:space="preserve"> Precincts)</w:t>
      </w:r>
      <w:r w:rsidRPr="44C8425F">
        <w:rPr>
          <w:rFonts w:asciiTheme="minorHAnsi" w:hAnsiTheme="minorHAnsi" w:cstheme="minorBidi"/>
          <w:b/>
          <w:sz w:val="22"/>
          <w:u w:val="single"/>
        </w:rPr>
        <w:t xml:space="preserve"> on adjacent residential properties and public spaces; </w:t>
      </w:r>
      <w:r w:rsidRPr="44C8425F">
        <w:rPr>
          <w:rFonts w:asciiTheme="minorHAnsi" w:hAnsiTheme="minorHAnsi" w:cstheme="minorBidi"/>
          <w:b/>
          <w:strike/>
          <w:color w:val="7030A0"/>
          <w:sz w:val="22"/>
          <w:u w:val="single"/>
        </w:rPr>
        <w:t>and</w:t>
      </w:r>
      <w:r w:rsidRPr="44C8425F">
        <w:rPr>
          <w:rFonts w:asciiTheme="minorHAnsi" w:hAnsiTheme="minorHAnsi" w:cstheme="minorBidi"/>
          <w:b/>
          <w:color w:val="7030A0"/>
          <w:sz w:val="22"/>
          <w:u w:val="single"/>
        </w:rPr>
        <w:t xml:space="preserve"> </w:t>
      </w:r>
    </w:p>
    <w:p w14:paraId="2EAC34BE" w14:textId="05FB2E6E" w:rsidR="00891F50" w:rsidRPr="00CE4A88" w:rsidRDefault="003B0737" w:rsidP="00953970">
      <w:pPr>
        <w:numPr>
          <w:ilvl w:val="1"/>
          <w:numId w:val="50"/>
        </w:numPr>
        <w:spacing w:before="120" w:after="120" w:line="259" w:lineRule="auto"/>
        <w:ind w:left="1276" w:hanging="426"/>
        <w:rPr>
          <w:rFonts w:asciiTheme="minorHAnsi" w:hAnsiTheme="minorHAnsi" w:cstheme="minorHAnsi"/>
          <w:sz w:val="22"/>
        </w:rPr>
      </w:pPr>
      <w:r w:rsidRPr="00327E85">
        <w:rPr>
          <w:rFonts w:asciiTheme="minorHAnsi" w:hAnsiTheme="minorHAnsi" w:cstheme="minorHAnsi"/>
          <w:b/>
          <w:bCs/>
          <w:iCs/>
          <w:sz w:val="22"/>
          <w:u w:val="single"/>
        </w:rPr>
        <w:t xml:space="preserve">the effects of dominance and shading on </w:t>
      </w:r>
      <w:r w:rsidRPr="00327E85">
        <w:rPr>
          <w:rFonts w:asciiTheme="minorHAnsi" w:hAnsiTheme="minorHAnsi" w:cstheme="minorHAnsi"/>
          <w:b/>
          <w:bCs/>
          <w:iCs/>
          <w:color w:val="00B050"/>
          <w:sz w:val="22"/>
          <w:u w:val="single"/>
        </w:rPr>
        <w:t>historic heritage</w:t>
      </w:r>
      <w:r w:rsidRPr="00327E85">
        <w:rPr>
          <w:rFonts w:asciiTheme="minorHAnsi" w:hAnsiTheme="minorHAnsi" w:cstheme="minorHAnsi"/>
          <w:b/>
          <w:bCs/>
          <w:iCs/>
          <w:sz w:val="22"/>
          <w:u w:val="single"/>
        </w:rPr>
        <w:t>, significant trees, or character areas</w:t>
      </w:r>
      <w:r w:rsidR="00891F50" w:rsidRPr="00327E85">
        <w:rPr>
          <w:rFonts w:asciiTheme="minorHAnsi" w:hAnsiTheme="minorHAnsi" w:cstheme="minorHAnsi"/>
          <w:b/>
          <w:bCs/>
          <w:iCs/>
          <w:sz w:val="22"/>
          <w:u w:val="single"/>
        </w:rPr>
        <w:t>;</w:t>
      </w:r>
      <w:r w:rsidR="00CE4A88">
        <w:rPr>
          <w:rFonts w:asciiTheme="minorHAnsi" w:hAnsiTheme="minorHAnsi" w:cstheme="minorHAnsi"/>
          <w:b/>
          <w:bCs/>
          <w:iCs/>
          <w:color w:val="7030A0"/>
          <w:sz w:val="22"/>
          <w:u w:val="single"/>
        </w:rPr>
        <w:t xml:space="preserve"> and</w:t>
      </w:r>
    </w:p>
    <w:p w14:paraId="250000D5" w14:textId="260A6901" w:rsidR="00CE4A88" w:rsidRPr="00327E85" w:rsidRDefault="00CE4A88" w:rsidP="00953970">
      <w:pPr>
        <w:numPr>
          <w:ilvl w:val="1"/>
          <w:numId w:val="50"/>
        </w:numPr>
        <w:spacing w:before="120" w:after="120" w:line="259" w:lineRule="auto"/>
        <w:ind w:left="1276" w:hanging="426"/>
        <w:rPr>
          <w:rFonts w:asciiTheme="minorHAnsi" w:hAnsiTheme="minorHAnsi" w:cstheme="minorHAnsi"/>
          <w:sz w:val="22"/>
        </w:rPr>
      </w:pPr>
      <w:r w:rsidRPr="00CE4A88">
        <w:rPr>
          <w:rFonts w:asciiTheme="minorHAnsi" w:hAnsiTheme="minorHAnsi" w:cstheme="minorHAnsi"/>
          <w:b/>
          <w:bCs/>
          <w:iCs/>
          <w:color w:val="7030A0"/>
          <w:sz w:val="22"/>
          <w:u w:val="single"/>
        </w:rPr>
        <w:t>reverse sensitivity effects on existing lawfully established non-residential activities.</w:t>
      </w:r>
    </w:p>
    <w:p w14:paraId="44EA2C60" w14:textId="42CE9F28" w:rsidR="003B0737" w:rsidRPr="00327E85" w:rsidRDefault="00891F50" w:rsidP="00953970">
      <w:pPr>
        <w:numPr>
          <w:ilvl w:val="0"/>
          <w:numId w:val="49"/>
        </w:numPr>
        <w:spacing w:before="120" w:after="120" w:line="259" w:lineRule="auto"/>
        <w:ind w:left="851" w:hanging="425"/>
        <w:rPr>
          <w:rFonts w:asciiTheme="minorHAnsi" w:hAnsiTheme="minorHAnsi" w:cstheme="minorBidi"/>
          <w:sz w:val="22"/>
        </w:rPr>
      </w:pPr>
      <w:r w:rsidRPr="44C8425F">
        <w:rPr>
          <w:rFonts w:asciiTheme="minorHAnsi" w:hAnsiTheme="minorHAnsi" w:cstheme="minorBidi"/>
          <w:b/>
          <w:sz w:val="22"/>
          <w:u w:val="single"/>
        </w:rPr>
        <w:t>When considering</w:t>
      </w:r>
      <w:r w:rsidR="00C54551" w:rsidRPr="44C8425F">
        <w:rPr>
          <w:rFonts w:asciiTheme="minorHAnsi" w:hAnsiTheme="minorHAnsi" w:cstheme="minorBidi"/>
          <w:b/>
          <w:sz w:val="22"/>
          <w:u w:val="single"/>
        </w:rPr>
        <w:t xml:space="preserve"> </w:t>
      </w:r>
      <w:r w:rsidR="00C54551" w:rsidRPr="44C8425F">
        <w:rPr>
          <w:rFonts w:asciiTheme="minorHAnsi" w:hAnsiTheme="minorHAnsi" w:cstheme="minorBidi"/>
          <w:b/>
          <w:color w:val="00B050"/>
          <w:sz w:val="22"/>
          <w:u w:val="single"/>
        </w:rPr>
        <w:t>height</w:t>
      </w:r>
      <w:r w:rsidR="00C54551" w:rsidRPr="44C8425F">
        <w:rPr>
          <w:rFonts w:asciiTheme="minorHAnsi" w:hAnsiTheme="minorHAnsi" w:cstheme="minorBidi"/>
          <w:b/>
          <w:sz w:val="22"/>
          <w:u w:val="single"/>
        </w:rPr>
        <w:t xml:space="preserve"> increases within 1.2km from the </w:t>
      </w:r>
      <w:r w:rsidR="00C54551" w:rsidRPr="44C8425F">
        <w:rPr>
          <w:rFonts w:asciiTheme="minorHAnsi" w:hAnsiTheme="minorHAnsi" w:cstheme="minorBidi"/>
          <w:b/>
          <w:color w:val="00B050"/>
          <w:sz w:val="22"/>
          <w:u w:val="single"/>
        </w:rPr>
        <w:t>city centre</w:t>
      </w:r>
      <w:r w:rsidR="00C54551" w:rsidRPr="44C8425F">
        <w:rPr>
          <w:rFonts w:asciiTheme="minorHAnsi" w:hAnsiTheme="minorHAnsi" w:cstheme="minorBidi"/>
          <w:b/>
          <w:sz w:val="22"/>
          <w:u w:val="single"/>
        </w:rPr>
        <w:t xml:space="preserve">, the economic impacts </w:t>
      </w:r>
      <w:r w:rsidR="000E1DAC" w:rsidRPr="44C8425F">
        <w:rPr>
          <w:rFonts w:asciiTheme="minorHAnsi" w:hAnsiTheme="minorHAnsi" w:cstheme="minorBidi"/>
          <w:b/>
          <w:sz w:val="22"/>
          <w:u w:val="single"/>
        </w:rPr>
        <w:t>on</w:t>
      </w:r>
      <w:r w:rsidR="00C54551" w:rsidRPr="44C8425F">
        <w:rPr>
          <w:rFonts w:asciiTheme="minorHAnsi" w:hAnsiTheme="minorHAnsi" w:cstheme="minorBidi"/>
          <w:b/>
          <w:sz w:val="22"/>
          <w:u w:val="single"/>
        </w:rPr>
        <w:t xml:space="preserve"> the </w:t>
      </w:r>
      <w:r w:rsidR="00C54551" w:rsidRPr="44C8425F">
        <w:rPr>
          <w:rFonts w:asciiTheme="minorHAnsi" w:hAnsiTheme="minorHAnsi" w:cstheme="minorBidi"/>
          <w:b/>
          <w:color w:val="00B050"/>
          <w:sz w:val="22"/>
          <w:u w:val="single"/>
        </w:rPr>
        <w:t>city centre</w:t>
      </w:r>
      <w:r w:rsidR="00C54551" w:rsidRPr="44C8425F">
        <w:rPr>
          <w:rFonts w:asciiTheme="minorHAnsi" w:hAnsiTheme="minorHAnsi" w:cstheme="minorBidi"/>
          <w:b/>
          <w:sz w:val="22"/>
          <w:u w:val="single"/>
        </w:rPr>
        <w:t xml:space="preserve"> from an increase in </w:t>
      </w:r>
      <w:r w:rsidR="00C54551" w:rsidRPr="44C8425F">
        <w:rPr>
          <w:rFonts w:asciiTheme="minorHAnsi" w:hAnsiTheme="minorHAnsi" w:cstheme="minorBidi"/>
          <w:b/>
          <w:color w:val="00B050"/>
          <w:sz w:val="22"/>
          <w:u w:val="single"/>
        </w:rPr>
        <w:t>height</w:t>
      </w:r>
      <w:r w:rsidR="00911C3A">
        <w:rPr>
          <w:rFonts w:asciiTheme="minorHAnsi" w:hAnsiTheme="minorHAnsi" w:cstheme="minorBidi"/>
          <w:b/>
          <w:color w:val="7030A0"/>
          <w:sz w:val="22"/>
          <w:u w:val="single"/>
        </w:rPr>
        <w:t xml:space="preserve"> are minimised</w:t>
      </w:r>
      <w:r w:rsidR="00C54551" w:rsidRPr="44C8425F">
        <w:rPr>
          <w:rFonts w:asciiTheme="minorHAnsi" w:hAnsiTheme="minorHAnsi" w:cstheme="minorBidi"/>
          <w:b/>
          <w:sz w:val="22"/>
          <w:u w:val="single"/>
        </w:rPr>
        <w:t>.</w:t>
      </w:r>
    </w:p>
    <w:p w14:paraId="66B53C62" w14:textId="102798D0" w:rsidR="003B0737" w:rsidRPr="00327E85" w:rsidRDefault="00E31477" w:rsidP="00220665">
      <w:pPr>
        <w:pStyle w:val="Heading1"/>
        <w:spacing w:before="360" w:after="120" w:line="240" w:lineRule="auto"/>
        <w:ind w:left="1134" w:hanging="1154"/>
        <w:rPr>
          <w:rFonts w:asciiTheme="minorHAnsi" w:hAnsiTheme="minorHAnsi" w:cstheme="minorBidi"/>
          <w:color w:val="auto"/>
          <w:sz w:val="27"/>
          <w:szCs w:val="27"/>
          <w:u w:val="single"/>
        </w:rPr>
      </w:pPr>
      <w:r w:rsidRPr="44C8425F">
        <w:rPr>
          <w:rFonts w:asciiTheme="minorHAnsi" w:hAnsiTheme="minorHAnsi" w:cstheme="minorBidi"/>
          <w:color w:val="auto"/>
          <w:sz w:val="27"/>
          <w:szCs w:val="27"/>
          <w:u w:val="single"/>
        </w:rPr>
        <w:t>14.2.3</w:t>
      </w:r>
      <w:r w:rsidR="003B0737" w:rsidRPr="44C8425F">
        <w:rPr>
          <w:rFonts w:asciiTheme="minorHAnsi" w:hAnsiTheme="minorHAnsi" w:cstheme="minorBidi"/>
          <w:color w:val="auto"/>
          <w:sz w:val="27"/>
          <w:szCs w:val="27"/>
          <w:u w:val="single"/>
        </w:rPr>
        <w:t>.</w:t>
      </w:r>
      <w:r w:rsidR="00730E04" w:rsidRPr="44C8425F">
        <w:rPr>
          <w:rFonts w:asciiTheme="minorHAnsi" w:hAnsiTheme="minorHAnsi" w:cstheme="minorBidi"/>
          <w:color w:val="auto"/>
          <w:sz w:val="27"/>
          <w:szCs w:val="27"/>
          <w:u w:val="single"/>
        </w:rPr>
        <w:t>8</w:t>
      </w:r>
      <w:r w:rsidR="003B0737" w:rsidRPr="44C8425F">
        <w:rPr>
          <w:rFonts w:asciiTheme="minorHAnsi" w:hAnsiTheme="minorHAnsi" w:cstheme="minorBidi"/>
          <w:color w:val="auto"/>
          <w:sz w:val="27"/>
          <w:szCs w:val="27"/>
          <w:u w:val="single"/>
        </w:rPr>
        <w:t xml:space="preserve"> </w:t>
      </w:r>
      <w:r w:rsidR="00220665">
        <w:tab/>
      </w:r>
      <w:r w:rsidR="003B0737" w:rsidRPr="44C8425F">
        <w:rPr>
          <w:rFonts w:asciiTheme="minorHAnsi" w:hAnsiTheme="minorHAnsi" w:cstheme="minorBidi"/>
          <w:color w:val="auto"/>
          <w:sz w:val="27"/>
          <w:szCs w:val="27"/>
          <w:u w:val="single"/>
        </w:rPr>
        <w:t xml:space="preserve">Policy – </w:t>
      </w:r>
      <w:r w:rsidR="1FB5EC75" w:rsidRPr="44C8425F">
        <w:rPr>
          <w:rFonts w:asciiTheme="minorHAnsi" w:hAnsiTheme="minorHAnsi" w:cstheme="minorBidi"/>
          <w:color w:val="auto"/>
          <w:sz w:val="27"/>
          <w:szCs w:val="27"/>
          <w:u w:val="single"/>
        </w:rPr>
        <w:t>Emergency services</w:t>
      </w:r>
    </w:p>
    <w:p w14:paraId="51DA6FD1" w14:textId="546F0D30" w:rsidR="00956DCF" w:rsidRDefault="003B0737" w:rsidP="00953970">
      <w:pPr>
        <w:pStyle w:val="ListParagraph"/>
        <w:numPr>
          <w:ilvl w:val="0"/>
          <w:numId w:val="53"/>
        </w:numPr>
        <w:spacing w:line="264" w:lineRule="auto"/>
        <w:ind w:left="426" w:right="45" w:hanging="426"/>
        <w:rPr>
          <w:rFonts w:asciiTheme="minorHAnsi" w:hAnsiTheme="minorHAnsi" w:cstheme="minorBidi"/>
          <w:b/>
          <w:sz w:val="22"/>
          <w:u w:val="single"/>
        </w:rPr>
      </w:pPr>
      <w:r w:rsidRPr="44C8425F">
        <w:rPr>
          <w:rFonts w:asciiTheme="minorHAnsi" w:hAnsiTheme="minorHAnsi" w:cstheme="minorBidi"/>
          <w:b/>
          <w:sz w:val="22"/>
          <w:u w:val="single"/>
        </w:rPr>
        <w:t>Require residential developments to have sufficient water supply for firefighting purposes to ensure the health and safety of people and communities.</w:t>
      </w:r>
    </w:p>
    <w:p w14:paraId="5896CB42" w14:textId="46B9C5B8" w:rsidR="24DBF5FB" w:rsidRDefault="24DBF5FB" w:rsidP="00953970">
      <w:pPr>
        <w:pStyle w:val="ListParagraph"/>
        <w:numPr>
          <w:ilvl w:val="0"/>
          <w:numId w:val="53"/>
        </w:numPr>
        <w:spacing w:line="264" w:lineRule="auto"/>
        <w:ind w:left="426" w:right="45" w:hanging="426"/>
        <w:rPr>
          <w:rFonts w:asciiTheme="minorHAnsi" w:hAnsiTheme="minorHAnsi" w:cstheme="minorBidi"/>
          <w:b/>
          <w:bCs/>
          <w:color w:val="7030A0"/>
          <w:sz w:val="22"/>
          <w:u w:val="single"/>
        </w:rPr>
      </w:pPr>
      <w:r w:rsidRPr="44C8425F">
        <w:rPr>
          <w:rFonts w:asciiTheme="minorHAnsi" w:hAnsiTheme="minorHAnsi" w:cstheme="minorBidi"/>
          <w:b/>
          <w:bCs/>
          <w:color w:val="7030A0"/>
          <w:sz w:val="22"/>
          <w:u w:val="single"/>
        </w:rPr>
        <w:t>Enable the ongoing operation, use and redevelopment of existing emergency services.</w:t>
      </w:r>
    </w:p>
    <w:p w14:paraId="5F2146B5" w14:textId="77777777" w:rsidR="00FB1851" w:rsidRDefault="00FB1851" w:rsidP="00FB1851">
      <w:pPr>
        <w:spacing w:line="264" w:lineRule="auto"/>
        <w:ind w:left="0" w:right="45" w:firstLine="0"/>
        <w:rPr>
          <w:rFonts w:asciiTheme="minorHAnsi" w:hAnsiTheme="minorHAnsi" w:cstheme="minorHAnsi"/>
          <w:b/>
          <w:sz w:val="22"/>
          <w:u w:val="single"/>
        </w:rPr>
      </w:pPr>
    </w:p>
    <w:p w14:paraId="7D892F9A" w14:textId="5A3491E4" w:rsidR="00FB1851" w:rsidRDefault="00F00666" w:rsidP="00F00666">
      <w:pPr>
        <w:pStyle w:val="Heading1"/>
        <w:rPr>
          <w:rFonts w:asciiTheme="minorHAnsi" w:hAnsiTheme="minorHAnsi" w:cstheme="minorHAnsi"/>
          <w:color w:val="7030A0"/>
          <w:sz w:val="27"/>
          <w:szCs w:val="27"/>
          <w:u w:val="single"/>
        </w:rPr>
      </w:pPr>
      <w:proofErr w:type="gramStart"/>
      <w:r w:rsidRPr="00F00666">
        <w:rPr>
          <w:rFonts w:asciiTheme="minorHAnsi" w:hAnsiTheme="minorHAnsi" w:cstheme="minorHAnsi"/>
          <w:color w:val="7030A0"/>
          <w:sz w:val="27"/>
          <w:szCs w:val="27"/>
          <w:u w:val="single"/>
        </w:rPr>
        <w:t>14.2.3.9  Policy</w:t>
      </w:r>
      <w:proofErr w:type="gramEnd"/>
      <w:r>
        <w:rPr>
          <w:rFonts w:asciiTheme="minorHAnsi" w:hAnsiTheme="minorHAnsi" w:cstheme="minorHAnsi"/>
          <w:color w:val="7030A0"/>
          <w:sz w:val="27"/>
          <w:szCs w:val="27"/>
          <w:u w:val="single"/>
        </w:rPr>
        <w:t xml:space="preserve"> </w:t>
      </w:r>
      <w:r w:rsidR="004E5619">
        <w:rPr>
          <w:rFonts w:asciiTheme="minorHAnsi" w:hAnsiTheme="minorHAnsi" w:cstheme="minorHAnsi"/>
          <w:color w:val="7030A0"/>
          <w:sz w:val="27"/>
          <w:szCs w:val="27"/>
          <w:u w:val="single"/>
        </w:rPr>
        <w:t>–</w:t>
      </w:r>
      <w:r>
        <w:rPr>
          <w:rFonts w:asciiTheme="minorHAnsi" w:hAnsiTheme="minorHAnsi" w:cstheme="minorHAnsi"/>
          <w:color w:val="7030A0"/>
          <w:sz w:val="27"/>
          <w:szCs w:val="27"/>
          <w:u w:val="single"/>
        </w:rPr>
        <w:t xml:space="preserve"> </w:t>
      </w:r>
      <w:r w:rsidR="004E5619">
        <w:rPr>
          <w:rFonts w:asciiTheme="minorHAnsi" w:hAnsiTheme="minorHAnsi" w:cstheme="minorHAnsi"/>
          <w:color w:val="7030A0"/>
          <w:sz w:val="27"/>
          <w:szCs w:val="27"/>
          <w:u w:val="single"/>
        </w:rPr>
        <w:t xml:space="preserve">Housing </w:t>
      </w:r>
      <w:proofErr w:type="spellStart"/>
      <w:r w:rsidR="004E5619" w:rsidRPr="004E5619">
        <w:rPr>
          <w:rFonts w:asciiTheme="minorHAnsi" w:hAnsiTheme="minorHAnsi" w:cstheme="minorHAnsi"/>
          <w:color w:val="7030A0"/>
          <w:sz w:val="27"/>
          <w:szCs w:val="27"/>
          <w:u w:val="single"/>
        </w:rPr>
        <w:t>Ngāi</w:t>
      </w:r>
      <w:proofErr w:type="spellEnd"/>
      <w:r w:rsidR="004E5619" w:rsidRPr="004E5619">
        <w:rPr>
          <w:rFonts w:asciiTheme="minorHAnsi" w:hAnsiTheme="minorHAnsi" w:cstheme="minorHAnsi"/>
          <w:color w:val="7030A0"/>
          <w:sz w:val="27"/>
          <w:szCs w:val="27"/>
          <w:u w:val="single"/>
        </w:rPr>
        <w:t xml:space="preserve"> Tahu </w:t>
      </w:r>
      <w:proofErr w:type="spellStart"/>
      <w:r w:rsidR="004E5619" w:rsidRPr="004E5619">
        <w:rPr>
          <w:rFonts w:asciiTheme="minorHAnsi" w:hAnsiTheme="minorHAnsi" w:cstheme="minorHAnsi"/>
          <w:color w:val="7030A0"/>
          <w:sz w:val="27"/>
          <w:szCs w:val="27"/>
          <w:u w:val="single"/>
        </w:rPr>
        <w:t>whānui</w:t>
      </w:r>
      <w:proofErr w:type="spellEnd"/>
      <w:r w:rsidRPr="00F00666">
        <w:rPr>
          <w:rFonts w:asciiTheme="minorHAnsi" w:hAnsiTheme="minorHAnsi" w:cstheme="minorHAnsi"/>
          <w:color w:val="7030A0"/>
          <w:sz w:val="27"/>
          <w:szCs w:val="27"/>
          <w:u w:val="single"/>
        </w:rPr>
        <w:t xml:space="preserve"> </w:t>
      </w:r>
    </w:p>
    <w:p w14:paraId="7B0D3DD1" w14:textId="15F9478C" w:rsidR="004E5619" w:rsidRPr="004E5619" w:rsidRDefault="004E5619" w:rsidP="00953970">
      <w:pPr>
        <w:pStyle w:val="ListParagraph"/>
        <w:numPr>
          <w:ilvl w:val="0"/>
          <w:numId w:val="80"/>
        </w:numPr>
        <w:spacing w:line="264" w:lineRule="auto"/>
        <w:ind w:left="567" w:right="45" w:hanging="567"/>
      </w:pPr>
      <w:r w:rsidRPr="459AD553">
        <w:rPr>
          <w:rFonts w:asciiTheme="minorHAnsi" w:hAnsiTheme="minorHAnsi" w:cstheme="minorBidi"/>
          <w:b/>
          <w:bCs/>
          <w:color w:val="7030A0"/>
          <w:sz w:val="22"/>
          <w:u w:val="single"/>
        </w:rPr>
        <w:t>Recognise the</w:t>
      </w:r>
      <w:r w:rsidR="00A72A35" w:rsidRPr="459AD553">
        <w:rPr>
          <w:rFonts w:asciiTheme="minorHAnsi" w:hAnsiTheme="minorHAnsi" w:cstheme="minorBidi"/>
          <w:b/>
          <w:bCs/>
          <w:color w:val="7030A0"/>
          <w:sz w:val="22"/>
          <w:u w:val="single"/>
        </w:rPr>
        <w:t xml:space="preserve"> benefits of</w:t>
      </w:r>
      <w:r w:rsidR="00196CE7" w:rsidRPr="459AD553">
        <w:rPr>
          <w:rFonts w:asciiTheme="minorHAnsi" w:hAnsiTheme="minorHAnsi" w:cstheme="minorBidi"/>
          <w:b/>
          <w:bCs/>
          <w:color w:val="7030A0"/>
          <w:sz w:val="22"/>
          <w:u w:val="single"/>
        </w:rPr>
        <w:t xml:space="preserve"> providing housing suit</w:t>
      </w:r>
      <w:r w:rsidR="00AF6FF0" w:rsidRPr="459AD553">
        <w:rPr>
          <w:rFonts w:asciiTheme="minorHAnsi" w:hAnsiTheme="minorHAnsi" w:cstheme="minorBidi"/>
          <w:b/>
          <w:bCs/>
          <w:color w:val="7030A0"/>
          <w:sz w:val="22"/>
          <w:u w:val="single"/>
        </w:rPr>
        <w:t xml:space="preserve">ed to </w:t>
      </w:r>
      <w:proofErr w:type="spellStart"/>
      <w:r w:rsidR="00AF6FF0" w:rsidRPr="459AD553">
        <w:rPr>
          <w:rFonts w:asciiTheme="minorHAnsi" w:hAnsiTheme="minorHAnsi" w:cstheme="minorBidi"/>
          <w:b/>
          <w:bCs/>
          <w:color w:val="7030A0"/>
          <w:sz w:val="22"/>
          <w:u w:val="single"/>
        </w:rPr>
        <w:t>Ngāi</w:t>
      </w:r>
      <w:proofErr w:type="spellEnd"/>
      <w:r w:rsidR="00AF6FF0" w:rsidRPr="459AD553">
        <w:rPr>
          <w:rFonts w:asciiTheme="minorHAnsi" w:hAnsiTheme="minorHAnsi" w:cstheme="minorBidi"/>
          <w:b/>
          <w:bCs/>
          <w:color w:val="7030A0"/>
          <w:sz w:val="22"/>
          <w:u w:val="single"/>
        </w:rPr>
        <w:t xml:space="preserve"> Tahu </w:t>
      </w:r>
      <w:proofErr w:type="spellStart"/>
      <w:r w:rsidR="00AF6FF0" w:rsidRPr="459AD553">
        <w:rPr>
          <w:rFonts w:asciiTheme="minorHAnsi" w:hAnsiTheme="minorHAnsi" w:cstheme="minorBidi"/>
          <w:b/>
          <w:bCs/>
          <w:color w:val="7030A0"/>
          <w:sz w:val="22"/>
          <w:u w:val="single"/>
        </w:rPr>
        <w:t>whānui</w:t>
      </w:r>
      <w:proofErr w:type="spellEnd"/>
      <w:r w:rsidR="00AF6FF0" w:rsidRPr="459AD553">
        <w:rPr>
          <w:rFonts w:asciiTheme="minorHAnsi" w:hAnsiTheme="minorHAnsi" w:cstheme="minorBidi"/>
          <w:b/>
          <w:bCs/>
          <w:color w:val="7030A0"/>
          <w:sz w:val="22"/>
          <w:u w:val="single"/>
        </w:rPr>
        <w:t xml:space="preserve"> within</w:t>
      </w:r>
      <w:r w:rsidR="3082425F" w:rsidRPr="459AD553">
        <w:rPr>
          <w:rFonts w:asciiTheme="minorHAnsi" w:hAnsiTheme="minorHAnsi" w:cstheme="minorBidi"/>
          <w:b/>
          <w:bCs/>
          <w:color w:val="7030A0"/>
          <w:sz w:val="22"/>
          <w:u w:val="single"/>
        </w:rPr>
        <w:t xml:space="preserve"> the</w:t>
      </w:r>
      <w:r w:rsidR="00AF6FF0" w:rsidRPr="459AD553">
        <w:rPr>
          <w:rFonts w:asciiTheme="minorHAnsi" w:hAnsiTheme="minorHAnsi" w:cstheme="minorBidi"/>
          <w:b/>
          <w:bCs/>
          <w:color w:val="7030A0"/>
          <w:sz w:val="22"/>
          <w:u w:val="single"/>
        </w:rPr>
        <w:t xml:space="preserve"> relevant residential zones. </w:t>
      </w:r>
    </w:p>
    <w:p w14:paraId="4359D0CA" w14:textId="77777777" w:rsidR="005B580F" w:rsidRPr="00327E85" w:rsidRDefault="005B580F" w:rsidP="00323E55">
      <w:pPr>
        <w:pStyle w:val="ListParagraph"/>
        <w:spacing w:line="264" w:lineRule="auto"/>
        <w:ind w:left="856" w:right="45" w:firstLine="0"/>
        <w:rPr>
          <w:rFonts w:asciiTheme="minorHAnsi" w:hAnsiTheme="minorHAnsi" w:cstheme="minorHAnsi"/>
          <w:b/>
          <w:sz w:val="22"/>
          <w:u w:val="single"/>
        </w:rPr>
      </w:pPr>
    </w:p>
    <w:p w14:paraId="44007433" w14:textId="1615CFDE" w:rsidR="00C96BDE" w:rsidRPr="00327E85" w:rsidRDefault="00E31477" w:rsidP="00220665">
      <w:pPr>
        <w:pStyle w:val="Heading1"/>
        <w:spacing w:after="120" w:line="240" w:lineRule="auto"/>
        <w:ind w:left="1134" w:hanging="1134"/>
        <w:rPr>
          <w:rFonts w:asciiTheme="minorHAnsi" w:hAnsiTheme="minorHAnsi" w:cstheme="minorHAnsi"/>
          <w:sz w:val="27"/>
          <w:szCs w:val="27"/>
        </w:rPr>
      </w:pPr>
      <w:r>
        <w:rPr>
          <w:rFonts w:asciiTheme="minorHAnsi" w:hAnsiTheme="minorHAnsi" w:cstheme="minorHAnsi"/>
          <w:sz w:val="27"/>
          <w:szCs w:val="27"/>
        </w:rPr>
        <w:t>14.2.</w:t>
      </w:r>
      <w:r w:rsidRPr="00E31477">
        <w:rPr>
          <w:rFonts w:asciiTheme="minorHAnsi" w:hAnsiTheme="minorHAnsi" w:cstheme="minorHAnsi"/>
          <w:strike/>
          <w:sz w:val="27"/>
          <w:szCs w:val="27"/>
        </w:rPr>
        <w:t>3</w:t>
      </w:r>
      <w:r>
        <w:rPr>
          <w:rFonts w:asciiTheme="minorHAnsi" w:hAnsiTheme="minorHAnsi" w:cstheme="minorHAnsi"/>
          <w:sz w:val="27"/>
          <w:szCs w:val="27"/>
          <w:u w:val="single"/>
        </w:rPr>
        <w:t>4</w:t>
      </w:r>
      <w:r w:rsidR="00C96BDE" w:rsidRPr="00327E85">
        <w:rPr>
          <w:rFonts w:asciiTheme="minorHAnsi" w:hAnsiTheme="minorHAnsi" w:cstheme="minorHAnsi"/>
          <w:sz w:val="27"/>
          <w:szCs w:val="27"/>
        </w:rPr>
        <w:t xml:space="preserve"> </w:t>
      </w:r>
      <w:r w:rsidR="00220665" w:rsidRPr="00327E85">
        <w:rPr>
          <w:rFonts w:asciiTheme="minorHAnsi" w:hAnsiTheme="minorHAnsi" w:cstheme="minorHAnsi"/>
          <w:sz w:val="27"/>
          <w:szCs w:val="27"/>
        </w:rPr>
        <w:tab/>
      </w:r>
      <w:r w:rsidR="00C96BDE" w:rsidRPr="00327E85">
        <w:rPr>
          <w:rFonts w:asciiTheme="minorHAnsi" w:hAnsiTheme="minorHAnsi" w:cstheme="minorHAnsi"/>
          <w:sz w:val="27"/>
          <w:szCs w:val="27"/>
        </w:rPr>
        <w:t>Objective ­ Strategic infrastructure</w:t>
      </w:r>
    </w:p>
    <w:p w14:paraId="6076A91C" w14:textId="77777777" w:rsidR="00C96BDE" w:rsidRPr="00327E85" w:rsidRDefault="00C96BDE" w:rsidP="00220665">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Development of </w:t>
      </w:r>
      <w:hyperlink r:id="rId145">
        <w:r w:rsidRPr="00327E85">
          <w:rPr>
            <w:rFonts w:asciiTheme="minorHAnsi" w:hAnsiTheme="minorHAnsi" w:cstheme="minorHAnsi"/>
            <w:color w:val="00B050"/>
            <w:sz w:val="22"/>
          </w:rPr>
          <w:t>sensitive activities</w:t>
        </w:r>
      </w:hyperlink>
      <w:r w:rsidRPr="00327E85">
        <w:rPr>
          <w:rFonts w:asciiTheme="minorHAnsi" w:hAnsiTheme="minorHAnsi" w:cstheme="minorHAnsi"/>
          <w:sz w:val="22"/>
        </w:rPr>
        <w:t xml:space="preserve"> does not adversely affect the efficient operation, use, and development of Christchurch </w:t>
      </w:r>
      <w:hyperlink r:id="rId146">
        <w:r w:rsidRPr="00327E85">
          <w:rPr>
            <w:rFonts w:asciiTheme="minorHAnsi" w:hAnsiTheme="minorHAnsi" w:cstheme="minorHAnsi"/>
            <w:sz w:val="22"/>
          </w:rPr>
          <w:t xml:space="preserve">International Airport and Port of Lyttelton, the rail network, the </w:t>
        </w:r>
      </w:hyperlink>
      <w:hyperlink r:id="rId147">
        <w:r w:rsidRPr="00327E85">
          <w:rPr>
            <w:rFonts w:asciiTheme="minorHAnsi" w:hAnsiTheme="minorHAnsi" w:cstheme="minorHAnsi"/>
            <w:color w:val="00B050"/>
            <w:sz w:val="22"/>
          </w:rPr>
          <w:t>National Grid</w:t>
        </w:r>
      </w:hyperlink>
      <w:hyperlink r:id="rId148">
        <w:r w:rsidRPr="00327E85">
          <w:rPr>
            <w:rFonts w:asciiTheme="minorHAnsi" w:hAnsiTheme="minorHAnsi" w:cstheme="minorHAnsi"/>
            <w:sz w:val="22"/>
          </w:rPr>
          <w:t xml:space="preserve"> and the identified 66kV and 33kV </w:t>
        </w:r>
      </w:hyperlink>
      <w:hyperlink r:id="rId149">
        <w:r w:rsidRPr="00327E85">
          <w:rPr>
            <w:rFonts w:asciiTheme="minorHAnsi" w:hAnsiTheme="minorHAnsi" w:cstheme="minorHAnsi"/>
            <w:color w:val="00B050"/>
            <w:sz w:val="22"/>
          </w:rPr>
          <w:t>electricity distribution lines</w:t>
        </w:r>
      </w:hyperlink>
      <w:hyperlink r:id="rId150">
        <w:r w:rsidRPr="00327E85">
          <w:rPr>
            <w:rFonts w:asciiTheme="minorHAnsi" w:hAnsiTheme="minorHAnsi" w:cstheme="minorHAnsi"/>
            <w:sz w:val="22"/>
          </w:rPr>
          <w:t xml:space="preserve"> and the Heathcote to Lyttelton 11kV </w:t>
        </w:r>
      </w:hyperlink>
      <w:hyperlink r:id="rId151">
        <w:r w:rsidRPr="00327E85">
          <w:rPr>
            <w:rFonts w:asciiTheme="minorHAnsi" w:hAnsiTheme="minorHAnsi" w:cstheme="minorHAnsi"/>
            <w:color w:val="00B050"/>
            <w:sz w:val="22"/>
          </w:rPr>
          <w:t>electricity distribution line</w:t>
        </w:r>
      </w:hyperlink>
      <w:hyperlink r:id="rId152">
        <w:r w:rsidRPr="00327E85">
          <w:rPr>
            <w:rFonts w:asciiTheme="minorHAnsi" w:hAnsiTheme="minorHAnsi" w:cstheme="minorHAnsi"/>
            <w:sz w:val="22"/>
          </w:rPr>
          <w:t xml:space="preserve">, the state highway network, and other </w:t>
        </w:r>
      </w:hyperlink>
      <w:hyperlink r:id="rId153">
        <w:r w:rsidRPr="00327E85">
          <w:rPr>
            <w:rFonts w:asciiTheme="minorHAnsi" w:hAnsiTheme="minorHAnsi" w:cstheme="minorHAnsi"/>
            <w:color w:val="00B050"/>
            <w:sz w:val="22"/>
          </w:rPr>
          <w:t>strategic infrastructure</w:t>
        </w:r>
      </w:hyperlink>
      <w:r w:rsidRPr="00327E85">
        <w:rPr>
          <w:rFonts w:asciiTheme="minorHAnsi" w:hAnsiTheme="minorHAnsi" w:cstheme="minorHAnsi"/>
          <w:sz w:val="22"/>
        </w:rPr>
        <w:t>.</w:t>
      </w:r>
    </w:p>
    <w:p w14:paraId="4342762E" w14:textId="5411644A" w:rsidR="00C96BDE" w:rsidRPr="00327E85" w:rsidRDefault="00C96BDE" w:rsidP="00220665">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3</w:t>
      </w:r>
      <w:r w:rsidR="00E31477">
        <w:rPr>
          <w:rFonts w:asciiTheme="minorHAnsi" w:hAnsiTheme="minorHAnsi" w:cstheme="minorHAnsi"/>
          <w:sz w:val="27"/>
          <w:szCs w:val="27"/>
          <w:u w:val="single"/>
        </w:rPr>
        <w:t>4</w:t>
      </w:r>
      <w:r w:rsidRPr="00327E85">
        <w:rPr>
          <w:rFonts w:asciiTheme="minorHAnsi" w:hAnsiTheme="minorHAnsi" w:cstheme="minorHAnsi"/>
          <w:sz w:val="27"/>
          <w:szCs w:val="27"/>
        </w:rPr>
        <w:t xml:space="preserve">.1 </w:t>
      </w:r>
      <w:r w:rsidR="00220665" w:rsidRPr="00327E85">
        <w:rPr>
          <w:rFonts w:asciiTheme="minorHAnsi" w:hAnsiTheme="minorHAnsi" w:cstheme="minorHAnsi"/>
          <w:sz w:val="27"/>
          <w:szCs w:val="27"/>
        </w:rPr>
        <w:tab/>
      </w:r>
      <w:r w:rsidRPr="00327E85">
        <w:rPr>
          <w:rFonts w:asciiTheme="minorHAnsi" w:hAnsiTheme="minorHAnsi" w:cstheme="minorHAnsi"/>
          <w:sz w:val="27"/>
          <w:szCs w:val="27"/>
        </w:rPr>
        <w:t>Policy ­ Avoidance of adverse effects on strategic infrastructure</w:t>
      </w:r>
    </w:p>
    <w:p w14:paraId="67BCA8D6" w14:textId="77777777" w:rsidR="00C96BDE" w:rsidRPr="00327E85" w:rsidRDefault="00C96BDE" w:rsidP="00220665">
      <w:pPr>
        <w:tabs>
          <w:tab w:val="center" w:pos="3300"/>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Avoid </w:t>
      </w:r>
      <w:hyperlink r:id="rId154">
        <w:r w:rsidRPr="00327E85">
          <w:rPr>
            <w:rFonts w:asciiTheme="minorHAnsi" w:hAnsiTheme="minorHAnsi" w:cstheme="minorHAnsi"/>
            <w:color w:val="00B050"/>
            <w:sz w:val="22"/>
          </w:rPr>
          <w:t>reverse sensitivity</w:t>
        </w:r>
      </w:hyperlink>
      <w:r w:rsidRPr="00327E85">
        <w:rPr>
          <w:rFonts w:asciiTheme="minorHAnsi" w:hAnsiTheme="minorHAnsi" w:cstheme="minorHAnsi"/>
          <w:sz w:val="22"/>
        </w:rPr>
        <w:t xml:space="preserve"> effects on </w:t>
      </w:r>
      <w:hyperlink r:id="rId155">
        <w:r w:rsidRPr="00327E85">
          <w:rPr>
            <w:rFonts w:asciiTheme="minorHAnsi" w:hAnsiTheme="minorHAnsi" w:cstheme="minorHAnsi"/>
            <w:color w:val="00B050"/>
            <w:sz w:val="22"/>
          </w:rPr>
          <w:t>strategic infrastructure</w:t>
        </w:r>
      </w:hyperlink>
      <w:r w:rsidRPr="00327E85">
        <w:rPr>
          <w:rFonts w:asciiTheme="minorHAnsi" w:hAnsiTheme="minorHAnsi" w:cstheme="minorHAnsi"/>
          <w:sz w:val="22"/>
        </w:rPr>
        <w:t xml:space="preserve"> including:</w:t>
      </w:r>
    </w:p>
    <w:p w14:paraId="4BA609AF" w14:textId="77777777" w:rsidR="00C96BDE" w:rsidRPr="00327E85" w:rsidRDefault="00C96BDE" w:rsidP="00953970">
      <w:pPr>
        <w:numPr>
          <w:ilvl w:val="0"/>
          <w:numId w:val="15"/>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Christchurch International Airport;</w:t>
      </w:r>
    </w:p>
    <w:p w14:paraId="3BCE66A6" w14:textId="77777777" w:rsidR="00C96BDE" w:rsidRPr="00327E85" w:rsidRDefault="00C96BDE" w:rsidP="00953970">
      <w:pPr>
        <w:numPr>
          <w:ilvl w:val="0"/>
          <w:numId w:val="15"/>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the rail </w:t>
      </w:r>
      <w:proofErr w:type="gramStart"/>
      <w:r w:rsidRPr="00327E85">
        <w:rPr>
          <w:rFonts w:asciiTheme="minorHAnsi" w:hAnsiTheme="minorHAnsi" w:cstheme="minorHAnsi"/>
          <w:sz w:val="22"/>
        </w:rPr>
        <w:t>network</w:t>
      </w:r>
      <w:proofErr w:type="gramEnd"/>
      <w:r w:rsidRPr="00327E85">
        <w:rPr>
          <w:rFonts w:asciiTheme="minorHAnsi" w:hAnsiTheme="minorHAnsi" w:cstheme="minorHAnsi"/>
          <w:sz w:val="22"/>
        </w:rPr>
        <w:t>;</w:t>
      </w:r>
    </w:p>
    <w:p w14:paraId="7844D39B" w14:textId="77777777" w:rsidR="00C96BDE" w:rsidRPr="00327E85" w:rsidRDefault="00C96BDE" w:rsidP="00953970">
      <w:pPr>
        <w:numPr>
          <w:ilvl w:val="0"/>
          <w:numId w:val="15"/>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the </w:t>
      </w:r>
      <w:hyperlink r:id="rId156">
        <w:r w:rsidRPr="00327E85">
          <w:rPr>
            <w:rFonts w:asciiTheme="minorHAnsi" w:hAnsiTheme="minorHAnsi" w:cstheme="minorHAnsi"/>
            <w:color w:val="00B050"/>
            <w:sz w:val="22"/>
          </w:rPr>
          <w:t>major arterial road</w:t>
        </w:r>
      </w:hyperlink>
      <w:r w:rsidRPr="00327E85">
        <w:rPr>
          <w:rFonts w:asciiTheme="minorHAnsi" w:hAnsiTheme="minorHAnsi" w:cstheme="minorHAnsi"/>
          <w:sz w:val="22"/>
        </w:rPr>
        <w:t xml:space="preserve"> and </w:t>
      </w:r>
      <w:hyperlink r:id="rId157">
        <w:r w:rsidRPr="00327E85">
          <w:rPr>
            <w:rFonts w:asciiTheme="minorHAnsi" w:hAnsiTheme="minorHAnsi" w:cstheme="minorHAnsi"/>
            <w:color w:val="00B050"/>
            <w:sz w:val="22"/>
          </w:rPr>
          <w:t>minor arterial road</w:t>
        </w:r>
      </w:hyperlink>
      <w:r w:rsidRPr="00327E85">
        <w:rPr>
          <w:rFonts w:asciiTheme="minorHAnsi" w:hAnsiTheme="minorHAnsi" w:cstheme="minorHAnsi"/>
          <w:sz w:val="22"/>
        </w:rPr>
        <w:t xml:space="preserve"> network;</w:t>
      </w:r>
    </w:p>
    <w:p w14:paraId="0376D155" w14:textId="77777777" w:rsidR="00C96BDE" w:rsidRPr="00327E85" w:rsidRDefault="00C96BDE" w:rsidP="00953970">
      <w:pPr>
        <w:numPr>
          <w:ilvl w:val="0"/>
          <w:numId w:val="15"/>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the Port of Lyttelton;</w:t>
      </w:r>
    </w:p>
    <w:p w14:paraId="00494C46" w14:textId="77777777" w:rsidR="00C96BDE" w:rsidRPr="00327E85" w:rsidRDefault="00360633" w:rsidP="00953970">
      <w:pPr>
        <w:numPr>
          <w:ilvl w:val="0"/>
          <w:numId w:val="15"/>
        </w:numPr>
        <w:spacing w:before="120" w:after="160" w:line="264" w:lineRule="auto"/>
        <w:ind w:left="851" w:hanging="425"/>
        <w:rPr>
          <w:rFonts w:asciiTheme="minorHAnsi" w:hAnsiTheme="minorHAnsi" w:cstheme="minorHAnsi"/>
          <w:sz w:val="22"/>
        </w:rPr>
      </w:pPr>
      <w:hyperlink r:id="rId158">
        <w:r w:rsidR="00C96BDE" w:rsidRPr="00327E85">
          <w:rPr>
            <w:rFonts w:asciiTheme="minorHAnsi" w:hAnsiTheme="minorHAnsi" w:cstheme="minorHAnsi"/>
            <w:sz w:val="22"/>
          </w:rPr>
          <w:t xml:space="preserve">the </w:t>
        </w:r>
      </w:hyperlink>
      <w:hyperlink r:id="rId159">
        <w:r w:rsidR="00C96BDE" w:rsidRPr="00327E85">
          <w:rPr>
            <w:rFonts w:asciiTheme="minorHAnsi" w:hAnsiTheme="minorHAnsi" w:cstheme="minorHAnsi"/>
            <w:color w:val="00B050"/>
            <w:sz w:val="22"/>
          </w:rPr>
          <w:t>National Grid</w:t>
        </w:r>
      </w:hyperlink>
      <w:hyperlink r:id="rId160">
        <w:r w:rsidR="00C96BDE" w:rsidRPr="00327E85">
          <w:rPr>
            <w:rFonts w:asciiTheme="minorHAnsi" w:hAnsiTheme="minorHAnsi" w:cstheme="minorHAnsi"/>
            <w:sz w:val="22"/>
          </w:rPr>
          <w:t xml:space="preserve"> and the 66kV and 33kV </w:t>
        </w:r>
      </w:hyperlink>
      <w:hyperlink r:id="rId161">
        <w:r w:rsidR="00C96BDE" w:rsidRPr="00327E85">
          <w:rPr>
            <w:rFonts w:asciiTheme="minorHAnsi" w:hAnsiTheme="minorHAnsi" w:cstheme="minorHAnsi"/>
            <w:color w:val="00B050"/>
            <w:sz w:val="22"/>
          </w:rPr>
          <w:t>electricity distribution lines</w:t>
        </w:r>
      </w:hyperlink>
      <w:hyperlink r:id="rId162">
        <w:r w:rsidR="00C96BDE" w:rsidRPr="00327E85">
          <w:rPr>
            <w:rFonts w:asciiTheme="minorHAnsi" w:hAnsiTheme="minorHAnsi" w:cstheme="minorHAnsi"/>
            <w:sz w:val="22"/>
          </w:rPr>
          <w:t xml:space="preserve"> and Heathcote to Lyttelton 11kV </w:t>
        </w:r>
      </w:hyperlink>
      <w:hyperlink r:id="rId163">
        <w:r w:rsidR="00C96BDE" w:rsidRPr="00327E85">
          <w:rPr>
            <w:rFonts w:asciiTheme="minorHAnsi" w:hAnsiTheme="minorHAnsi" w:cstheme="minorHAnsi"/>
            <w:color w:val="00B050"/>
            <w:sz w:val="22"/>
          </w:rPr>
          <w:t>electricity distribution line</w:t>
        </w:r>
      </w:hyperlink>
      <w:hyperlink r:id="rId164">
        <w:r w:rsidR="00C96BDE" w:rsidRPr="00327E85">
          <w:rPr>
            <w:rFonts w:asciiTheme="minorHAnsi" w:hAnsiTheme="minorHAnsi" w:cstheme="minorHAnsi"/>
            <w:sz w:val="22"/>
          </w:rPr>
          <w:t xml:space="preserve"> identified on the planning maps.</w:t>
        </w:r>
      </w:hyperlink>
    </w:p>
    <w:p w14:paraId="16FFDB38" w14:textId="77777777" w:rsidR="003B0737" w:rsidRPr="00327E85" w:rsidRDefault="003B0737" w:rsidP="00220665">
      <w:pPr>
        <w:spacing w:before="120" w:after="160" w:line="264" w:lineRule="auto"/>
        <w:ind w:left="851" w:hanging="425"/>
        <w:rPr>
          <w:rFonts w:asciiTheme="minorHAnsi" w:hAnsiTheme="minorHAnsi" w:cstheme="minorHAnsi"/>
          <w:sz w:val="22"/>
        </w:rPr>
      </w:pPr>
    </w:p>
    <w:p w14:paraId="7089B940" w14:textId="7AE882AA" w:rsidR="00C96BDE" w:rsidRPr="00327E85" w:rsidRDefault="00C96BDE" w:rsidP="00220665">
      <w:pPr>
        <w:pStyle w:val="Heading1"/>
        <w:spacing w:after="120" w:line="240" w:lineRule="auto"/>
        <w:ind w:left="1134" w:hanging="1134"/>
        <w:rPr>
          <w:rFonts w:asciiTheme="minorHAnsi" w:hAnsiTheme="minorHAnsi" w:cstheme="minorHAnsi"/>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327E85">
        <w:rPr>
          <w:rFonts w:asciiTheme="minorHAnsi" w:hAnsiTheme="minorHAnsi" w:cstheme="minorHAnsi"/>
          <w:sz w:val="27"/>
          <w:szCs w:val="27"/>
        </w:rPr>
        <w:t xml:space="preserve"> </w:t>
      </w:r>
      <w:r w:rsidR="00220665" w:rsidRPr="00327E85">
        <w:rPr>
          <w:rFonts w:asciiTheme="minorHAnsi" w:hAnsiTheme="minorHAnsi" w:cstheme="minorHAnsi"/>
          <w:sz w:val="27"/>
          <w:szCs w:val="27"/>
        </w:rPr>
        <w:tab/>
      </w:r>
      <w:r w:rsidRPr="00327E85">
        <w:rPr>
          <w:rFonts w:asciiTheme="minorHAnsi" w:hAnsiTheme="minorHAnsi" w:cstheme="minorHAnsi"/>
          <w:sz w:val="27"/>
          <w:szCs w:val="27"/>
        </w:rPr>
        <w:t>Objective ­ High quality residential environments</w:t>
      </w:r>
    </w:p>
    <w:p w14:paraId="6E94C683" w14:textId="002425B2" w:rsidR="00C96BDE" w:rsidRPr="00327E85" w:rsidRDefault="00C96BDE" w:rsidP="00220665">
      <w:pPr>
        <w:spacing w:line="264" w:lineRule="auto"/>
        <w:ind w:left="426" w:right="45" w:hanging="420"/>
        <w:rPr>
          <w:rFonts w:asciiTheme="minorHAnsi" w:hAnsiTheme="minorHAnsi" w:cstheme="minorBidi"/>
          <w:sz w:val="22"/>
        </w:rPr>
      </w:pPr>
      <w:r w:rsidRPr="44C8425F">
        <w:rPr>
          <w:rFonts w:asciiTheme="minorHAnsi" w:hAnsiTheme="minorHAnsi" w:cstheme="minorBidi"/>
          <w:sz w:val="22"/>
        </w:rPr>
        <w:t xml:space="preserve">a. </w:t>
      </w:r>
      <w:r w:rsidR="0085481D">
        <w:tab/>
      </w:r>
      <w:r w:rsidRPr="44C8425F">
        <w:rPr>
          <w:rFonts w:asciiTheme="minorHAnsi" w:hAnsiTheme="minorHAnsi" w:cstheme="minorBidi"/>
          <w:sz w:val="22"/>
        </w:rPr>
        <w:t>High quality, sustainable, residential neighbourhoods which are well designed</w:t>
      </w:r>
      <w:r w:rsidRPr="44C8425F">
        <w:rPr>
          <w:rFonts w:asciiTheme="minorHAnsi" w:hAnsiTheme="minorHAnsi" w:cstheme="minorBidi"/>
          <w:b/>
          <w:strike/>
          <w:sz w:val="22"/>
        </w:rPr>
        <w:t xml:space="preserve">, have a high level of amenity, enhance local character and </w:t>
      </w:r>
      <w:proofErr w:type="spellStart"/>
      <w:r w:rsidRPr="44C8425F">
        <w:rPr>
          <w:rFonts w:asciiTheme="minorHAnsi" w:hAnsiTheme="minorHAnsi" w:cstheme="minorBidi"/>
          <w:b/>
          <w:strike/>
          <w:sz w:val="22"/>
        </w:rPr>
        <w:t>reflect</w:t>
      </w:r>
      <w:r w:rsidR="2948B17E" w:rsidRPr="44C8425F">
        <w:rPr>
          <w:rFonts w:asciiTheme="minorHAnsi" w:hAnsiTheme="minorHAnsi" w:cstheme="minorBidi"/>
          <w:b/>
          <w:bCs/>
          <w:sz w:val="22"/>
          <w:u w:val="single"/>
        </w:rPr>
        <w:t>in</w:t>
      </w:r>
      <w:proofErr w:type="spellEnd"/>
      <w:r w:rsidR="2948B17E" w:rsidRPr="44C8425F">
        <w:rPr>
          <w:rFonts w:asciiTheme="minorHAnsi" w:hAnsiTheme="minorHAnsi" w:cstheme="minorBidi"/>
          <w:b/>
          <w:bCs/>
          <w:sz w:val="22"/>
          <w:u w:val="single"/>
        </w:rPr>
        <w:t xml:space="preserve"> accordance with </w:t>
      </w:r>
      <w:r w:rsidR="00583BCE" w:rsidRPr="44C8425F">
        <w:rPr>
          <w:rFonts w:asciiTheme="minorHAnsi" w:hAnsiTheme="minorHAnsi" w:cstheme="minorBidi"/>
          <w:b/>
          <w:sz w:val="22"/>
          <w:u w:val="single"/>
        </w:rPr>
        <w:t>the planned urban character and</w:t>
      </w:r>
      <w:r w:rsidR="00583BCE" w:rsidRPr="44C8425F">
        <w:rPr>
          <w:rFonts w:asciiTheme="minorHAnsi" w:hAnsiTheme="minorHAnsi" w:cstheme="minorBidi"/>
          <w:sz w:val="22"/>
        </w:rPr>
        <w:t xml:space="preserve"> </w:t>
      </w:r>
      <w:r w:rsidRPr="44C8425F">
        <w:rPr>
          <w:rFonts w:asciiTheme="minorHAnsi" w:hAnsiTheme="minorHAnsi" w:cstheme="minorBidi"/>
          <w:sz w:val="22"/>
        </w:rPr>
        <w:t xml:space="preserve">the Ngāi Tahu heritage of </w:t>
      </w:r>
      <w:proofErr w:type="spellStart"/>
      <w:r w:rsidRPr="44C8425F">
        <w:rPr>
          <w:rFonts w:asciiTheme="minorHAnsi" w:hAnsiTheme="minorHAnsi" w:cstheme="minorBidi"/>
          <w:sz w:val="22"/>
        </w:rPr>
        <w:t>Ōtautahi</w:t>
      </w:r>
      <w:proofErr w:type="spellEnd"/>
      <w:r w:rsidR="00325467" w:rsidRPr="44C8425F">
        <w:rPr>
          <w:rFonts w:asciiTheme="minorHAnsi" w:hAnsiTheme="minorHAnsi" w:cstheme="minorBidi"/>
          <w:b/>
          <w:color w:val="7030A0"/>
          <w:sz w:val="22"/>
          <w:u w:val="single"/>
        </w:rPr>
        <w:t xml:space="preserve"> and </w:t>
      </w:r>
      <w:r w:rsidR="7C522970" w:rsidRPr="44C8425F">
        <w:rPr>
          <w:rFonts w:asciiTheme="minorHAnsi" w:hAnsiTheme="minorHAnsi" w:cstheme="minorBidi"/>
          <w:b/>
          <w:bCs/>
          <w:color w:val="7030A0"/>
          <w:sz w:val="22"/>
          <w:u w:val="single"/>
        </w:rPr>
        <w:t xml:space="preserve">meet </w:t>
      </w:r>
      <w:r w:rsidR="00325467" w:rsidRPr="44C8425F">
        <w:rPr>
          <w:rFonts w:asciiTheme="minorHAnsi" w:hAnsiTheme="minorHAnsi" w:cstheme="minorBidi"/>
          <w:b/>
          <w:bCs/>
          <w:color w:val="7030A0"/>
          <w:sz w:val="22"/>
          <w:u w:val="single"/>
        </w:rPr>
        <w:t xml:space="preserve">the </w:t>
      </w:r>
      <w:r w:rsidR="0335C199" w:rsidRPr="44C8425F">
        <w:rPr>
          <w:rFonts w:asciiTheme="minorHAnsi" w:hAnsiTheme="minorHAnsi" w:cstheme="minorBidi"/>
          <w:b/>
          <w:bCs/>
          <w:color w:val="7030A0"/>
          <w:sz w:val="22"/>
          <w:u w:val="single"/>
        </w:rPr>
        <w:t>community’s</w:t>
      </w:r>
      <w:r w:rsidR="00325467" w:rsidRPr="44C8425F">
        <w:rPr>
          <w:rFonts w:asciiTheme="minorHAnsi" w:hAnsiTheme="minorHAnsi" w:cstheme="minorBidi"/>
          <w:b/>
          <w:color w:val="7030A0"/>
          <w:sz w:val="22"/>
          <w:u w:val="single"/>
        </w:rPr>
        <w:t xml:space="preserve"> ho</w:t>
      </w:r>
      <w:r w:rsidR="00455F03" w:rsidRPr="44C8425F">
        <w:rPr>
          <w:rFonts w:asciiTheme="minorHAnsi" w:hAnsiTheme="minorHAnsi" w:cstheme="minorBidi"/>
          <w:b/>
          <w:color w:val="7030A0"/>
          <w:sz w:val="22"/>
          <w:u w:val="single"/>
        </w:rPr>
        <w:t>using needs</w:t>
      </w:r>
      <w:r w:rsidR="716A5AD0" w:rsidRPr="44C8425F">
        <w:rPr>
          <w:rFonts w:asciiTheme="minorHAnsi" w:hAnsiTheme="minorHAnsi" w:cstheme="minorBidi"/>
          <w:b/>
          <w:bCs/>
          <w:color w:val="7030A0"/>
          <w:sz w:val="22"/>
          <w:u w:val="single"/>
        </w:rPr>
        <w:t>, in</w:t>
      </w:r>
      <w:r w:rsidR="00455F03" w:rsidRPr="44C8425F">
        <w:rPr>
          <w:rFonts w:asciiTheme="minorHAnsi" w:hAnsiTheme="minorHAnsi" w:cstheme="minorBidi"/>
          <w:b/>
          <w:bCs/>
          <w:color w:val="7030A0"/>
          <w:sz w:val="22"/>
          <w:u w:val="single"/>
        </w:rPr>
        <w:t xml:space="preserve"> </w:t>
      </w:r>
      <w:r w:rsidR="2AA27F0E" w:rsidRPr="44C8425F">
        <w:rPr>
          <w:rFonts w:asciiTheme="minorHAnsi" w:hAnsiTheme="minorHAnsi" w:cstheme="minorBidi"/>
          <w:b/>
          <w:bCs/>
          <w:color w:val="7030A0"/>
          <w:sz w:val="22"/>
          <w:u w:val="single"/>
        </w:rPr>
        <w:t>particular</w:t>
      </w:r>
      <w:r w:rsidR="73182D96" w:rsidRPr="44C8425F">
        <w:rPr>
          <w:rFonts w:asciiTheme="minorHAnsi" w:hAnsiTheme="minorHAnsi" w:cstheme="minorBidi"/>
          <w:b/>
          <w:bCs/>
          <w:color w:val="7030A0"/>
          <w:sz w:val="22"/>
          <w:u w:val="single"/>
        </w:rPr>
        <w:t xml:space="preserve"> t</w:t>
      </w:r>
      <w:r w:rsidR="2AA27F0E" w:rsidRPr="44C8425F">
        <w:rPr>
          <w:rFonts w:asciiTheme="minorHAnsi" w:hAnsiTheme="minorHAnsi" w:cstheme="minorBidi"/>
          <w:b/>
          <w:bCs/>
          <w:color w:val="7030A0"/>
          <w:sz w:val="22"/>
          <w:u w:val="single"/>
        </w:rPr>
        <w:t>hose</w:t>
      </w:r>
      <w:r w:rsidR="00455F03" w:rsidRPr="44C8425F">
        <w:rPr>
          <w:rFonts w:asciiTheme="minorHAnsi" w:hAnsiTheme="minorHAnsi" w:cstheme="minorBidi"/>
          <w:b/>
          <w:color w:val="7030A0"/>
          <w:sz w:val="22"/>
          <w:u w:val="single"/>
        </w:rPr>
        <w:t xml:space="preserve"> of </w:t>
      </w:r>
      <w:proofErr w:type="spellStart"/>
      <w:r w:rsidR="00455F03" w:rsidRPr="44C8425F">
        <w:rPr>
          <w:rFonts w:asciiTheme="minorHAnsi" w:hAnsiTheme="minorHAnsi" w:cstheme="minorBidi"/>
          <w:b/>
          <w:color w:val="7030A0"/>
          <w:sz w:val="22"/>
          <w:u w:val="single"/>
        </w:rPr>
        <w:t>Ngāi</w:t>
      </w:r>
      <w:proofErr w:type="spellEnd"/>
      <w:r w:rsidR="00455F03" w:rsidRPr="44C8425F">
        <w:rPr>
          <w:rFonts w:asciiTheme="minorHAnsi" w:hAnsiTheme="minorHAnsi" w:cstheme="minorBidi"/>
          <w:b/>
          <w:color w:val="7030A0"/>
          <w:sz w:val="22"/>
          <w:u w:val="single"/>
        </w:rPr>
        <w:t xml:space="preserve"> Tahu </w:t>
      </w:r>
      <w:proofErr w:type="spellStart"/>
      <w:r w:rsidR="00455F03" w:rsidRPr="44C8425F">
        <w:rPr>
          <w:rFonts w:asciiTheme="minorHAnsi" w:hAnsiTheme="minorHAnsi" w:cstheme="minorBidi"/>
          <w:b/>
          <w:color w:val="7030A0"/>
          <w:sz w:val="22"/>
          <w:u w:val="single"/>
        </w:rPr>
        <w:t>whānui</w:t>
      </w:r>
      <w:proofErr w:type="spellEnd"/>
      <w:r w:rsidRPr="44C8425F">
        <w:rPr>
          <w:rFonts w:asciiTheme="minorHAnsi" w:hAnsiTheme="minorHAnsi" w:cstheme="minorBidi"/>
          <w:sz w:val="22"/>
        </w:rPr>
        <w:t xml:space="preserve">. </w:t>
      </w:r>
    </w:p>
    <w:p w14:paraId="5C908227" w14:textId="14275EAE" w:rsidR="00C96BDE" w:rsidRPr="00327E85" w:rsidRDefault="00C96BDE" w:rsidP="00220665">
      <w:pPr>
        <w:spacing w:after="462"/>
        <w:ind w:left="426" w:right="44" w:hanging="426"/>
        <w:rPr>
          <w:rFonts w:asciiTheme="minorHAnsi" w:hAnsiTheme="minorHAnsi" w:cstheme="minorHAnsi"/>
          <w:sz w:val="22"/>
        </w:rPr>
      </w:pPr>
      <w:r w:rsidRPr="00327E85">
        <w:rPr>
          <w:rFonts w:asciiTheme="minorHAnsi" w:hAnsiTheme="minorHAnsi" w:cstheme="minorHAnsi"/>
          <w:sz w:val="22"/>
        </w:rPr>
        <w:t xml:space="preserve">Note: </w:t>
      </w:r>
      <w:r w:rsidR="00220665" w:rsidRPr="00327E85">
        <w:rPr>
          <w:rFonts w:asciiTheme="minorHAnsi" w:hAnsiTheme="minorHAnsi" w:cstheme="minorHAnsi"/>
          <w:sz w:val="22"/>
        </w:rPr>
        <w:tab/>
      </w:r>
      <w:r w:rsidRPr="00327E85">
        <w:rPr>
          <w:rFonts w:asciiTheme="minorHAnsi" w:hAnsiTheme="minorHAnsi" w:cstheme="minorHAnsi"/>
          <w:sz w:val="22"/>
        </w:rPr>
        <w:t xml:space="preserve">Policies </w:t>
      </w:r>
      <w:hyperlink r:id="rId165">
        <w:r w:rsidRPr="00327E85">
          <w:rPr>
            <w:rFonts w:asciiTheme="minorHAnsi" w:hAnsiTheme="minorHAnsi" w:cstheme="minorHAnsi"/>
            <w:color w:val="0000FF"/>
            <w:sz w:val="22"/>
          </w:rPr>
          <w:t>14.2.</w:t>
        </w:r>
        <w:r w:rsidRPr="00327E85">
          <w:rPr>
            <w:rFonts w:asciiTheme="minorHAnsi" w:hAnsiTheme="minorHAnsi" w:cstheme="minorHAnsi"/>
            <w:b/>
            <w:strike/>
            <w:color w:val="0000FF"/>
            <w:sz w:val="22"/>
          </w:rPr>
          <w:t>6</w:t>
        </w:r>
        <w:r w:rsidR="008517EA">
          <w:rPr>
            <w:rFonts w:asciiTheme="minorHAnsi" w:hAnsiTheme="minorHAnsi" w:cstheme="minorHAnsi"/>
            <w:b/>
            <w:color w:val="0000FF"/>
            <w:sz w:val="22"/>
            <w:u w:val="single"/>
          </w:rPr>
          <w:t>9</w:t>
        </w:r>
        <w:r w:rsidRPr="00327E85">
          <w:rPr>
            <w:rFonts w:asciiTheme="minorHAnsi" w:hAnsiTheme="minorHAnsi" w:cstheme="minorHAnsi"/>
            <w:color w:val="0000FF"/>
            <w:sz w:val="22"/>
          </w:rPr>
          <w:t>.1</w:t>
        </w:r>
      </w:hyperlink>
      <w:r w:rsidRPr="00327E85">
        <w:rPr>
          <w:rFonts w:asciiTheme="minorHAnsi" w:hAnsiTheme="minorHAnsi" w:cstheme="minorHAnsi"/>
          <w:sz w:val="22"/>
        </w:rPr>
        <w:t xml:space="preserve">, </w:t>
      </w:r>
      <w:hyperlink r:id="rId166">
        <w:r w:rsidRPr="00327E85">
          <w:rPr>
            <w:rFonts w:asciiTheme="minorHAnsi" w:hAnsiTheme="minorHAnsi" w:cstheme="minorHAnsi"/>
            <w:color w:val="0000FF"/>
            <w:sz w:val="22"/>
          </w:rPr>
          <w:t>14.2.</w:t>
        </w:r>
        <w:r w:rsidRPr="00327E85">
          <w:rPr>
            <w:rFonts w:asciiTheme="minorHAnsi" w:hAnsiTheme="minorHAnsi" w:cstheme="minorHAnsi"/>
            <w:b/>
            <w:strike/>
            <w:color w:val="0000FF"/>
            <w:sz w:val="22"/>
          </w:rPr>
          <w:t>6</w:t>
        </w:r>
        <w:r w:rsidR="008517EA">
          <w:rPr>
            <w:rFonts w:asciiTheme="minorHAnsi" w:hAnsiTheme="minorHAnsi" w:cstheme="minorHAnsi"/>
            <w:b/>
            <w:color w:val="0000FF"/>
            <w:sz w:val="22"/>
            <w:u w:val="single" w:color="000000" w:themeColor="text1"/>
          </w:rPr>
          <w:t>9</w:t>
        </w:r>
        <w:r w:rsidRPr="00327E85">
          <w:rPr>
            <w:rFonts w:asciiTheme="minorHAnsi" w:hAnsiTheme="minorHAnsi" w:cstheme="minorHAnsi"/>
            <w:color w:val="0000FF"/>
            <w:sz w:val="22"/>
          </w:rPr>
          <w:t>.2</w:t>
        </w:r>
      </w:hyperlink>
      <w:r w:rsidRPr="00327E85">
        <w:rPr>
          <w:rFonts w:asciiTheme="minorHAnsi" w:hAnsiTheme="minorHAnsi" w:cstheme="minorHAnsi"/>
          <w:sz w:val="22"/>
        </w:rPr>
        <w:t xml:space="preserve">, </w:t>
      </w:r>
      <w:hyperlink r:id="rId167">
        <w:r w:rsidRPr="00327E85">
          <w:rPr>
            <w:rFonts w:asciiTheme="minorHAnsi" w:hAnsiTheme="minorHAnsi" w:cstheme="minorHAnsi"/>
            <w:color w:val="0000FF"/>
            <w:sz w:val="22"/>
          </w:rPr>
          <w:t>14.2.</w:t>
        </w:r>
        <w:r w:rsidRPr="00327E85">
          <w:rPr>
            <w:rFonts w:asciiTheme="minorHAnsi" w:hAnsiTheme="minorHAnsi" w:cstheme="minorHAnsi"/>
            <w:b/>
            <w:strike/>
            <w:color w:val="0000FF"/>
            <w:sz w:val="22"/>
          </w:rPr>
          <w:t>6</w:t>
        </w:r>
        <w:r w:rsidR="008517EA">
          <w:rPr>
            <w:rFonts w:asciiTheme="minorHAnsi" w:hAnsiTheme="minorHAnsi" w:cstheme="minorHAnsi"/>
            <w:b/>
            <w:color w:val="0000FF"/>
            <w:sz w:val="22"/>
            <w:u w:val="single"/>
          </w:rPr>
          <w:t>9</w:t>
        </w:r>
        <w:r w:rsidRPr="008517EA">
          <w:rPr>
            <w:rFonts w:asciiTheme="minorHAnsi" w:hAnsiTheme="minorHAnsi" w:cstheme="minorHAnsi"/>
            <w:color w:val="0000FF"/>
            <w:sz w:val="22"/>
          </w:rPr>
          <w:t>.</w:t>
        </w:r>
        <w:r w:rsidRPr="00327E85">
          <w:rPr>
            <w:rFonts w:asciiTheme="minorHAnsi" w:hAnsiTheme="minorHAnsi" w:cstheme="minorHAnsi"/>
            <w:b/>
            <w:strike/>
            <w:color w:val="0000FF"/>
            <w:sz w:val="22"/>
          </w:rPr>
          <w:t>3</w:t>
        </w:r>
      </w:hyperlink>
      <w:r w:rsidR="00961409" w:rsidRPr="00327E85">
        <w:rPr>
          <w:rFonts w:asciiTheme="minorHAnsi" w:hAnsiTheme="minorHAnsi" w:cstheme="minorHAnsi"/>
          <w:b/>
          <w:color w:val="0000FF"/>
          <w:sz w:val="22"/>
          <w:u w:val="single" w:color="000000" w:themeColor="text1"/>
        </w:rPr>
        <w:t>4</w:t>
      </w:r>
      <w:r w:rsidRPr="00327E85">
        <w:rPr>
          <w:rFonts w:asciiTheme="minorHAnsi" w:hAnsiTheme="minorHAnsi" w:cstheme="minorHAnsi"/>
          <w:sz w:val="22"/>
        </w:rPr>
        <w:t xml:space="preserve">, </w:t>
      </w:r>
      <w:hyperlink r:id="rId168">
        <w:r w:rsidRPr="00327E85">
          <w:rPr>
            <w:rFonts w:asciiTheme="minorHAnsi" w:hAnsiTheme="minorHAnsi" w:cstheme="minorHAnsi"/>
            <w:color w:val="0000FF"/>
            <w:sz w:val="22"/>
          </w:rPr>
          <w:t>14.2.</w:t>
        </w:r>
        <w:r w:rsidRPr="00327E85">
          <w:rPr>
            <w:rFonts w:asciiTheme="minorHAnsi" w:hAnsiTheme="minorHAnsi" w:cstheme="minorHAnsi"/>
            <w:b/>
            <w:strike/>
            <w:color w:val="0000FF"/>
            <w:sz w:val="22"/>
          </w:rPr>
          <w:t>6</w:t>
        </w:r>
        <w:r w:rsidR="00EA4CCC">
          <w:rPr>
            <w:rFonts w:asciiTheme="minorHAnsi" w:hAnsiTheme="minorHAnsi" w:cstheme="minorHAnsi"/>
            <w:b/>
            <w:color w:val="0000FF"/>
            <w:sz w:val="22"/>
            <w:u w:val="single"/>
          </w:rPr>
          <w:t>9</w:t>
        </w:r>
        <w:r w:rsidRPr="00EA4CCC">
          <w:rPr>
            <w:rFonts w:asciiTheme="minorHAnsi" w:hAnsiTheme="minorHAnsi" w:cstheme="minorHAnsi"/>
            <w:color w:val="0000FF"/>
            <w:sz w:val="22"/>
          </w:rPr>
          <w:t>.</w:t>
        </w:r>
        <w:r w:rsidRPr="00327E85">
          <w:rPr>
            <w:rFonts w:asciiTheme="minorHAnsi" w:hAnsiTheme="minorHAnsi" w:cstheme="minorHAnsi"/>
            <w:b/>
            <w:strike/>
            <w:color w:val="0000FF"/>
            <w:sz w:val="22"/>
          </w:rPr>
          <w:t>6</w:t>
        </w:r>
      </w:hyperlink>
      <w:r w:rsidR="00DD2E76" w:rsidRPr="00327E85">
        <w:rPr>
          <w:rFonts w:asciiTheme="minorHAnsi" w:hAnsiTheme="minorHAnsi" w:cstheme="minorHAnsi"/>
          <w:b/>
          <w:color w:val="0000FF"/>
          <w:sz w:val="22"/>
          <w:u w:val="single" w:color="000000" w:themeColor="text1"/>
        </w:rPr>
        <w:t>7</w:t>
      </w:r>
      <w:r w:rsidRPr="00327E85">
        <w:rPr>
          <w:rFonts w:asciiTheme="minorHAnsi" w:hAnsiTheme="minorHAnsi" w:cstheme="minorHAnsi"/>
          <w:sz w:val="22"/>
        </w:rPr>
        <w:t xml:space="preserve">, and </w:t>
      </w:r>
      <w:hyperlink r:id="rId169">
        <w:r w:rsidRPr="00327E85">
          <w:rPr>
            <w:rFonts w:asciiTheme="minorHAnsi" w:hAnsiTheme="minorHAnsi" w:cstheme="minorHAnsi"/>
            <w:color w:val="0000FF"/>
            <w:sz w:val="22"/>
          </w:rPr>
          <w:t>14.2.</w:t>
        </w:r>
        <w:r w:rsidRPr="00327E85">
          <w:rPr>
            <w:rFonts w:asciiTheme="minorHAnsi" w:hAnsiTheme="minorHAnsi" w:cstheme="minorHAnsi"/>
            <w:b/>
            <w:strike/>
            <w:color w:val="0000FF"/>
            <w:sz w:val="22"/>
          </w:rPr>
          <w:t>6</w:t>
        </w:r>
        <w:r w:rsidR="00EA4CCC">
          <w:rPr>
            <w:rFonts w:asciiTheme="minorHAnsi" w:hAnsiTheme="minorHAnsi" w:cstheme="minorHAnsi"/>
            <w:b/>
            <w:color w:val="0000FF"/>
            <w:sz w:val="22"/>
            <w:u w:val="single" w:color="000000" w:themeColor="text1"/>
          </w:rPr>
          <w:t>9</w:t>
        </w:r>
        <w:r w:rsidRPr="00327E85">
          <w:rPr>
            <w:rFonts w:asciiTheme="minorHAnsi" w:hAnsiTheme="minorHAnsi" w:cstheme="minorHAnsi"/>
            <w:color w:val="0000FF"/>
            <w:sz w:val="22"/>
          </w:rPr>
          <w:t>.8</w:t>
        </w:r>
      </w:hyperlink>
      <w:r w:rsidRPr="00327E85">
        <w:rPr>
          <w:rFonts w:asciiTheme="minorHAnsi" w:hAnsiTheme="minorHAnsi" w:cstheme="minorHAnsi"/>
          <w:sz w:val="22"/>
        </w:rPr>
        <w:t xml:space="preserve"> also implement Objective </w:t>
      </w:r>
      <w:hyperlink r:id="rId170">
        <w:r w:rsidRPr="00327E85">
          <w:rPr>
            <w:rFonts w:asciiTheme="minorHAnsi" w:hAnsiTheme="minorHAnsi" w:cstheme="minorHAnsi"/>
            <w:color w:val="0000FF"/>
            <w:sz w:val="22"/>
          </w:rPr>
          <w:t>14.2.</w:t>
        </w:r>
        <w:r w:rsidRPr="00EA4CCC">
          <w:rPr>
            <w:rFonts w:asciiTheme="minorHAnsi" w:hAnsiTheme="minorHAnsi" w:cstheme="minorHAnsi"/>
            <w:b/>
            <w:strike/>
            <w:color w:val="0000FF"/>
            <w:sz w:val="22"/>
          </w:rPr>
          <w:t>4</w:t>
        </w:r>
      </w:hyperlink>
      <w:r w:rsidR="00EA4CCC">
        <w:rPr>
          <w:rFonts w:asciiTheme="minorHAnsi" w:hAnsiTheme="minorHAnsi" w:cstheme="minorHAnsi"/>
          <w:b/>
          <w:color w:val="0000FF"/>
          <w:sz w:val="22"/>
          <w:u w:val="single"/>
        </w:rPr>
        <w:t>5</w:t>
      </w:r>
      <w:r w:rsidRPr="00327E85">
        <w:rPr>
          <w:rFonts w:asciiTheme="minorHAnsi" w:hAnsiTheme="minorHAnsi" w:cstheme="minorHAnsi"/>
          <w:sz w:val="22"/>
        </w:rPr>
        <w:t xml:space="preserve">. </w:t>
      </w:r>
    </w:p>
    <w:p w14:paraId="2EDE0808" w14:textId="506B834D" w:rsidR="00C96BDE" w:rsidRPr="00327E85" w:rsidRDefault="00C96BDE" w:rsidP="00220665">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327E85">
        <w:rPr>
          <w:rFonts w:asciiTheme="minorHAnsi" w:hAnsiTheme="minorHAnsi" w:cstheme="minorHAnsi"/>
          <w:sz w:val="27"/>
          <w:szCs w:val="27"/>
        </w:rPr>
        <w:t xml:space="preserve">.1 </w:t>
      </w:r>
      <w:r w:rsidR="00220665" w:rsidRPr="00327E85">
        <w:rPr>
          <w:rFonts w:asciiTheme="minorHAnsi" w:hAnsiTheme="minorHAnsi" w:cstheme="minorHAnsi"/>
          <w:sz w:val="27"/>
          <w:szCs w:val="27"/>
        </w:rPr>
        <w:tab/>
      </w:r>
      <w:r w:rsidRPr="00327E85">
        <w:rPr>
          <w:rFonts w:asciiTheme="minorHAnsi" w:hAnsiTheme="minorHAnsi" w:cstheme="minorHAnsi"/>
          <w:sz w:val="27"/>
          <w:szCs w:val="27"/>
        </w:rPr>
        <w:t>Policy ­ Neighbourhood character, amenity and safety</w:t>
      </w:r>
    </w:p>
    <w:p w14:paraId="16E6EA09" w14:textId="623EAE2B" w:rsidR="00C96BDE" w:rsidRPr="00327E85" w:rsidRDefault="00C96BDE" w:rsidP="00220665">
      <w:pPr>
        <w:spacing w:line="264" w:lineRule="auto"/>
        <w:ind w:left="426" w:right="45" w:hanging="420"/>
        <w:rPr>
          <w:rFonts w:asciiTheme="minorHAnsi" w:hAnsiTheme="minorHAnsi" w:cstheme="minorBidi"/>
          <w:sz w:val="22"/>
        </w:rPr>
      </w:pPr>
      <w:r w:rsidRPr="44C8425F">
        <w:rPr>
          <w:rFonts w:asciiTheme="minorHAnsi" w:hAnsiTheme="minorHAnsi" w:cstheme="minorBidi"/>
          <w:sz w:val="22"/>
        </w:rPr>
        <w:t>a.</w:t>
      </w:r>
      <w:r>
        <w:tab/>
      </w:r>
      <w:r w:rsidRPr="44C8425F">
        <w:rPr>
          <w:rFonts w:asciiTheme="minorHAnsi" w:hAnsiTheme="minorHAnsi" w:cstheme="minorBidi"/>
          <w:b/>
          <w:strike/>
          <w:sz w:val="22"/>
        </w:rPr>
        <w:t>Facilitate the contribution of</w:t>
      </w:r>
      <w:r w:rsidRPr="44C8425F">
        <w:rPr>
          <w:rFonts w:asciiTheme="minorHAnsi" w:hAnsiTheme="minorHAnsi" w:cstheme="minorBidi"/>
          <w:sz w:val="22"/>
        </w:rPr>
        <w:t xml:space="preserve"> </w:t>
      </w:r>
      <w:r w:rsidR="00583BCE" w:rsidRPr="44C8425F">
        <w:rPr>
          <w:rFonts w:asciiTheme="minorHAnsi" w:hAnsiTheme="minorHAnsi" w:cstheme="minorBidi"/>
          <w:b/>
          <w:sz w:val="22"/>
          <w:u w:val="single"/>
        </w:rPr>
        <w:t>Provide for</w:t>
      </w:r>
      <w:r w:rsidR="00583BCE" w:rsidRPr="44C8425F">
        <w:rPr>
          <w:rFonts w:asciiTheme="minorHAnsi" w:hAnsiTheme="minorHAnsi" w:cstheme="minorBidi"/>
          <w:sz w:val="22"/>
        </w:rPr>
        <w:t xml:space="preserve"> </w:t>
      </w:r>
      <w:r w:rsidRPr="44C8425F">
        <w:rPr>
          <w:rFonts w:asciiTheme="minorHAnsi" w:hAnsiTheme="minorHAnsi" w:cstheme="minorBidi"/>
          <w:sz w:val="22"/>
        </w:rPr>
        <w:t xml:space="preserve">individual developments </w:t>
      </w:r>
      <w:r w:rsidRPr="44C8425F">
        <w:rPr>
          <w:rFonts w:asciiTheme="minorHAnsi" w:hAnsiTheme="minorHAnsi" w:cstheme="minorBidi"/>
          <w:b/>
          <w:strike/>
          <w:sz w:val="22"/>
        </w:rPr>
        <w:t>to high quality residential environments</w:t>
      </w:r>
      <w:r w:rsidRPr="44C8425F">
        <w:rPr>
          <w:rFonts w:asciiTheme="minorHAnsi" w:hAnsiTheme="minorHAnsi" w:cstheme="minorBidi"/>
          <w:sz w:val="22"/>
        </w:rPr>
        <w:t xml:space="preserve"> in all residential areas (as characterised in Table </w:t>
      </w:r>
      <w:hyperlink r:id="rId171">
        <w:r w:rsidRPr="44C8425F">
          <w:rPr>
            <w:rFonts w:asciiTheme="minorHAnsi" w:hAnsiTheme="minorHAnsi" w:cstheme="minorBidi"/>
            <w:color w:val="0000FF"/>
            <w:sz w:val="22"/>
          </w:rPr>
          <w:t>14.2.1.1a</w:t>
        </w:r>
      </w:hyperlink>
      <w:r w:rsidRPr="44C8425F">
        <w:rPr>
          <w:rFonts w:asciiTheme="minorHAnsi" w:hAnsiTheme="minorHAnsi" w:cstheme="minorBidi"/>
          <w:sz w:val="22"/>
        </w:rPr>
        <w:t xml:space="preserve">), </w:t>
      </w:r>
      <w:r w:rsidRPr="44C8425F">
        <w:rPr>
          <w:rFonts w:asciiTheme="minorHAnsi" w:hAnsiTheme="minorHAnsi" w:cstheme="minorBidi"/>
          <w:b/>
          <w:strike/>
          <w:sz w:val="22"/>
        </w:rPr>
        <w:t>through design</w:t>
      </w:r>
      <w:r w:rsidR="00583BCE" w:rsidRPr="44C8425F">
        <w:rPr>
          <w:rFonts w:asciiTheme="minorHAnsi" w:hAnsiTheme="minorHAnsi" w:cstheme="minorBidi"/>
          <w:sz w:val="22"/>
        </w:rPr>
        <w:t xml:space="preserve"> </w:t>
      </w:r>
      <w:r w:rsidR="00E44945" w:rsidRPr="44C8425F">
        <w:rPr>
          <w:rFonts w:asciiTheme="minorHAnsi" w:hAnsiTheme="minorHAnsi" w:cstheme="minorBidi"/>
          <w:b/>
          <w:sz w:val="22"/>
          <w:u w:val="single"/>
        </w:rPr>
        <w:t>which</w:t>
      </w:r>
      <w:r w:rsidR="00583BCE" w:rsidRPr="44C8425F">
        <w:rPr>
          <w:rFonts w:asciiTheme="minorHAnsi" w:hAnsiTheme="minorHAnsi" w:cstheme="minorBidi"/>
          <w:b/>
          <w:sz w:val="22"/>
          <w:u w:val="single"/>
        </w:rPr>
        <w:t xml:space="preserve"> </w:t>
      </w:r>
      <w:r w:rsidR="00BE04E5" w:rsidRPr="44C8425F">
        <w:rPr>
          <w:rFonts w:asciiTheme="minorHAnsi" w:hAnsiTheme="minorHAnsi" w:cstheme="minorBidi"/>
          <w:b/>
          <w:bCs/>
          <w:sz w:val="22"/>
          <w:u w:val="single"/>
        </w:rPr>
        <w:t>contribute</w:t>
      </w:r>
      <w:r w:rsidR="00CC6015" w:rsidRPr="00360633">
        <w:rPr>
          <w:rFonts w:asciiTheme="minorHAnsi" w:hAnsiTheme="minorHAnsi" w:cstheme="minorBidi"/>
          <w:b/>
          <w:bCs/>
          <w:strike/>
          <w:color w:val="7030A0"/>
          <w:sz w:val="22"/>
          <w:u w:val="single"/>
        </w:rPr>
        <w:t>s</w:t>
      </w:r>
      <w:r w:rsidR="1E373FE5" w:rsidRPr="44C8425F">
        <w:rPr>
          <w:rFonts w:asciiTheme="minorHAnsi" w:hAnsiTheme="minorHAnsi" w:cstheme="minorBidi"/>
          <w:b/>
          <w:bCs/>
          <w:sz w:val="22"/>
          <w:u w:val="single"/>
        </w:rPr>
        <w:t xml:space="preserve"> </w:t>
      </w:r>
      <w:r w:rsidR="00BE04E5" w:rsidRPr="44C8425F">
        <w:rPr>
          <w:rFonts w:asciiTheme="minorHAnsi" w:hAnsiTheme="minorHAnsi" w:cstheme="minorBidi"/>
          <w:b/>
          <w:sz w:val="22"/>
          <w:u w:val="single"/>
        </w:rPr>
        <w:t xml:space="preserve">to </w:t>
      </w:r>
      <w:r w:rsidR="00583BCE" w:rsidRPr="44C8425F">
        <w:rPr>
          <w:rFonts w:asciiTheme="minorHAnsi" w:hAnsiTheme="minorHAnsi" w:cstheme="minorBidi"/>
          <w:b/>
          <w:sz w:val="22"/>
          <w:u w:val="single"/>
        </w:rPr>
        <w:t>a high quality environment through a site layout</w:t>
      </w:r>
      <w:r w:rsidR="00BE04E5" w:rsidRPr="44C8425F">
        <w:rPr>
          <w:rFonts w:asciiTheme="minorHAnsi" w:hAnsiTheme="minorHAnsi" w:cstheme="minorBidi"/>
          <w:b/>
          <w:sz w:val="22"/>
          <w:u w:val="single"/>
        </w:rPr>
        <w:t xml:space="preserve"> and building design</w:t>
      </w:r>
      <w:r w:rsidR="00583BCE" w:rsidRPr="44C8425F">
        <w:rPr>
          <w:rFonts w:asciiTheme="minorHAnsi" w:hAnsiTheme="minorHAnsi" w:cstheme="minorBidi"/>
          <w:b/>
          <w:sz w:val="22"/>
          <w:u w:val="single"/>
        </w:rPr>
        <w:t xml:space="preserve"> that</w:t>
      </w:r>
      <w:r w:rsidRPr="44C8425F">
        <w:rPr>
          <w:rFonts w:asciiTheme="minorHAnsi" w:hAnsiTheme="minorHAnsi" w:cstheme="minorBidi"/>
          <w:sz w:val="22"/>
        </w:rPr>
        <w:t>:</w:t>
      </w:r>
    </w:p>
    <w:p w14:paraId="33AD078E" w14:textId="77777777" w:rsidR="00C96BDE" w:rsidRPr="00327E85" w:rsidRDefault="00C96BDE" w:rsidP="00953970">
      <w:pPr>
        <w:numPr>
          <w:ilvl w:val="0"/>
          <w:numId w:val="1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 xml:space="preserve">reflecting the context, character, and scale of </w:t>
      </w:r>
      <w:hyperlink r:id="rId172">
        <w:r w:rsidRPr="00327E85">
          <w:rPr>
            <w:rFonts w:asciiTheme="minorHAnsi" w:hAnsiTheme="minorHAnsi" w:cstheme="minorHAnsi"/>
            <w:b/>
            <w:strike/>
            <w:color w:val="00B050"/>
            <w:sz w:val="22"/>
          </w:rPr>
          <w:t>building</w:t>
        </w:r>
      </w:hyperlink>
      <w:r w:rsidRPr="00327E85">
        <w:rPr>
          <w:rFonts w:asciiTheme="minorHAnsi" w:hAnsiTheme="minorHAnsi" w:cstheme="minorHAnsi"/>
          <w:b/>
          <w:strike/>
          <w:sz w:val="22"/>
        </w:rPr>
        <w:t xml:space="preserve"> anticipated in the neighbourhood</w:t>
      </w:r>
      <w:r w:rsidR="00E44945" w:rsidRPr="00327E85">
        <w:rPr>
          <w:rFonts w:asciiTheme="minorHAnsi" w:hAnsiTheme="minorHAnsi" w:cstheme="minorHAnsi"/>
          <w:sz w:val="22"/>
        </w:rPr>
        <w:t xml:space="preserve"> </w:t>
      </w:r>
      <w:r w:rsidR="00E44945" w:rsidRPr="00327E85">
        <w:rPr>
          <w:rFonts w:asciiTheme="minorHAnsi" w:hAnsiTheme="minorHAnsi" w:cstheme="minorHAnsi"/>
          <w:b/>
          <w:sz w:val="22"/>
          <w:u w:val="single"/>
        </w:rPr>
        <w:t xml:space="preserve">ensures </w:t>
      </w:r>
      <w:r w:rsidR="00E44945" w:rsidRPr="00327E85">
        <w:rPr>
          <w:rFonts w:asciiTheme="minorHAnsi" w:hAnsiTheme="minorHAnsi" w:cstheme="minorHAnsi"/>
          <w:b/>
          <w:color w:val="00B050"/>
          <w:sz w:val="22"/>
          <w:u w:val="single"/>
        </w:rPr>
        <w:t>buildings</w:t>
      </w:r>
      <w:r w:rsidR="00E44945" w:rsidRPr="00327E85">
        <w:rPr>
          <w:rFonts w:asciiTheme="minorHAnsi" w:hAnsiTheme="minorHAnsi" w:cstheme="minorHAnsi"/>
          <w:b/>
          <w:sz w:val="22"/>
          <w:u w:val="single"/>
        </w:rPr>
        <w:t xml:space="preserve"> and planting have a greater prominence from the street than car parking and servicing areas</w:t>
      </w:r>
      <w:r w:rsidRPr="00327E85">
        <w:rPr>
          <w:rFonts w:asciiTheme="minorHAnsi" w:hAnsiTheme="minorHAnsi" w:cstheme="minorHAnsi"/>
          <w:sz w:val="22"/>
        </w:rPr>
        <w:t>;</w:t>
      </w:r>
    </w:p>
    <w:p w14:paraId="1007937A" w14:textId="4A01BB22" w:rsidR="00C96BDE" w:rsidRPr="00327E85" w:rsidRDefault="00C96BDE" w:rsidP="00953970">
      <w:pPr>
        <w:numPr>
          <w:ilvl w:val="0"/>
          <w:numId w:val="1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 xml:space="preserve">contributing to a </w:t>
      </w:r>
      <w:proofErr w:type="gramStart"/>
      <w:r w:rsidRPr="00327E85">
        <w:rPr>
          <w:rFonts w:asciiTheme="minorHAnsi" w:hAnsiTheme="minorHAnsi" w:cstheme="minorHAnsi"/>
          <w:b/>
          <w:strike/>
          <w:sz w:val="22"/>
        </w:rPr>
        <w:t>high quality</w:t>
      </w:r>
      <w:proofErr w:type="gramEnd"/>
      <w:r w:rsidRPr="00327E85">
        <w:rPr>
          <w:rFonts w:asciiTheme="minorHAnsi" w:hAnsiTheme="minorHAnsi" w:cstheme="minorHAnsi"/>
          <w:b/>
          <w:strike/>
          <w:sz w:val="22"/>
        </w:rPr>
        <w:t xml:space="preserve"> street scene</w:t>
      </w:r>
      <w:r w:rsidR="00E44945" w:rsidRPr="00327E85">
        <w:rPr>
          <w:rFonts w:asciiTheme="minorHAnsi" w:hAnsiTheme="minorHAnsi" w:cstheme="minorHAnsi"/>
          <w:sz w:val="22"/>
        </w:rPr>
        <w:t xml:space="preserve"> </w:t>
      </w:r>
      <w:r w:rsidR="00E44945" w:rsidRPr="00327E85">
        <w:rPr>
          <w:rFonts w:asciiTheme="minorHAnsi" w:hAnsiTheme="minorHAnsi" w:cstheme="minorHAnsi"/>
          <w:b/>
          <w:sz w:val="22"/>
          <w:u w:val="single"/>
        </w:rPr>
        <w:t xml:space="preserve">prioritises pedestrian circulation through the </w:t>
      </w:r>
      <w:r w:rsidR="00E44945" w:rsidRPr="00327E85">
        <w:rPr>
          <w:rFonts w:asciiTheme="minorHAnsi" w:hAnsiTheme="minorHAnsi" w:cstheme="minorHAnsi"/>
          <w:b/>
          <w:color w:val="00B050"/>
          <w:sz w:val="22"/>
          <w:u w:val="single"/>
        </w:rPr>
        <w:t>site</w:t>
      </w:r>
      <w:r w:rsidR="00E44945" w:rsidRPr="00327E85">
        <w:rPr>
          <w:rFonts w:asciiTheme="minorHAnsi" w:hAnsiTheme="minorHAnsi" w:cstheme="minorHAnsi"/>
          <w:b/>
          <w:sz w:val="22"/>
          <w:u w:val="single"/>
        </w:rPr>
        <w:t xml:space="preserve">, particularly over vehicle movement; ensuring it is direct, safe and </w:t>
      </w:r>
      <w:proofErr w:type="spellStart"/>
      <w:r w:rsidR="00E44945" w:rsidRPr="00327E85">
        <w:rPr>
          <w:rFonts w:asciiTheme="minorHAnsi" w:hAnsiTheme="minorHAnsi" w:cstheme="minorHAnsi"/>
          <w:b/>
          <w:sz w:val="22"/>
          <w:u w:val="single"/>
        </w:rPr>
        <w:t>well integrated</w:t>
      </w:r>
      <w:proofErr w:type="spellEnd"/>
      <w:r w:rsidR="00D04317" w:rsidRPr="00327E85">
        <w:rPr>
          <w:rFonts w:asciiTheme="minorHAnsi" w:hAnsiTheme="minorHAnsi" w:cstheme="minorHAnsi"/>
          <w:b/>
          <w:sz w:val="22"/>
          <w:u w:val="single"/>
        </w:rPr>
        <w:t xml:space="preserve">; </w:t>
      </w:r>
      <w:r w:rsidR="00E44945" w:rsidRPr="00327E85">
        <w:rPr>
          <w:rFonts w:asciiTheme="minorHAnsi" w:hAnsiTheme="minorHAnsi" w:cstheme="minorHAnsi"/>
          <w:b/>
          <w:sz w:val="22"/>
          <w:u w:val="single"/>
        </w:rPr>
        <w:t>with formation that supports a variety of users</w:t>
      </w:r>
      <w:r w:rsidRPr="00327E85">
        <w:rPr>
          <w:rFonts w:asciiTheme="minorHAnsi" w:hAnsiTheme="minorHAnsi" w:cstheme="minorHAnsi"/>
          <w:sz w:val="22"/>
        </w:rPr>
        <w:t>;</w:t>
      </w:r>
    </w:p>
    <w:p w14:paraId="0DB16E57" w14:textId="77777777" w:rsidR="00C96BDE" w:rsidRPr="00327E85" w:rsidRDefault="00C96BDE" w:rsidP="00953970">
      <w:pPr>
        <w:numPr>
          <w:ilvl w:val="0"/>
          <w:numId w:val="1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providing a high level of on­site amenity</w:t>
      </w:r>
      <w:r w:rsidR="00E44945" w:rsidRPr="00327E85">
        <w:rPr>
          <w:rFonts w:asciiTheme="minorHAnsi" w:hAnsiTheme="minorHAnsi" w:cstheme="minorHAnsi"/>
          <w:sz w:val="22"/>
        </w:rPr>
        <w:t xml:space="preserve"> </w:t>
      </w:r>
      <w:r w:rsidR="00E44945" w:rsidRPr="00327E85">
        <w:rPr>
          <w:rFonts w:asciiTheme="minorHAnsi" w:hAnsiTheme="minorHAnsi" w:cstheme="minorHAnsi"/>
          <w:b/>
          <w:sz w:val="22"/>
          <w:u w:val="single"/>
        </w:rPr>
        <w:t xml:space="preserve">provides a public front entrance to each street-fronting apartment building or street-fronting </w:t>
      </w:r>
      <w:r w:rsidR="00E44945" w:rsidRPr="00327E85">
        <w:rPr>
          <w:rFonts w:asciiTheme="minorHAnsi" w:hAnsiTheme="minorHAnsi" w:cstheme="minorHAnsi"/>
          <w:b/>
          <w:color w:val="00B050"/>
          <w:sz w:val="22"/>
          <w:u w:val="single"/>
        </w:rPr>
        <w:t>residential unit</w:t>
      </w:r>
      <w:r w:rsidR="00E44945" w:rsidRPr="00327E85">
        <w:rPr>
          <w:rFonts w:asciiTheme="minorHAnsi" w:hAnsiTheme="minorHAnsi" w:cstheme="minorHAnsi"/>
          <w:b/>
          <w:sz w:val="22"/>
          <w:u w:val="single"/>
        </w:rPr>
        <w:t>, separate from any private outdoor space</w:t>
      </w:r>
      <w:r w:rsidRPr="00327E85">
        <w:rPr>
          <w:rFonts w:asciiTheme="minorHAnsi" w:hAnsiTheme="minorHAnsi" w:cstheme="minorHAnsi"/>
          <w:sz w:val="22"/>
        </w:rPr>
        <w:t>;</w:t>
      </w:r>
    </w:p>
    <w:p w14:paraId="6AE2A9DD" w14:textId="39A1D34D" w:rsidR="00C96BDE" w:rsidRPr="00327E85" w:rsidRDefault="00C96BDE" w:rsidP="00953970">
      <w:pPr>
        <w:numPr>
          <w:ilvl w:val="0"/>
          <w:numId w:val="16"/>
        </w:numPr>
        <w:spacing w:before="120" w:after="160" w:line="264" w:lineRule="auto"/>
        <w:ind w:left="851" w:hanging="425"/>
        <w:rPr>
          <w:rFonts w:asciiTheme="minorHAnsi" w:hAnsiTheme="minorHAnsi" w:cstheme="minorHAnsi"/>
          <w:sz w:val="22"/>
        </w:rPr>
      </w:pPr>
      <w:proofErr w:type="spellStart"/>
      <w:r w:rsidRPr="00327E85">
        <w:rPr>
          <w:rFonts w:asciiTheme="minorHAnsi" w:hAnsiTheme="minorHAnsi" w:cstheme="minorHAnsi"/>
          <w:b/>
          <w:sz w:val="22"/>
        </w:rPr>
        <w:t>minimis</w:t>
      </w:r>
      <w:r w:rsidRPr="00327E85">
        <w:rPr>
          <w:rFonts w:asciiTheme="minorHAnsi" w:hAnsiTheme="minorHAnsi" w:cstheme="minorHAnsi"/>
          <w:b/>
          <w:strike/>
          <w:sz w:val="22"/>
        </w:rPr>
        <w:t>ing</w:t>
      </w:r>
      <w:r w:rsidR="00B60CE1" w:rsidRPr="00327E85">
        <w:rPr>
          <w:rFonts w:asciiTheme="minorHAnsi" w:hAnsiTheme="minorHAnsi" w:cstheme="minorHAnsi"/>
          <w:b/>
          <w:sz w:val="22"/>
          <w:u w:val="single"/>
        </w:rPr>
        <w:t>es</w:t>
      </w:r>
      <w:proofErr w:type="spellEnd"/>
      <w:r w:rsidRPr="00327E85">
        <w:rPr>
          <w:rFonts w:asciiTheme="minorHAnsi" w:hAnsiTheme="minorHAnsi" w:cstheme="minorHAnsi"/>
          <w:sz w:val="22"/>
        </w:rPr>
        <w:t xml:space="preserve"> noise effects from traffic, railway activity, and other sources where necessary to protect residential amenity;</w:t>
      </w:r>
    </w:p>
    <w:p w14:paraId="149B6E36" w14:textId="22569D72" w:rsidR="00C96BDE" w:rsidRPr="00327E85" w:rsidRDefault="00C96BDE" w:rsidP="00953970">
      <w:pPr>
        <w:numPr>
          <w:ilvl w:val="0"/>
          <w:numId w:val="16"/>
        </w:numPr>
        <w:spacing w:before="120" w:after="160" w:line="264" w:lineRule="auto"/>
        <w:ind w:left="851" w:hanging="425"/>
        <w:rPr>
          <w:rFonts w:asciiTheme="minorHAnsi" w:hAnsiTheme="minorHAnsi" w:cstheme="minorBidi"/>
          <w:sz w:val="22"/>
        </w:rPr>
      </w:pPr>
      <w:r w:rsidRPr="44C8425F">
        <w:rPr>
          <w:rFonts w:asciiTheme="minorHAnsi" w:hAnsiTheme="minorHAnsi" w:cstheme="minorBidi"/>
          <w:b/>
          <w:strike/>
          <w:sz w:val="22"/>
        </w:rPr>
        <w:t xml:space="preserve">providing safe, efficient, and easily </w:t>
      </w:r>
      <w:hyperlink r:id="rId173">
        <w:r w:rsidRPr="44C8425F">
          <w:rPr>
            <w:rFonts w:asciiTheme="minorHAnsi" w:hAnsiTheme="minorHAnsi" w:cstheme="minorBidi"/>
            <w:b/>
            <w:strike/>
            <w:color w:val="00B050"/>
            <w:sz w:val="22"/>
          </w:rPr>
          <w:t>accessible</w:t>
        </w:r>
      </w:hyperlink>
      <w:r w:rsidRPr="44C8425F">
        <w:rPr>
          <w:rFonts w:asciiTheme="minorHAnsi" w:hAnsiTheme="minorHAnsi" w:cstheme="minorBidi"/>
          <w:b/>
          <w:strike/>
          <w:sz w:val="22"/>
        </w:rPr>
        <w:t xml:space="preserve"> movement for pedestrians, cyclists, and vehicles</w:t>
      </w:r>
      <w:r w:rsidR="00E44945" w:rsidRPr="44C8425F">
        <w:rPr>
          <w:rFonts w:asciiTheme="minorHAnsi" w:hAnsiTheme="minorHAnsi" w:cstheme="minorBidi"/>
          <w:sz w:val="22"/>
        </w:rPr>
        <w:t xml:space="preserve"> </w:t>
      </w:r>
      <w:r w:rsidR="00D04317" w:rsidRPr="44C8425F">
        <w:rPr>
          <w:rFonts w:asciiTheme="minorHAnsi" w:hAnsiTheme="minorHAnsi" w:cstheme="minorBidi"/>
          <w:b/>
          <w:sz w:val="22"/>
          <w:u w:val="single"/>
        </w:rPr>
        <w:t xml:space="preserve">have </w:t>
      </w:r>
      <w:r w:rsidR="00E44945" w:rsidRPr="44C8425F">
        <w:rPr>
          <w:rFonts w:asciiTheme="minorHAnsi" w:hAnsiTheme="minorHAnsi" w:cstheme="minorBidi"/>
          <w:b/>
          <w:sz w:val="22"/>
          <w:u w:val="single"/>
        </w:rPr>
        <w:t xml:space="preserve">street facing </w:t>
      </w:r>
      <w:r w:rsidR="00BE04E5" w:rsidRPr="44C8425F">
        <w:rPr>
          <w:rFonts w:asciiTheme="minorHAnsi" w:hAnsiTheme="minorHAnsi" w:cstheme="minorBidi"/>
          <w:b/>
          <w:sz w:val="22"/>
          <w:u w:val="single"/>
        </w:rPr>
        <w:t>façade</w:t>
      </w:r>
      <w:r w:rsidR="00E44945" w:rsidRPr="44C8425F">
        <w:rPr>
          <w:rFonts w:asciiTheme="minorHAnsi" w:hAnsiTheme="minorHAnsi" w:cstheme="minorBidi"/>
          <w:b/>
          <w:sz w:val="22"/>
          <w:u w:val="single"/>
        </w:rPr>
        <w:t>s that include a high level of clear glazing and design for visual interest</w:t>
      </w:r>
      <w:r w:rsidR="698C61F1" w:rsidRPr="44C8425F">
        <w:rPr>
          <w:rFonts w:asciiTheme="minorHAnsi" w:hAnsiTheme="minorHAnsi" w:cstheme="minorBidi"/>
          <w:b/>
          <w:bCs/>
          <w:sz w:val="22"/>
          <w:u w:val="single"/>
        </w:rPr>
        <w:t xml:space="preserve"> and interaction with the street</w:t>
      </w:r>
      <w:r w:rsidRPr="44C8425F">
        <w:rPr>
          <w:rFonts w:asciiTheme="minorHAnsi" w:hAnsiTheme="minorHAnsi" w:cstheme="minorBidi"/>
          <w:sz w:val="22"/>
        </w:rPr>
        <w:t xml:space="preserve">; </w:t>
      </w:r>
      <w:r w:rsidRPr="44C8425F">
        <w:rPr>
          <w:rFonts w:asciiTheme="minorHAnsi" w:hAnsiTheme="minorHAnsi" w:cstheme="minorBidi"/>
          <w:b/>
          <w:strike/>
          <w:sz w:val="22"/>
        </w:rPr>
        <w:t>and</w:t>
      </w:r>
      <w:r w:rsidRPr="44C8425F">
        <w:rPr>
          <w:rFonts w:asciiTheme="minorHAnsi" w:hAnsiTheme="minorHAnsi" w:cstheme="minorBidi"/>
          <w:sz w:val="22"/>
        </w:rPr>
        <w:t xml:space="preserve"> </w:t>
      </w:r>
    </w:p>
    <w:p w14:paraId="29DFC8E3" w14:textId="3B2849A4" w:rsidR="00E44945" w:rsidRPr="00327E85" w:rsidRDefault="00BE04E5" w:rsidP="00953970">
      <w:pPr>
        <w:numPr>
          <w:ilvl w:val="0"/>
          <w:numId w:val="16"/>
        </w:numPr>
        <w:spacing w:before="120" w:after="160" w:line="264" w:lineRule="auto"/>
        <w:ind w:left="851" w:hanging="425"/>
        <w:rPr>
          <w:rFonts w:asciiTheme="minorHAnsi" w:hAnsiTheme="minorHAnsi" w:cstheme="minorHAnsi"/>
          <w:b/>
          <w:sz w:val="22"/>
          <w:u w:val="single"/>
        </w:rPr>
      </w:pPr>
      <w:r w:rsidRPr="00327E85">
        <w:rPr>
          <w:rFonts w:asciiTheme="minorHAnsi" w:hAnsiTheme="minorHAnsi" w:cstheme="minorHAnsi"/>
          <w:b/>
          <w:sz w:val="22"/>
          <w:u w:val="single"/>
        </w:rPr>
        <w:t>p</w:t>
      </w:r>
      <w:r w:rsidR="00E44945" w:rsidRPr="00327E85">
        <w:rPr>
          <w:rFonts w:asciiTheme="minorHAnsi" w:hAnsiTheme="minorHAnsi" w:cstheme="minorHAnsi"/>
          <w:b/>
          <w:sz w:val="22"/>
          <w:u w:val="single"/>
        </w:rPr>
        <w:t xml:space="preserve">rovides prominent planting areas throughout communal areas and adjacent to the </w:t>
      </w:r>
      <w:proofErr w:type="gramStart"/>
      <w:r w:rsidR="00E44945" w:rsidRPr="00327E85">
        <w:rPr>
          <w:rFonts w:asciiTheme="minorHAnsi" w:hAnsiTheme="minorHAnsi" w:cstheme="minorHAnsi"/>
          <w:b/>
          <w:sz w:val="22"/>
          <w:u w:val="single"/>
        </w:rPr>
        <w:t>street;</w:t>
      </w:r>
      <w:proofErr w:type="gramEnd"/>
    </w:p>
    <w:p w14:paraId="092A79F2" w14:textId="47D64497" w:rsidR="00C96BDE" w:rsidRPr="00327E85" w:rsidRDefault="00BF2BD1" w:rsidP="00BF2BD1">
      <w:pPr>
        <w:spacing w:before="120" w:after="160" w:line="264" w:lineRule="auto"/>
        <w:ind w:left="851" w:hanging="425"/>
        <w:rPr>
          <w:rFonts w:asciiTheme="minorHAnsi" w:hAnsiTheme="minorHAnsi" w:cstheme="minorHAnsi"/>
          <w:sz w:val="22"/>
        </w:rPr>
      </w:pPr>
      <w:proofErr w:type="spellStart"/>
      <w:proofErr w:type="gramStart"/>
      <w:r w:rsidRPr="00327E85">
        <w:rPr>
          <w:rFonts w:asciiTheme="minorHAnsi" w:hAnsiTheme="minorHAnsi" w:cstheme="minorHAnsi"/>
          <w:b/>
          <w:strike/>
          <w:sz w:val="22"/>
        </w:rPr>
        <w:t>vi</w:t>
      </w:r>
      <w:r w:rsidR="000D4234" w:rsidRPr="00327E85">
        <w:rPr>
          <w:rFonts w:asciiTheme="minorHAnsi" w:hAnsiTheme="minorHAnsi" w:cstheme="minorHAnsi"/>
          <w:b/>
          <w:sz w:val="22"/>
          <w:u w:val="single"/>
        </w:rPr>
        <w:t>vii.</w:t>
      </w:r>
      <w:r w:rsidR="00C96BDE" w:rsidRPr="00327E85">
        <w:rPr>
          <w:rFonts w:asciiTheme="minorHAnsi" w:hAnsiTheme="minorHAnsi" w:cstheme="minorHAnsi"/>
          <w:sz w:val="22"/>
        </w:rPr>
        <w:t>incorporat</w:t>
      </w:r>
      <w:r w:rsidR="00BE04E5" w:rsidRPr="00327E85">
        <w:rPr>
          <w:rFonts w:asciiTheme="minorHAnsi" w:hAnsiTheme="minorHAnsi" w:cstheme="minorHAnsi"/>
          <w:b/>
          <w:sz w:val="22"/>
          <w:u w:val="single"/>
        </w:rPr>
        <w:t>es</w:t>
      </w:r>
      <w:r w:rsidR="00C96BDE" w:rsidRPr="00327E85">
        <w:rPr>
          <w:rFonts w:asciiTheme="minorHAnsi" w:hAnsiTheme="minorHAnsi" w:cstheme="minorHAnsi"/>
          <w:b/>
          <w:strike/>
          <w:sz w:val="22"/>
        </w:rPr>
        <w:t>ing</w:t>
      </w:r>
      <w:proofErr w:type="spellEnd"/>
      <w:proofErr w:type="gramEnd"/>
      <w:r w:rsidR="00C96BDE" w:rsidRPr="00327E85">
        <w:rPr>
          <w:rFonts w:asciiTheme="minorHAnsi" w:hAnsiTheme="minorHAnsi" w:cstheme="minorHAnsi"/>
          <w:sz w:val="22"/>
        </w:rPr>
        <w:t xml:space="preserve"> principles of crime prevention through environmental design. </w:t>
      </w:r>
    </w:p>
    <w:p w14:paraId="3D94E559" w14:textId="290A3095" w:rsidR="00C96BDE" w:rsidRPr="006A6A94" w:rsidRDefault="00C96BDE" w:rsidP="00BF258C">
      <w:pPr>
        <w:pStyle w:val="Heading1"/>
        <w:spacing w:before="360" w:after="120" w:line="240" w:lineRule="auto"/>
        <w:ind w:left="1134" w:hanging="1154"/>
        <w:rPr>
          <w:rFonts w:asciiTheme="minorHAnsi" w:hAnsiTheme="minorHAnsi" w:cstheme="minorHAnsi"/>
          <w:color w:val="7030A0"/>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327E85">
        <w:rPr>
          <w:rFonts w:asciiTheme="minorHAnsi" w:hAnsiTheme="minorHAnsi" w:cstheme="minorHAnsi"/>
          <w:sz w:val="27"/>
          <w:szCs w:val="27"/>
        </w:rPr>
        <w:t xml:space="preserve">.2 </w:t>
      </w:r>
      <w:r w:rsidR="00BF258C" w:rsidRPr="00327E85">
        <w:rPr>
          <w:rFonts w:asciiTheme="minorHAnsi" w:hAnsiTheme="minorHAnsi" w:cstheme="minorHAnsi"/>
          <w:sz w:val="27"/>
          <w:szCs w:val="27"/>
        </w:rPr>
        <w:tab/>
      </w:r>
      <w:r w:rsidRPr="00327E85">
        <w:rPr>
          <w:rFonts w:asciiTheme="minorHAnsi" w:hAnsiTheme="minorHAnsi" w:cstheme="minorHAnsi"/>
          <w:sz w:val="27"/>
          <w:szCs w:val="27"/>
        </w:rPr>
        <w:t>Policy ­ High quality, medium density residential development</w:t>
      </w:r>
    </w:p>
    <w:p w14:paraId="142F5629" w14:textId="0D7F4609" w:rsidR="00C96BDE" w:rsidRPr="00327E85" w:rsidRDefault="00C96BDE" w:rsidP="00BF258C">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r>
      <w:r w:rsidR="00BD7E1D">
        <w:rPr>
          <w:rFonts w:asciiTheme="minorHAnsi" w:hAnsiTheme="minorHAnsi" w:cstheme="minorHAnsi"/>
          <w:sz w:val="22"/>
        </w:rPr>
        <w:t>E</w:t>
      </w:r>
      <w:r w:rsidRPr="00327E85">
        <w:rPr>
          <w:rFonts w:asciiTheme="minorHAnsi" w:hAnsiTheme="minorHAnsi" w:cstheme="minorHAnsi"/>
          <w:sz w:val="22"/>
        </w:rPr>
        <w:t>ncourage innovative approaches to comprehensively designed, high quality, medium</w:t>
      </w:r>
      <w:r w:rsidR="00BD7E1D">
        <w:rPr>
          <w:rFonts w:asciiTheme="minorHAnsi" w:hAnsiTheme="minorHAnsi" w:cstheme="minorHAnsi"/>
          <w:color w:val="9900FF"/>
          <w:sz w:val="22"/>
          <w:u w:val="single" w:color="7030A0"/>
        </w:rPr>
        <w:t xml:space="preserve"> </w:t>
      </w:r>
      <w:r w:rsidR="00BD7E1D" w:rsidRPr="00BD7E1D">
        <w:rPr>
          <w:rFonts w:asciiTheme="minorHAnsi" w:hAnsiTheme="minorHAnsi" w:cstheme="minorHAnsi"/>
          <w:b/>
          <w:bCs/>
          <w:color w:val="9900FF"/>
          <w:sz w:val="22"/>
          <w:u w:val="single" w:color="7030A0"/>
        </w:rPr>
        <w:t xml:space="preserve">and </w:t>
      </w:r>
      <w:proofErr w:type="gramStart"/>
      <w:r w:rsidR="00BD7E1D" w:rsidRPr="00BD7E1D">
        <w:rPr>
          <w:rFonts w:asciiTheme="minorHAnsi" w:hAnsiTheme="minorHAnsi" w:cstheme="minorHAnsi"/>
          <w:b/>
          <w:bCs/>
          <w:color w:val="9900FF"/>
          <w:sz w:val="22"/>
          <w:u w:val="single" w:color="7030A0"/>
        </w:rPr>
        <w:t>high</w:t>
      </w:r>
      <w:r w:rsidRPr="00327E85">
        <w:rPr>
          <w:rFonts w:asciiTheme="minorHAnsi" w:hAnsiTheme="minorHAnsi" w:cstheme="minorHAnsi"/>
          <w:sz w:val="22"/>
        </w:rPr>
        <w:t xml:space="preserve"> density</w:t>
      </w:r>
      <w:proofErr w:type="gramEnd"/>
      <w:r w:rsidRPr="00327E85">
        <w:rPr>
          <w:rFonts w:asciiTheme="minorHAnsi" w:hAnsiTheme="minorHAnsi" w:cstheme="minorHAnsi"/>
          <w:sz w:val="22"/>
        </w:rPr>
        <w:t xml:space="preserve"> residential development, which is attractive to residents, responsive to housing demands</w:t>
      </w:r>
      <w:r w:rsidRPr="00327E85">
        <w:rPr>
          <w:rFonts w:asciiTheme="minorHAnsi" w:hAnsiTheme="minorHAnsi" w:cstheme="minorHAnsi"/>
          <w:b/>
          <w:strike/>
          <w:sz w:val="22"/>
        </w:rPr>
        <w:t>,</w:t>
      </w:r>
      <w:r w:rsidRPr="00327E85">
        <w:rPr>
          <w:rFonts w:asciiTheme="minorHAnsi" w:hAnsiTheme="minorHAnsi" w:cstheme="minorHAnsi"/>
          <w:sz w:val="22"/>
        </w:rPr>
        <w:t xml:space="preserve"> and</w:t>
      </w:r>
      <w:r w:rsidRPr="00327E85">
        <w:rPr>
          <w:rFonts w:asciiTheme="minorHAnsi" w:hAnsiTheme="minorHAnsi" w:cstheme="minorHAnsi"/>
          <w:b/>
          <w:strike/>
          <w:sz w:val="22"/>
        </w:rPr>
        <w:t xml:space="preserve"> provides a positive contribution to its environment (while acknowledging the need for increased densities and changes in residential character)</w:t>
      </w:r>
      <w:r w:rsidR="00C22004" w:rsidRPr="00327E85">
        <w:rPr>
          <w:rFonts w:asciiTheme="minorHAnsi" w:hAnsiTheme="minorHAnsi" w:cstheme="minorHAnsi"/>
          <w:sz w:val="22"/>
        </w:rPr>
        <w:t xml:space="preserve"> </w:t>
      </w:r>
      <w:r w:rsidR="00177243" w:rsidRPr="000C0392">
        <w:rPr>
          <w:rFonts w:asciiTheme="minorHAnsi" w:hAnsiTheme="minorHAnsi" w:cstheme="minorHAnsi"/>
          <w:b/>
          <w:strike/>
          <w:color w:val="7030A0"/>
          <w:sz w:val="22"/>
          <w:u w:val="single"/>
        </w:rPr>
        <w:t>reflects</w:t>
      </w:r>
      <w:r w:rsidR="000C0392" w:rsidRPr="000C0392">
        <w:rPr>
          <w:rFonts w:asciiTheme="minorHAnsi" w:hAnsiTheme="minorHAnsi" w:cstheme="minorHAnsi"/>
          <w:b/>
          <w:color w:val="7030A0"/>
          <w:sz w:val="22"/>
          <w:u w:val="single"/>
        </w:rPr>
        <w:t xml:space="preserve"> </w:t>
      </w:r>
      <w:r w:rsidR="000C0392">
        <w:rPr>
          <w:rFonts w:asciiTheme="minorHAnsi" w:hAnsiTheme="minorHAnsi" w:cstheme="minorHAnsi"/>
          <w:b/>
          <w:color w:val="7030A0"/>
          <w:sz w:val="22"/>
          <w:u w:val="single"/>
        </w:rPr>
        <w:t>responds</w:t>
      </w:r>
      <w:r w:rsidR="00177243" w:rsidRPr="00327E85">
        <w:rPr>
          <w:rFonts w:asciiTheme="minorHAnsi" w:hAnsiTheme="minorHAnsi" w:cstheme="minorHAnsi"/>
          <w:b/>
          <w:sz w:val="22"/>
          <w:u w:val="single"/>
        </w:rPr>
        <w:t xml:space="preserve"> </w:t>
      </w:r>
      <w:r w:rsidR="00C22004" w:rsidRPr="00327E85">
        <w:rPr>
          <w:rFonts w:asciiTheme="minorHAnsi" w:hAnsiTheme="minorHAnsi" w:cstheme="minorHAnsi"/>
          <w:b/>
          <w:sz w:val="22"/>
          <w:u w:val="single"/>
        </w:rPr>
        <w:t>the</w:t>
      </w:r>
      <w:r w:rsidR="00C22004" w:rsidRPr="00327E85">
        <w:rPr>
          <w:rFonts w:asciiTheme="minorHAnsi" w:hAnsiTheme="minorHAnsi" w:cstheme="minorHAnsi"/>
          <w:sz w:val="22"/>
          <w:u w:val="single"/>
        </w:rPr>
        <w:t xml:space="preserve"> </w:t>
      </w:r>
      <w:r w:rsidR="00C22004" w:rsidRPr="00327E85">
        <w:rPr>
          <w:rFonts w:asciiTheme="minorHAnsi" w:hAnsiTheme="minorHAnsi" w:cstheme="minorHAnsi"/>
          <w:b/>
          <w:sz w:val="22"/>
          <w:u w:val="single"/>
        </w:rPr>
        <w:t>planned urban</w:t>
      </w:r>
      <w:r w:rsidR="007E574E" w:rsidRPr="00327E85">
        <w:rPr>
          <w:rFonts w:asciiTheme="minorHAnsi" w:hAnsiTheme="minorHAnsi" w:cstheme="minorHAnsi"/>
          <w:b/>
          <w:sz w:val="22"/>
          <w:u w:val="single"/>
        </w:rPr>
        <w:t xml:space="preserve"> built</w:t>
      </w:r>
      <w:r w:rsidR="00C22004" w:rsidRPr="00327E85">
        <w:rPr>
          <w:rFonts w:asciiTheme="minorHAnsi" w:hAnsiTheme="minorHAnsi" w:cstheme="minorHAnsi"/>
          <w:b/>
          <w:sz w:val="22"/>
          <w:u w:val="single"/>
        </w:rPr>
        <w:t xml:space="preserve"> character of an area</w:t>
      </w:r>
      <w:r w:rsidRPr="00327E85">
        <w:rPr>
          <w:rFonts w:asciiTheme="minorHAnsi" w:hAnsiTheme="minorHAnsi" w:cstheme="minorHAnsi"/>
          <w:sz w:val="22"/>
        </w:rPr>
        <w:t>, through:</w:t>
      </w:r>
    </w:p>
    <w:p w14:paraId="770919AA" w14:textId="77777777" w:rsidR="00C96BDE" w:rsidRPr="00327E85" w:rsidRDefault="00C96BDE" w:rsidP="00953970">
      <w:pPr>
        <w:numPr>
          <w:ilvl w:val="0"/>
          <w:numId w:val="1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consultative planning approaches to identifying particular areas for residential intensification and to defining high quality, built and urban design outcomes for those areas;</w:t>
      </w:r>
    </w:p>
    <w:p w14:paraId="332A867F" w14:textId="77777777" w:rsidR="00C96BDE" w:rsidRPr="00327E85" w:rsidRDefault="00C96BDE" w:rsidP="00953970">
      <w:pPr>
        <w:numPr>
          <w:ilvl w:val="0"/>
          <w:numId w:val="1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encouraging and incentivising amalgamation and redevelopment across large­scale residential intensification areas;</w:t>
      </w:r>
    </w:p>
    <w:p w14:paraId="017673CF" w14:textId="77777777" w:rsidR="00C96BDE" w:rsidRPr="00327E85" w:rsidRDefault="00C96BDE" w:rsidP="00953970">
      <w:pPr>
        <w:numPr>
          <w:ilvl w:val="0"/>
          <w:numId w:val="1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providing design guidelines to assist developers to achieve high quality, medium density development;</w:t>
      </w:r>
    </w:p>
    <w:p w14:paraId="38456C1F" w14:textId="77777777" w:rsidR="00C96BDE" w:rsidRPr="00327E85" w:rsidRDefault="00C96BDE" w:rsidP="00953970">
      <w:pPr>
        <w:numPr>
          <w:ilvl w:val="0"/>
          <w:numId w:val="1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considering input from urban design experts into resource consent applications;</w:t>
      </w:r>
    </w:p>
    <w:p w14:paraId="5A51A346" w14:textId="77777777" w:rsidR="00C96BDE" w:rsidRPr="00327E85" w:rsidRDefault="00C96BDE" w:rsidP="00953970">
      <w:pPr>
        <w:numPr>
          <w:ilvl w:val="0"/>
          <w:numId w:val="1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promoting incorporation of </w:t>
      </w:r>
      <w:r w:rsidRPr="00327E85">
        <w:rPr>
          <w:rFonts w:asciiTheme="minorHAnsi" w:hAnsiTheme="minorHAnsi" w:cstheme="minorHAnsi"/>
          <w:color w:val="00B050"/>
          <w:sz w:val="22"/>
        </w:rPr>
        <w:t>l</w:t>
      </w:r>
      <w:hyperlink r:id="rId174">
        <w:r w:rsidRPr="00327E85">
          <w:rPr>
            <w:rFonts w:asciiTheme="minorHAnsi" w:hAnsiTheme="minorHAnsi" w:cstheme="minorHAnsi"/>
            <w:color w:val="00B050"/>
            <w:sz w:val="22"/>
          </w:rPr>
          <w:t>ow impact urban design</w:t>
        </w:r>
      </w:hyperlink>
      <w:r w:rsidRPr="00327E85">
        <w:rPr>
          <w:rFonts w:asciiTheme="minorHAnsi" w:hAnsiTheme="minorHAnsi" w:cstheme="minorHAnsi"/>
          <w:sz w:val="22"/>
        </w:rPr>
        <w:t xml:space="preserve"> elements, energy and water efficiency, and </w:t>
      </w:r>
      <w:proofErr w:type="spellStart"/>
      <w:r w:rsidRPr="00327E85">
        <w:rPr>
          <w:rFonts w:asciiTheme="minorHAnsi" w:hAnsiTheme="minorHAnsi" w:cstheme="minorHAnsi"/>
          <w:sz w:val="22"/>
        </w:rPr>
        <w:t>life­stage</w:t>
      </w:r>
      <w:proofErr w:type="spellEnd"/>
      <w:r w:rsidRPr="00327E85">
        <w:rPr>
          <w:rFonts w:asciiTheme="minorHAnsi" w:hAnsiTheme="minorHAnsi" w:cstheme="minorHAnsi"/>
          <w:sz w:val="22"/>
        </w:rPr>
        <w:t xml:space="preserve"> inclusive and adaptive design; and</w:t>
      </w:r>
    </w:p>
    <w:p w14:paraId="08F19AB6" w14:textId="77777777" w:rsidR="00C96BDE" w:rsidRPr="00327E85" w:rsidRDefault="00C96BDE" w:rsidP="00953970">
      <w:pPr>
        <w:numPr>
          <w:ilvl w:val="0"/>
          <w:numId w:val="17"/>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recognising that built form standards may not always support the best design and efficient use of a </w:t>
      </w:r>
      <w:hyperlink r:id="rId175">
        <w:r w:rsidRPr="00327E85">
          <w:rPr>
            <w:rFonts w:asciiTheme="minorHAnsi" w:hAnsiTheme="minorHAnsi" w:cstheme="minorHAnsi"/>
            <w:color w:val="00B050"/>
            <w:sz w:val="22"/>
          </w:rPr>
          <w:t>site</w:t>
        </w:r>
      </w:hyperlink>
      <w:r w:rsidRPr="00327E85">
        <w:rPr>
          <w:rFonts w:asciiTheme="minorHAnsi" w:hAnsiTheme="minorHAnsi" w:cstheme="minorHAnsi"/>
          <w:sz w:val="22"/>
        </w:rPr>
        <w:t xml:space="preserve"> for medium density development, particularly for larger </w:t>
      </w:r>
      <w:hyperlink r:id="rId176">
        <w:r w:rsidRPr="00327E85">
          <w:rPr>
            <w:rFonts w:asciiTheme="minorHAnsi" w:hAnsiTheme="minorHAnsi" w:cstheme="minorHAnsi"/>
            <w:color w:val="00B050"/>
            <w:sz w:val="22"/>
          </w:rPr>
          <w:t>sites</w:t>
        </w:r>
      </w:hyperlink>
      <w:r w:rsidRPr="00327E85">
        <w:rPr>
          <w:rFonts w:asciiTheme="minorHAnsi" w:hAnsiTheme="minorHAnsi" w:cstheme="minorHAnsi"/>
          <w:sz w:val="22"/>
        </w:rPr>
        <w:t>.</w:t>
      </w:r>
    </w:p>
    <w:p w14:paraId="37C8E945" w14:textId="63B540F0" w:rsidR="00C96BDE" w:rsidRPr="00327E85" w:rsidRDefault="00C96BDE" w:rsidP="005E3FA1">
      <w:pPr>
        <w:pStyle w:val="Heading1"/>
        <w:spacing w:before="360" w:after="120" w:line="240" w:lineRule="auto"/>
        <w:ind w:left="1134" w:hanging="1154"/>
        <w:rPr>
          <w:rFonts w:asciiTheme="minorHAnsi" w:hAnsiTheme="minorHAnsi" w:cstheme="minorHAnsi"/>
          <w:strike/>
          <w:color w:val="7030A0"/>
          <w:sz w:val="27"/>
          <w:szCs w:val="27"/>
          <w:highlight w:val="lightGray"/>
        </w:rPr>
      </w:pPr>
      <w:r w:rsidRPr="00327E85">
        <w:rPr>
          <w:rFonts w:asciiTheme="minorHAnsi" w:hAnsiTheme="minorHAnsi" w:cstheme="minorHAnsi"/>
          <w:strike/>
          <w:color w:val="7030A0"/>
          <w:sz w:val="27"/>
          <w:szCs w:val="27"/>
          <w:highlight w:val="lightGray"/>
        </w:rPr>
        <w:t xml:space="preserve">14.2.4.3 </w:t>
      </w:r>
      <w:r w:rsidR="005E3FA1" w:rsidRPr="00327E85">
        <w:rPr>
          <w:rFonts w:asciiTheme="minorHAnsi" w:hAnsiTheme="minorHAnsi" w:cstheme="minorHAnsi"/>
          <w:strike/>
          <w:color w:val="7030A0"/>
          <w:sz w:val="27"/>
          <w:szCs w:val="27"/>
          <w:highlight w:val="lightGray"/>
        </w:rPr>
        <w:tab/>
      </w:r>
      <w:r w:rsidRPr="00327E85">
        <w:rPr>
          <w:rFonts w:asciiTheme="minorHAnsi" w:hAnsiTheme="minorHAnsi" w:cstheme="minorHAnsi"/>
          <w:strike/>
          <w:color w:val="7030A0"/>
          <w:sz w:val="27"/>
          <w:szCs w:val="27"/>
          <w:highlight w:val="lightGray"/>
        </w:rPr>
        <w:t>Policy ­ Scale of home occupations</w:t>
      </w:r>
    </w:p>
    <w:p w14:paraId="31A9DBE7" w14:textId="77777777" w:rsidR="00C96BDE" w:rsidRPr="00327E85" w:rsidRDefault="00C96BDE" w:rsidP="005E3FA1">
      <w:pPr>
        <w:tabs>
          <w:tab w:val="center" w:pos="4275"/>
        </w:tabs>
        <w:spacing w:line="264" w:lineRule="auto"/>
        <w:ind w:left="426" w:right="45" w:hanging="420"/>
        <w:rPr>
          <w:rFonts w:asciiTheme="minorHAnsi" w:hAnsiTheme="minorHAnsi" w:cstheme="minorHAnsi"/>
          <w:color w:val="7030A0"/>
          <w:sz w:val="22"/>
          <w:highlight w:val="lightGray"/>
        </w:rPr>
      </w:pPr>
      <w:r w:rsidRPr="00327E85">
        <w:rPr>
          <w:rFonts w:asciiTheme="minorHAnsi" w:hAnsiTheme="minorHAnsi" w:cstheme="minorHAnsi"/>
          <w:strike/>
          <w:sz w:val="22"/>
          <w:highlight w:val="lightGray"/>
        </w:rPr>
        <w:t>a.</w:t>
      </w:r>
      <w:r w:rsidRPr="00327E85">
        <w:rPr>
          <w:rFonts w:asciiTheme="minorHAnsi" w:hAnsiTheme="minorHAnsi" w:cstheme="minorHAnsi"/>
          <w:strike/>
          <w:sz w:val="22"/>
          <w:highlight w:val="lightGray"/>
        </w:rPr>
        <w:tab/>
      </w:r>
      <w:r w:rsidRPr="00327E85">
        <w:rPr>
          <w:rFonts w:asciiTheme="minorHAnsi" w:hAnsiTheme="minorHAnsi" w:cstheme="minorHAnsi"/>
          <w:strike/>
          <w:color w:val="7030A0"/>
          <w:sz w:val="22"/>
          <w:highlight w:val="lightGray"/>
        </w:rPr>
        <w:t xml:space="preserve">Ensure </w:t>
      </w:r>
      <w:hyperlink r:id="rId177" w:history="1">
        <w:r w:rsidRPr="00327E85">
          <w:rPr>
            <w:rStyle w:val="Hyperlink"/>
            <w:rFonts w:asciiTheme="minorHAnsi" w:hAnsiTheme="minorHAnsi" w:cstheme="minorHAnsi"/>
            <w:strike/>
            <w:color w:val="00B050"/>
            <w:sz w:val="22"/>
            <w:highlight w:val="lightGray"/>
            <w:u w:val="none"/>
          </w:rPr>
          <w:t>home occupation</w:t>
        </w:r>
      </w:hyperlink>
      <w:r w:rsidRPr="00327E85">
        <w:rPr>
          <w:rFonts w:asciiTheme="minorHAnsi" w:hAnsiTheme="minorHAnsi" w:cstheme="minorHAnsi"/>
          <w:strike/>
          <w:color w:val="7030A0"/>
          <w:sz w:val="22"/>
          <w:highlight w:val="lightGray"/>
        </w:rPr>
        <w:t xml:space="preserve"> activity is secondary in scale to the residential use of the property.</w:t>
      </w:r>
    </w:p>
    <w:p w14:paraId="5C65EC9B" w14:textId="48FEBCD5" w:rsidR="00C96BDE" w:rsidRPr="00327E85" w:rsidRDefault="002425FD" w:rsidP="00323E55">
      <w:pPr>
        <w:tabs>
          <w:tab w:val="center" w:pos="4275"/>
        </w:tabs>
        <w:spacing w:after="363"/>
        <w:ind w:left="0" w:firstLine="0"/>
        <w:rPr>
          <w:rFonts w:asciiTheme="minorHAnsi" w:hAnsiTheme="minorHAnsi" w:cstheme="minorHAnsi"/>
          <w:sz w:val="22"/>
          <w:highlight w:val="lightGray"/>
        </w:rPr>
      </w:pPr>
      <w:r w:rsidRPr="00327E85">
        <w:rPr>
          <w:rFonts w:asciiTheme="minorHAnsi" w:hAnsiTheme="minorHAnsi" w:cstheme="minorHAnsi"/>
          <w:color w:val="7030A0"/>
          <w:sz w:val="22"/>
          <w:highlight w:val="lightGray"/>
          <w:u w:val="single"/>
        </w:rPr>
        <w:t>This policy has been deleted</w:t>
      </w:r>
      <w:r w:rsidR="00C96BDE" w:rsidRPr="00327E85">
        <w:rPr>
          <w:rFonts w:asciiTheme="minorHAnsi" w:hAnsiTheme="minorHAnsi" w:cstheme="minorHAnsi"/>
          <w:sz w:val="22"/>
          <w:highlight w:val="lightGray"/>
        </w:rPr>
        <w:t>.</w:t>
      </w:r>
    </w:p>
    <w:p w14:paraId="4D32DF48" w14:textId="391A5434" w:rsidR="00C96BDE" w:rsidRPr="00327E85" w:rsidRDefault="00360633" w:rsidP="00323E55">
      <w:pPr>
        <w:spacing w:after="462"/>
        <w:ind w:left="-5"/>
        <w:rPr>
          <w:rFonts w:asciiTheme="minorHAnsi" w:hAnsiTheme="minorHAnsi" w:cstheme="minorHAnsi"/>
          <w:color w:val="7030A0"/>
          <w:sz w:val="22"/>
        </w:rPr>
      </w:pPr>
      <w:hyperlink r:id="rId178">
        <w:r w:rsidR="00C96BDE" w:rsidRPr="00327E85">
          <w:rPr>
            <w:rFonts w:asciiTheme="minorHAnsi" w:hAnsiTheme="minorHAnsi" w:cstheme="minorHAnsi"/>
            <w:color w:val="7030A0"/>
            <w:sz w:val="22"/>
            <w:highlight w:val="lightGray"/>
          </w:rPr>
          <w:t>(Plan Change 5D</w:t>
        </w:r>
        <w:r w:rsidR="00C758B3" w:rsidRPr="00327E85">
          <w:rPr>
            <w:rFonts w:asciiTheme="minorHAnsi" w:hAnsiTheme="minorHAnsi" w:cstheme="minorHAnsi"/>
            <w:color w:val="7030A0"/>
            <w:sz w:val="22"/>
            <w:highlight w:val="lightGray"/>
          </w:rPr>
          <w:t xml:space="preserve"> Council Decision</w:t>
        </w:r>
        <w:r w:rsidR="00C96BDE" w:rsidRPr="00327E85">
          <w:rPr>
            <w:rFonts w:asciiTheme="minorHAnsi" w:hAnsiTheme="minorHAnsi" w:cstheme="minorHAnsi"/>
            <w:color w:val="7030A0"/>
            <w:sz w:val="22"/>
            <w:highlight w:val="lightGray"/>
          </w:rPr>
          <w:t>)</w:t>
        </w:r>
      </w:hyperlink>
    </w:p>
    <w:p w14:paraId="33ACB95B" w14:textId="36CF31EF" w:rsidR="00C22004" w:rsidRPr="00327E85" w:rsidRDefault="00C22004" w:rsidP="005E3FA1">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5</w:t>
      </w:r>
      <w:r w:rsidRPr="00327E85">
        <w:rPr>
          <w:rFonts w:asciiTheme="minorHAnsi" w:hAnsiTheme="minorHAnsi" w:cstheme="minorHAnsi"/>
          <w:sz w:val="27"/>
          <w:szCs w:val="27"/>
          <w:u w:val="single"/>
        </w:rPr>
        <w:t xml:space="preserve">.3 </w:t>
      </w:r>
      <w:r w:rsidR="005E3FA1" w:rsidRPr="00327E85">
        <w:rPr>
          <w:rFonts w:asciiTheme="minorHAnsi" w:hAnsiTheme="minorHAnsi" w:cstheme="minorHAnsi"/>
          <w:sz w:val="27"/>
          <w:szCs w:val="27"/>
          <w:u w:val="single"/>
        </w:rPr>
        <w:tab/>
      </w:r>
      <w:r w:rsidRPr="00327E85">
        <w:rPr>
          <w:rFonts w:asciiTheme="minorHAnsi" w:hAnsiTheme="minorHAnsi" w:cstheme="minorHAnsi"/>
          <w:sz w:val="27"/>
          <w:szCs w:val="27"/>
          <w:u w:val="single"/>
        </w:rPr>
        <w:t>Policy – Quality large scale developments</w:t>
      </w:r>
    </w:p>
    <w:p w14:paraId="044F96A1" w14:textId="77777777" w:rsidR="00C22004" w:rsidRPr="00327E85" w:rsidRDefault="00C22004" w:rsidP="00953970">
      <w:pPr>
        <w:pStyle w:val="ListParagraph"/>
        <w:numPr>
          <w:ilvl w:val="0"/>
          <w:numId w:val="54"/>
        </w:numPr>
        <w:spacing w:line="264" w:lineRule="auto"/>
        <w:ind w:left="426" w:right="45" w:hanging="425"/>
        <w:rPr>
          <w:rFonts w:asciiTheme="minorHAnsi" w:hAnsiTheme="minorHAnsi" w:cstheme="minorHAnsi"/>
          <w:b/>
          <w:sz w:val="22"/>
          <w:u w:val="single"/>
        </w:rPr>
      </w:pPr>
      <w:r w:rsidRPr="00327E85">
        <w:rPr>
          <w:rFonts w:asciiTheme="minorHAnsi" w:hAnsiTheme="minorHAnsi" w:cstheme="minorHAnsi"/>
          <w:b/>
          <w:sz w:val="22"/>
          <w:u w:val="single"/>
        </w:rPr>
        <w:t xml:space="preserve">Residential developments of four or more </w:t>
      </w:r>
      <w:r w:rsidRPr="00327E85">
        <w:rPr>
          <w:rFonts w:asciiTheme="minorHAnsi" w:hAnsiTheme="minorHAnsi" w:cstheme="minorHAnsi"/>
          <w:b/>
          <w:color w:val="00B050"/>
          <w:sz w:val="22"/>
          <w:u w:val="single"/>
        </w:rPr>
        <w:t>residential units</w:t>
      </w:r>
      <w:r w:rsidRPr="00327E85">
        <w:rPr>
          <w:rFonts w:asciiTheme="minorHAnsi" w:hAnsiTheme="minorHAnsi" w:cstheme="minorHAnsi"/>
          <w:b/>
          <w:sz w:val="22"/>
          <w:u w:val="single"/>
        </w:rPr>
        <w:t xml:space="preserve"> contribute to a </w:t>
      </w:r>
      <w:proofErr w:type="gramStart"/>
      <w:r w:rsidRPr="00327E85">
        <w:rPr>
          <w:rFonts w:asciiTheme="minorHAnsi" w:hAnsiTheme="minorHAnsi" w:cstheme="minorHAnsi"/>
          <w:b/>
          <w:sz w:val="22"/>
          <w:u w:val="single"/>
        </w:rPr>
        <w:t>high quality</w:t>
      </w:r>
      <w:proofErr w:type="gramEnd"/>
      <w:r w:rsidRPr="00327E85">
        <w:rPr>
          <w:rFonts w:asciiTheme="minorHAnsi" w:hAnsiTheme="minorHAnsi" w:cstheme="minorHAnsi"/>
          <w:b/>
          <w:sz w:val="22"/>
          <w:u w:val="single"/>
        </w:rPr>
        <w:t xml:space="preserve"> residential environment through </w:t>
      </w:r>
      <w:r w:rsidRPr="00327E85">
        <w:rPr>
          <w:rFonts w:asciiTheme="minorHAnsi" w:hAnsiTheme="minorHAnsi" w:cstheme="minorHAnsi"/>
          <w:b/>
          <w:color w:val="00B050"/>
          <w:sz w:val="22"/>
          <w:u w:val="single"/>
        </w:rPr>
        <w:t>site</w:t>
      </w:r>
      <w:r w:rsidRPr="00327E85">
        <w:rPr>
          <w:rFonts w:asciiTheme="minorHAnsi" w:hAnsiTheme="minorHAnsi" w:cstheme="minorHAnsi"/>
          <w:b/>
          <w:sz w:val="22"/>
          <w:u w:val="single"/>
        </w:rPr>
        <w:t xml:space="preserve"> layout, </w:t>
      </w:r>
      <w:r w:rsidRPr="00327E85">
        <w:rPr>
          <w:rFonts w:asciiTheme="minorHAnsi" w:hAnsiTheme="minorHAnsi" w:cstheme="minorHAnsi"/>
          <w:b/>
          <w:color w:val="00B050"/>
          <w:sz w:val="22"/>
          <w:u w:val="single"/>
        </w:rPr>
        <w:t>building</w:t>
      </w:r>
      <w:r w:rsidRPr="00327E85">
        <w:rPr>
          <w:rFonts w:asciiTheme="minorHAnsi" w:hAnsiTheme="minorHAnsi" w:cstheme="minorHAnsi"/>
          <w:b/>
          <w:sz w:val="22"/>
          <w:u w:val="single"/>
        </w:rPr>
        <w:t xml:space="preserve"> and landscape design to achieve:</w:t>
      </w:r>
    </w:p>
    <w:p w14:paraId="7C52454C" w14:textId="6D6A2386" w:rsidR="00C22004" w:rsidRPr="00327E85" w:rsidRDefault="001D18B7" w:rsidP="00953970">
      <w:pPr>
        <w:numPr>
          <w:ilvl w:val="0"/>
          <w:numId w:val="55"/>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sz w:val="22"/>
          <w:u w:val="single"/>
        </w:rPr>
        <w:t>e</w:t>
      </w:r>
      <w:r w:rsidR="00C22004" w:rsidRPr="00327E85">
        <w:rPr>
          <w:rFonts w:asciiTheme="minorHAnsi" w:hAnsiTheme="minorHAnsi" w:cstheme="minorHAnsi"/>
          <w:b/>
          <w:sz w:val="22"/>
          <w:u w:val="single"/>
        </w:rPr>
        <w:t xml:space="preserve">ngagement with the street and other </w:t>
      </w:r>
      <w:proofErr w:type="gramStart"/>
      <w:r w:rsidR="00C22004" w:rsidRPr="00327E85">
        <w:rPr>
          <w:rFonts w:asciiTheme="minorHAnsi" w:hAnsiTheme="minorHAnsi" w:cstheme="minorHAnsi"/>
          <w:b/>
          <w:sz w:val="22"/>
          <w:u w:val="single"/>
        </w:rPr>
        <w:t>spaces;</w:t>
      </w:r>
      <w:proofErr w:type="gramEnd"/>
    </w:p>
    <w:p w14:paraId="7B397841" w14:textId="20FB56B6" w:rsidR="00C22004" w:rsidRPr="00327E85" w:rsidRDefault="00C22004" w:rsidP="00953970">
      <w:pPr>
        <w:numPr>
          <w:ilvl w:val="0"/>
          <w:numId w:val="55"/>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sz w:val="22"/>
          <w:u w:val="single"/>
        </w:rPr>
        <w:t>minimis</w:t>
      </w:r>
      <w:r w:rsidR="008719FE" w:rsidRPr="00327E85">
        <w:rPr>
          <w:rFonts w:asciiTheme="minorHAnsi" w:hAnsiTheme="minorHAnsi" w:cstheme="minorHAnsi"/>
          <w:b/>
          <w:sz w:val="22"/>
          <w:u w:val="single"/>
        </w:rPr>
        <w:t>ation of the</w:t>
      </w:r>
      <w:r w:rsidRPr="00327E85">
        <w:rPr>
          <w:rFonts w:asciiTheme="minorHAnsi" w:hAnsiTheme="minorHAnsi" w:cstheme="minorHAnsi"/>
          <w:b/>
          <w:sz w:val="22"/>
          <w:u w:val="single"/>
        </w:rPr>
        <w:t xml:space="preserve"> visual bulk of </w:t>
      </w:r>
      <w:r w:rsidRPr="00327E85">
        <w:rPr>
          <w:rFonts w:asciiTheme="minorHAnsi" w:hAnsiTheme="minorHAnsi" w:cstheme="minorHAnsi"/>
          <w:b/>
          <w:color w:val="00B050"/>
          <w:sz w:val="22"/>
          <w:u w:val="single"/>
        </w:rPr>
        <w:t>buildings</w:t>
      </w:r>
      <w:r w:rsidRPr="00327E85">
        <w:rPr>
          <w:rFonts w:asciiTheme="minorHAnsi" w:hAnsiTheme="minorHAnsi" w:cstheme="minorHAnsi"/>
          <w:b/>
          <w:sz w:val="22"/>
          <w:u w:val="single"/>
        </w:rPr>
        <w:t xml:space="preserve"> and </w:t>
      </w:r>
      <w:r w:rsidR="008719FE" w:rsidRPr="00327E85">
        <w:rPr>
          <w:rFonts w:asciiTheme="minorHAnsi" w:hAnsiTheme="minorHAnsi" w:cstheme="minorHAnsi"/>
          <w:b/>
          <w:sz w:val="22"/>
          <w:u w:val="single"/>
        </w:rPr>
        <w:t xml:space="preserve">provision of </w:t>
      </w:r>
      <w:r w:rsidRPr="00327E85">
        <w:rPr>
          <w:rFonts w:asciiTheme="minorHAnsi" w:hAnsiTheme="minorHAnsi" w:cstheme="minorHAnsi"/>
          <w:b/>
          <w:sz w:val="22"/>
          <w:u w:val="single"/>
        </w:rPr>
        <w:t xml:space="preserve">visual </w:t>
      </w:r>
      <w:proofErr w:type="gramStart"/>
      <w:r w:rsidRPr="00327E85">
        <w:rPr>
          <w:rFonts w:asciiTheme="minorHAnsi" w:hAnsiTheme="minorHAnsi" w:cstheme="minorHAnsi"/>
          <w:b/>
          <w:sz w:val="22"/>
          <w:u w:val="single"/>
        </w:rPr>
        <w:t>interest;</w:t>
      </w:r>
      <w:proofErr w:type="gramEnd"/>
    </w:p>
    <w:p w14:paraId="66C75B5C" w14:textId="303562C6" w:rsidR="00C22004" w:rsidRPr="00327E85" w:rsidRDefault="001D18B7" w:rsidP="00953970">
      <w:pPr>
        <w:numPr>
          <w:ilvl w:val="0"/>
          <w:numId w:val="55"/>
        </w:numPr>
        <w:spacing w:before="120" w:after="120" w:line="259" w:lineRule="auto"/>
        <w:ind w:left="851" w:hanging="425"/>
        <w:rPr>
          <w:rFonts w:asciiTheme="minorHAnsi" w:hAnsiTheme="minorHAnsi" w:cstheme="minorHAnsi"/>
          <w:b/>
          <w:sz w:val="20"/>
          <w:szCs w:val="20"/>
          <w:u w:val="single"/>
        </w:rPr>
      </w:pPr>
      <w:r w:rsidRPr="00327E85">
        <w:rPr>
          <w:rFonts w:asciiTheme="minorHAnsi" w:hAnsiTheme="minorHAnsi" w:cstheme="minorHAnsi"/>
          <w:b/>
          <w:sz w:val="22"/>
          <w:u w:val="single"/>
        </w:rPr>
        <w:t>a</w:t>
      </w:r>
      <w:r w:rsidR="00C22004" w:rsidRPr="00327E85">
        <w:rPr>
          <w:rFonts w:asciiTheme="minorHAnsi" w:hAnsiTheme="minorHAnsi" w:cstheme="minorHAnsi"/>
          <w:b/>
          <w:sz w:val="22"/>
          <w:u w:val="single"/>
        </w:rPr>
        <w:t xml:space="preserve"> high level of internal and external residential </w:t>
      </w:r>
      <w:proofErr w:type="gramStart"/>
      <w:r w:rsidR="00C22004" w:rsidRPr="00327E85">
        <w:rPr>
          <w:rFonts w:asciiTheme="minorHAnsi" w:hAnsiTheme="minorHAnsi" w:cstheme="minorHAnsi"/>
          <w:b/>
          <w:sz w:val="22"/>
          <w:u w:val="single"/>
        </w:rPr>
        <w:t>amenity;</w:t>
      </w:r>
      <w:proofErr w:type="gramEnd"/>
    </w:p>
    <w:p w14:paraId="0908BB1B" w14:textId="714DE62C" w:rsidR="00C22004" w:rsidRPr="00327E85" w:rsidRDefault="001D18B7" w:rsidP="00953970">
      <w:pPr>
        <w:numPr>
          <w:ilvl w:val="0"/>
          <w:numId w:val="55"/>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sz w:val="22"/>
          <w:u w:val="single"/>
        </w:rPr>
        <w:t>h</w:t>
      </w:r>
      <w:r w:rsidR="00C22004" w:rsidRPr="00327E85">
        <w:rPr>
          <w:rFonts w:asciiTheme="minorHAnsi" w:hAnsiTheme="minorHAnsi" w:cstheme="minorHAnsi"/>
          <w:b/>
          <w:sz w:val="22"/>
          <w:u w:val="single"/>
        </w:rPr>
        <w:t>igh quality shared spaces, including</w:t>
      </w:r>
      <w:r w:rsidRPr="00327E85">
        <w:rPr>
          <w:rFonts w:asciiTheme="minorHAnsi" w:hAnsiTheme="minorHAnsi" w:cstheme="minorHAnsi"/>
          <w:b/>
          <w:sz w:val="22"/>
          <w:u w:val="single"/>
        </w:rPr>
        <w:t xml:space="preserve"> communal living spaces</w:t>
      </w:r>
      <w:r w:rsidR="00C22004" w:rsidRPr="00327E85">
        <w:rPr>
          <w:rFonts w:asciiTheme="minorHAnsi" w:hAnsiTheme="minorHAnsi" w:cstheme="minorHAnsi"/>
          <w:b/>
          <w:sz w:val="22"/>
          <w:u w:val="single"/>
        </w:rPr>
        <w:t xml:space="preserve"> </w:t>
      </w:r>
      <w:r w:rsidRPr="00327E85">
        <w:rPr>
          <w:rFonts w:asciiTheme="minorHAnsi" w:hAnsiTheme="minorHAnsi" w:cstheme="minorHAnsi"/>
          <w:b/>
          <w:sz w:val="22"/>
          <w:u w:val="single"/>
        </w:rPr>
        <w:t xml:space="preserve">and </w:t>
      </w:r>
      <w:r w:rsidR="00C22004" w:rsidRPr="00327E85">
        <w:rPr>
          <w:rFonts w:asciiTheme="minorHAnsi" w:hAnsiTheme="minorHAnsi" w:cstheme="minorHAnsi"/>
          <w:b/>
          <w:color w:val="00B050"/>
          <w:sz w:val="22"/>
          <w:u w:val="single"/>
        </w:rPr>
        <w:t>accessways</w:t>
      </w:r>
      <w:r w:rsidR="00C22004" w:rsidRPr="00327E85">
        <w:rPr>
          <w:rFonts w:asciiTheme="minorHAnsi" w:hAnsiTheme="minorHAnsi" w:cstheme="minorHAnsi"/>
          <w:b/>
          <w:sz w:val="22"/>
          <w:u w:val="single"/>
        </w:rPr>
        <w:t xml:space="preserve"> that provide safe, direct </w:t>
      </w:r>
      <w:r w:rsidR="00C22004" w:rsidRPr="00327E85">
        <w:rPr>
          <w:rFonts w:asciiTheme="minorHAnsi" w:hAnsiTheme="minorHAnsi" w:cstheme="minorHAnsi"/>
          <w:b/>
          <w:color w:val="00B050"/>
          <w:sz w:val="22"/>
          <w:u w:val="single"/>
        </w:rPr>
        <w:t>access</w:t>
      </w:r>
      <w:r w:rsidR="00C22004" w:rsidRPr="00327E85">
        <w:rPr>
          <w:rFonts w:asciiTheme="minorHAnsi" w:hAnsiTheme="minorHAnsi" w:cstheme="minorHAnsi"/>
          <w:b/>
          <w:sz w:val="22"/>
          <w:u w:val="single"/>
        </w:rPr>
        <w:t xml:space="preserve"> for </w:t>
      </w:r>
      <w:proofErr w:type="gramStart"/>
      <w:r w:rsidR="00C22004" w:rsidRPr="00327E85">
        <w:rPr>
          <w:rFonts w:asciiTheme="minorHAnsi" w:hAnsiTheme="minorHAnsi" w:cstheme="minorHAnsi"/>
          <w:b/>
          <w:sz w:val="22"/>
          <w:u w:val="single"/>
        </w:rPr>
        <w:t>pedestrians;</w:t>
      </w:r>
      <w:proofErr w:type="gramEnd"/>
      <w:r w:rsidR="00C22004" w:rsidRPr="00327E85">
        <w:rPr>
          <w:rFonts w:asciiTheme="minorHAnsi" w:hAnsiTheme="minorHAnsi" w:cstheme="minorHAnsi"/>
          <w:b/>
          <w:sz w:val="22"/>
          <w:u w:val="single"/>
        </w:rPr>
        <w:t xml:space="preserve"> </w:t>
      </w:r>
    </w:p>
    <w:p w14:paraId="2EFEB6C1" w14:textId="33C6D20B" w:rsidR="00C22004" w:rsidRPr="00327E85" w:rsidRDefault="001D18B7" w:rsidP="00953970">
      <w:pPr>
        <w:numPr>
          <w:ilvl w:val="0"/>
          <w:numId w:val="55"/>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sz w:val="22"/>
          <w:u w:val="single"/>
        </w:rPr>
        <w:t>a</w:t>
      </w:r>
      <w:r w:rsidR="00C22004" w:rsidRPr="00327E85">
        <w:rPr>
          <w:rFonts w:asciiTheme="minorHAnsi" w:hAnsiTheme="minorHAnsi" w:cstheme="minorHAnsi"/>
          <w:b/>
          <w:sz w:val="22"/>
          <w:u w:val="single"/>
        </w:rPr>
        <w:t xml:space="preserve"> safe and secure environment; </w:t>
      </w:r>
      <w:r w:rsidR="00C22004" w:rsidRPr="00C564A0">
        <w:rPr>
          <w:rFonts w:asciiTheme="minorHAnsi" w:hAnsiTheme="minorHAnsi" w:cstheme="minorHAnsi"/>
          <w:b/>
          <w:strike/>
          <w:color w:val="7030A0"/>
          <w:sz w:val="22"/>
          <w:u w:val="single"/>
        </w:rPr>
        <w:t>and</w:t>
      </w:r>
    </w:p>
    <w:p w14:paraId="7CB5C993" w14:textId="0DF19B4C" w:rsidR="00C22004" w:rsidRPr="004B0256" w:rsidRDefault="001D18B7" w:rsidP="00953970">
      <w:pPr>
        <w:pStyle w:val="ListParagraph"/>
        <w:numPr>
          <w:ilvl w:val="0"/>
          <w:numId w:val="55"/>
        </w:numPr>
        <w:spacing w:after="462"/>
        <w:ind w:left="851" w:hanging="425"/>
        <w:rPr>
          <w:rFonts w:asciiTheme="minorHAnsi" w:hAnsiTheme="minorHAnsi" w:cstheme="minorHAnsi"/>
          <w:color w:val="7030A0"/>
          <w:sz w:val="22"/>
        </w:rPr>
      </w:pPr>
      <w:r w:rsidRPr="00327E85">
        <w:rPr>
          <w:rFonts w:asciiTheme="minorHAnsi" w:hAnsiTheme="minorHAnsi" w:cstheme="minorHAnsi"/>
          <w:b/>
          <w:sz w:val="22"/>
          <w:u w:val="single"/>
        </w:rPr>
        <w:t>p</w:t>
      </w:r>
      <w:r w:rsidR="00C22004" w:rsidRPr="00327E85">
        <w:rPr>
          <w:rFonts w:asciiTheme="minorHAnsi" w:hAnsiTheme="minorHAnsi" w:cstheme="minorHAnsi"/>
          <w:b/>
          <w:sz w:val="22"/>
          <w:u w:val="single"/>
        </w:rPr>
        <w:t xml:space="preserve">ublic through connections for large </w:t>
      </w:r>
      <w:r w:rsidR="00C22004" w:rsidRPr="00327E85">
        <w:rPr>
          <w:rFonts w:asciiTheme="minorHAnsi" w:hAnsiTheme="minorHAnsi" w:cstheme="minorHAnsi"/>
          <w:b/>
          <w:color w:val="00B050"/>
          <w:sz w:val="22"/>
          <w:u w:val="single"/>
        </w:rPr>
        <w:t>sites</w:t>
      </w:r>
      <w:r w:rsidR="00C22004" w:rsidRPr="00327E85">
        <w:rPr>
          <w:rFonts w:asciiTheme="minorHAnsi" w:hAnsiTheme="minorHAnsi" w:cstheme="minorHAnsi"/>
          <w:b/>
          <w:sz w:val="22"/>
          <w:u w:val="single"/>
        </w:rPr>
        <w:t xml:space="preserve"> with multiple public frontages</w:t>
      </w:r>
      <w:r w:rsidR="00C22004" w:rsidRPr="00C564A0">
        <w:rPr>
          <w:rFonts w:asciiTheme="minorHAnsi" w:hAnsiTheme="minorHAnsi" w:cstheme="minorHAnsi"/>
          <w:b/>
          <w:strike/>
          <w:color w:val="7030A0"/>
          <w:sz w:val="20"/>
          <w:szCs w:val="20"/>
          <w:u w:val="single"/>
        </w:rPr>
        <w:t>.</w:t>
      </w:r>
      <w:r w:rsidR="00C564A0">
        <w:rPr>
          <w:rFonts w:asciiTheme="minorHAnsi" w:hAnsiTheme="minorHAnsi" w:cstheme="minorHAnsi"/>
          <w:b/>
          <w:color w:val="7030A0"/>
          <w:sz w:val="20"/>
          <w:szCs w:val="20"/>
          <w:u w:val="single"/>
        </w:rPr>
        <w:t>; and</w:t>
      </w:r>
    </w:p>
    <w:p w14:paraId="30127DA8" w14:textId="49B5395D" w:rsidR="004B0256" w:rsidRPr="00327E85" w:rsidRDefault="00AA5596" w:rsidP="00953970">
      <w:pPr>
        <w:pStyle w:val="ListParagraph"/>
        <w:numPr>
          <w:ilvl w:val="0"/>
          <w:numId w:val="55"/>
        </w:numPr>
        <w:spacing w:after="462"/>
        <w:ind w:left="851" w:hanging="425"/>
        <w:rPr>
          <w:rFonts w:asciiTheme="minorHAnsi" w:hAnsiTheme="minorHAnsi" w:cstheme="minorHAnsi"/>
          <w:color w:val="7030A0"/>
          <w:sz w:val="22"/>
        </w:rPr>
      </w:pPr>
      <w:r>
        <w:rPr>
          <w:rFonts w:asciiTheme="minorHAnsi" w:hAnsiTheme="minorHAnsi" w:cstheme="minorHAnsi"/>
          <w:b/>
          <w:color w:val="7030A0"/>
          <w:sz w:val="22"/>
          <w:u w:val="single"/>
        </w:rPr>
        <w:t xml:space="preserve">Minimisation of reverse sensitivity effect on existing lawfully established non-residential activities. </w:t>
      </w:r>
    </w:p>
    <w:p w14:paraId="650306D5" w14:textId="433AD0C4" w:rsidR="00C22004" w:rsidRPr="00327E85" w:rsidRDefault="00C22004" w:rsidP="005E3FA1">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5</w:t>
      </w:r>
      <w:r w:rsidRPr="00327E85">
        <w:rPr>
          <w:rFonts w:asciiTheme="minorHAnsi" w:hAnsiTheme="minorHAnsi" w:cstheme="minorHAnsi"/>
          <w:sz w:val="27"/>
          <w:szCs w:val="27"/>
          <w:u w:val="single"/>
        </w:rPr>
        <w:t xml:space="preserve">.4 </w:t>
      </w:r>
      <w:r w:rsidR="005E3FA1" w:rsidRPr="00327E85">
        <w:rPr>
          <w:rFonts w:asciiTheme="minorHAnsi" w:hAnsiTheme="minorHAnsi" w:cstheme="minorHAnsi"/>
          <w:sz w:val="27"/>
          <w:szCs w:val="27"/>
          <w:u w:val="single"/>
        </w:rPr>
        <w:tab/>
      </w:r>
      <w:r w:rsidRPr="00327E85">
        <w:rPr>
          <w:rFonts w:asciiTheme="minorHAnsi" w:hAnsiTheme="minorHAnsi" w:cstheme="minorHAnsi"/>
          <w:sz w:val="27"/>
          <w:szCs w:val="27"/>
          <w:u w:val="single"/>
        </w:rPr>
        <w:t xml:space="preserve">Policy – On-site waste and recycling storage </w:t>
      </w:r>
    </w:p>
    <w:p w14:paraId="402A1217" w14:textId="7865F523" w:rsidR="00C22004" w:rsidRPr="00327E85" w:rsidRDefault="00C22004" w:rsidP="00953970">
      <w:pPr>
        <w:pStyle w:val="ListParagraph"/>
        <w:numPr>
          <w:ilvl w:val="0"/>
          <w:numId w:val="56"/>
        </w:numPr>
        <w:ind w:left="426" w:hanging="425"/>
        <w:rPr>
          <w:rFonts w:asciiTheme="minorHAnsi" w:hAnsiTheme="minorHAnsi" w:cstheme="minorHAnsi"/>
          <w:b/>
          <w:sz w:val="22"/>
          <w:u w:val="single"/>
        </w:rPr>
      </w:pPr>
      <w:r w:rsidRPr="00327E85">
        <w:rPr>
          <w:rFonts w:asciiTheme="minorHAnsi" w:hAnsiTheme="minorHAnsi" w:cstheme="minorHAnsi"/>
          <w:b/>
          <w:sz w:val="22"/>
          <w:u w:val="single"/>
        </w:rPr>
        <w:t>Ensure there is suitable on-site waste and recycling storage to meet the needs</w:t>
      </w:r>
      <w:r w:rsidR="0052216F" w:rsidRPr="00327E85">
        <w:rPr>
          <w:rFonts w:asciiTheme="minorHAnsi" w:hAnsiTheme="minorHAnsi" w:cstheme="minorHAnsi"/>
          <w:b/>
          <w:sz w:val="22"/>
          <w:u w:val="single"/>
        </w:rPr>
        <w:t xml:space="preserve"> of occupiers</w:t>
      </w:r>
      <w:r w:rsidRPr="00327E85">
        <w:rPr>
          <w:rFonts w:asciiTheme="minorHAnsi" w:hAnsiTheme="minorHAnsi" w:cstheme="minorHAnsi"/>
          <w:b/>
          <w:sz w:val="22"/>
          <w:u w:val="single"/>
        </w:rPr>
        <w:t xml:space="preserve"> </w:t>
      </w:r>
      <w:r w:rsidR="0052216F" w:rsidRPr="00327E85">
        <w:rPr>
          <w:rFonts w:asciiTheme="minorHAnsi" w:hAnsiTheme="minorHAnsi" w:cstheme="minorHAnsi"/>
          <w:b/>
          <w:sz w:val="22"/>
          <w:u w:val="single"/>
        </w:rPr>
        <w:t>through</w:t>
      </w:r>
      <w:r w:rsidRPr="00327E85">
        <w:rPr>
          <w:rFonts w:asciiTheme="minorHAnsi" w:hAnsiTheme="minorHAnsi" w:cstheme="minorHAnsi"/>
          <w:b/>
          <w:sz w:val="22"/>
          <w:u w:val="single"/>
        </w:rPr>
        <w:t>:</w:t>
      </w:r>
    </w:p>
    <w:p w14:paraId="2904C7BC" w14:textId="33C671E9" w:rsidR="00C22004" w:rsidRPr="00327E85" w:rsidRDefault="0052216F" w:rsidP="00953970">
      <w:pPr>
        <w:numPr>
          <w:ilvl w:val="0"/>
          <w:numId w:val="57"/>
        </w:numPr>
        <w:spacing w:before="120" w:after="120" w:line="259" w:lineRule="auto"/>
        <w:ind w:left="851" w:hanging="425"/>
        <w:rPr>
          <w:rFonts w:asciiTheme="minorHAnsi" w:hAnsiTheme="minorHAnsi" w:cstheme="minorHAnsi"/>
          <w:b/>
          <w:sz w:val="22"/>
          <w:u w:val="single"/>
        </w:rPr>
      </w:pPr>
      <w:r w:rsidRPr="00327E85">
        <w:rPr>
          <w:rFonts w:asciiTheme="minorHAnsi" w:hAnsiTheme="minorHAnsi" w:cstheme="minorHAnsi"/>
          <w:b/>
          <w:sz w:val="22"/>
          <w:u w:val="single"/>
        </w:rPr>
        <w:t>S</w:t>
      </w:r>
      <w:r w:rsidR="00C22004" w:rsidRPr="00327E85">
        <w:rPr>
          <w:rFonts w:asciiTheme="minorHAnsi" w:hAnsiTheme="minorHAnsi" w:cstheme="minorHAnsi"/>
          <w:b/>
          <w:sz w:val="22"/>
          <w:u w:val="single"/>
        </w:rPr>
        <w:t xml:space="preserve">ufficient on-site waste and recycling and storage space conveniently located to: </w:t>
      </w:r>
    </w:p>
    <w:p w14:paraId="376F46CC" w14:textId="48DEC479" w:rsidR="00C22004" w:rsidRPr="00327E85" w:rsidRDefault="0052216F" w:rsidP="00953970">
      <w:pPr>
        <w:numPr>
          <w:ilvl w:val="1"/>
          <w:numId w:val="58"/>
        </w:numPr>
        <w:spacing w:before="120" w:after="120" w:line="259" w:lineRule="auto"/>
        <w:ind w:left="1276" w:hanging="425"/>
        <w:rPr>
          <w:rFonts w:asciiTheme="minorHAnsi" w:hAnsiTheme="minorHAnsi" w:cstheme="minorHAnsi"/>
          <w:b/>
          <w:sz w:val="22"/>
          <w:u w:val="single"/>
        </w:rPr>
      </w:pPr>
      <w:r w:rsidRPr="00327E85">
        <w:rPr>
          <w:rFonts w:asciiTheme="minorHAnsi" w:hAnsiTheme="minorHAnsi" w:cstheme="minorHAnsi"/>
          <w:b/>
          <w:sz w:val="22"/>
          <w:u w:val="single"/>
        </w:rPr>
        <w:t>e</w:t>
      </w:r>
      <w:r w:rsidR="00C22004" w:rsidRPr="00327E85">
        <w:rPr>
          <w:rFonts w:asciiTheme="minorHAnsi" w:hAnsiTheme="minorHAnsi" w:cstheme="minorHAnsi"/>
          <w:b/>
          <w:sz w:val="22"/>
          <w:u w:val="single"/>
        </w:rPr>
        <w:t xml:space="preserve">nable easy </w:t>
      </w:r>
      <w:r w:rsidR="00C22004" w:rsidRPr="00327E85">
        <w:rPr>
          <w:rFonts w:asciiTheme="minorHAnsi" w:hAnsiTheme="minorHAnsi" w:cstheme="minorHAnsi"/>
          <w:b/>
          <w:color w:val="00B050"/>
          <w:sz w:val="22"/>
          <w:u w:val="single"/>
        </w:rPr>
        <w:t>access</w:t>
      </w:r>
      <w:r w:rsidR="00C22004" w:rsidRPr="00327E85">
        <w:rPr>
          <w:rFonts w:asciiTheme="minorHAnsi" w:hAnsiTheme="minorHAnsi" w:cstheme="minorHAnsi"/>
          <w:b/>
          <w:sz w:val="22"/>
          <w:u w:val="single"/>
        </w:rPr>
        <w:t xml:space="preserve"> by occupants and collection from (or delivery to) the street edge, including </w:t>
      </w:r>
      <w:r w:rsidR="008719FE" w:rsidRPr="00327E85">
        <w:rPr>
          <w:rFonts w:asciiTheme="minorHAnsi" w:hAnsiTheme="minorHAnsi" w:cstheme="minorHAnsi"/>
          <w:b/>
          <w:sz w:val="22"/>
          <w:u w:val="single"/>
        </w:rPr>
        <w:t xml:space="preserve">promoting </w:t>
      </w:r>
      <w:r w:rsidR="00C22004" w:rsidRPr="00327E85">
        <w:rPr>
          <w:rFonts w:asciiTheme="minorHAnsi" w:hAnsiTheme="minorHAnsi" w:cstheme="minorHAnsi"/>
          <w:b/>
          <w:sz w:val="22"/>
          <w:u w:val="single"/>
        </w:rPr>
        <w:t xml:space="preserve">communal waste </w:t>
      </w:r>
      <w:proofErr w:type="gramStart"/>
      <w:r w:rsidR="00C22004" w:rsidRPr="00327E85">
        <w:rPr>
          <w:rFonts w:asciiTheme="minorHAnsi" w:hAnsiTheme="minorHAnsi" w:cstheme="minorHAnsi"/>
          <w:b/>
          <w:sz w:val="22"/>
          <w:u w:val="single"/>
        </w:rPr>
        <w:t>management;</w:t>
      </w:r>
      <w:proofErr w:type="gramEnd"/>
    </w:p>
    <w:p w14:paraId="42FBCF3C" w14:textId="6032EBC5" w:rsidR="00C22004" w:rsidRPr="00327E85" w:rsidRDefault="0052216F" w:rsidP="00953970">
      <w:pPr>
        <w:numPr>
          <w:ilvl w:val="1"/>
          <w:numId w:val="58"/>
        </w:numPr>
        <w:spacing w:before="120" w:after="120" w:line="259" w:lineRule="auto"/>
        <w:ind w:left="1276" w:hanging="425"/>
        <w:rPr>
          <w:rFonts w:asciiTheme="minorHAnsi" w:hAnsiTheme="minorHAnsi" w:cstheme="minorHAnsi"/>
          <w:b/>
          <w:sz w:val="22"/>
          <w:u w:val="single"/>
        </w:rPr>
      </w:pPr>
      <w:r w:rsidRPr="00327E85">
        <w:rPr>
          <w:rFonts w:asciiTheme="minorHAnsi" w:hAnsiTheme="minorHAnsi" w:cstheme="minorHAnsi"/>
          <w:b/>
          <w:sz w:val="22"/>
          <w:u w:val="single"/>
        </w:rPr>
        <w:t>n</w:t>
      </w:r>
      <w:r w:rsidR="00C22004" w:rsidRPr="00327E85">
        <w:rPr>
          <w:rFonts w:asciiTheme="minorHAnsi" w:hAnsiTheme="minorHAnsi" w:cstheme="minorHAnsi"/>
          <w:b/>
          <w:sz w:val="22"/>
          <w:u w:val="single"/>
        </w:rPr>
        <w:t xml:space="preserve">ot detract from public spaces or on-street </w:t>
      </w:r>
      <w:proofErr w:type="gramStart"/>
      <w:r w:rsidR="00C22004" w:rsidRPr="00327E85">
        <w:rPr>
          <w:rFonts w:asciiTheme="minorHAnsi" w:hAnsiTheme="minorHAnsi" w:cstheme="minorHAnsi"/>
          <w:b/>
          <w:sz w:val="22"/>
          <w:u w:val="single"/>
        </w:rPr>
        <w:t>amenity;</w:t>
      </w:r>
      <w:proofErr w:type="gramEnd"/>
      <w:r w:rsidR="00C22004" w:rsidRPr="00327E85">
        <w:rPr>
          <w:rFonts w:asciiTheme="minorHAnsi" w:hAnsiTheme="minorHAnsi" w:cstheme="minorHAnsi"/>
          <w:b/>
          <w:sz w:val="22"/>
          <w:u w:val="single"/>
        </w:rPr>
        <w:t xml:space="preserve"> </w:t>
      </w:r>
    </w:p>
    <w:p w14:paraId="514A0371" w14:textId="0FF752B7" w:rsidR="00C22004" w:rsidRPr="00327E85" w:rsidRDefault="0052216F" w:rsidP="00953970">
      <w:pPr>
        <w:pStyle w:val="ListParagraph"/>
        <w:numPr>
          <w:ilvl w:val="1"/>
          <w:numId w:val="58"/>
        </w:numPr>
        <w:spacing w:after="462"/>
        <w:ind w:left="1276" w:hanging="425"/>
        <w:rPr>
          <w:rFonts w:asciiTheme="minorHAnsi" w:hAnsiTheme="minorHAnsi" w:cstheme="minorHAnsi"/>
          <w:color w:val="7030A0"/>
          <w:sz w:val="22"/>
        </w:rPr>
      </w:pPr>
      <w:r w:rsidRPr="00327E85">
        <w:rPr>
          <w:rFonts w:asciiTheme="minorHAnsi" w:hAnsiTheme="minorHAnsi" w:cstheme="minorHAnsi"/>
          <w:b/>
          <w:sz w:val="22"/>
          <w:u w:val="single"/>
        </w:rPr>
        <w:t>n</w:t>
      </w:r>
      <w:r w:rsidR="00C22004" w:rsidRPr="00327E85">
        <w:rPr>
          <w:rFonts w:asciiTheme="minorHAnsi" w:hAnsiTheme="minorHAnsi" w:cstheme="minorHAnsi"/>
          <w:b/>
          <w:sz w:val="22"/>
          <w:u w:val="single"/>
        </w:rPr>
        <w:t>ot result in odour impacts to the on-site occupants or neighbours of the development.</w:t>
      </w:r>
    </w:p>
    <w:p w14:paraId="1F72ED4E" w14:textId="5F2B4153" w:rsidR="00C22004" w:rsidRPr="00360633" w:rsidRDefault="004A6408" w:rsidP="005E3FA1">
      <w:pPr>
        <w:pStyle w:val="Heading1"/>
        <w:spacing w:before="360" w:after="120" w:line="240" w:lineRule="auto"/>
        <w:ind w:left="1134" w:hanging="1154"/>
        <w:rPr>
          <w:rFonts w:asciiTheme="minorHAnsi" w:hAnsiTheme="minorHAnsi" w:cstheme="minorBidi"/>
          <w:strike/>
          <w:color w:val="7030A0"/>
          <w:sz w:val="27"/>
          <w:szCs w:val="27"/>
          <w:u w:val="single"/>
        </w:rPr>
      </w:pPr>
      <w:r w:rsidRPr="00360633">
        <w:rPr>
          <w:rFonts w:asciiTheme="minorHAnsi" w:hAnsiTheme="minorHAnsi" w:cstheme="minorBidi"/>
          <w:strike/>
          <w:color w:val="7030A0"/>
          <w:sz w:val="27"/>
          <w:szCs w:val="27"/>
          <w:u w:val="single"/>
        </w:rPr>
        <w:t>14.2.</w:t>
      </w:r>
      <w:r w:rsidR="00E31477" w:rsidRPr="00360633">
        <w:rPr>
          <w:rFonts w:asciiTheme="minorHAnsi" w:hAnsiTheme="minorHAnsi" w:cstheme="minorBidi"/>
          <w:strike/>
          <w:color w:val="7030A0"/>
          <w:sz w:val="27"/>
          <w:szCs w:val="27"/>
          <w:u w:val="single"/>
        </w:rPr>
        <w:t>5</w:t>
      </w:r>
      <w:r w:rsidR="00A20382" w:rsidRPr="00360633">
        <w:rPr>
          <w:rFonts w:asciiTheme="minorHAnsi" w:hAnsiTheme="minorHAnsi" w:cstheme="minorBidi"/>
          <w:strike/>
          <w:color w:val="7030A0"/>
          <w:sz w:val="27"/>
          <w:szCs w:val="27"/>
          <w:u w:val="single"/>
        </w:rPr>
        <w:t xml:space="preserve">.5 </w:t>
      </w:r>
      <w:r w:rsidR="005E3FA1" w:rsidRPr="00360633">
        <w:rPr>
          <w:strike/>
          <w:color w:val="7030A0"/>
        </w:rPr>
        <w:tab/>
      </w:r>
      <w:r w:rsidR="00A20382" w:rsidRPr="00360633">
        <w:rPr>
          <w:rFonts w:asciiTheme="minorHAnsi" w:hAnsiTheme="minorHAnsi" w:cstheme="minorBidi"/>
          <w:strike/>
          <w:color w:val="7030A0"/>
          <w:sz w:val="27"/>
          <w:szCs w:val="27"/>
          <w:u w:val="single"/>
        </w:rPr>
        <w:t>Policy</w:t>
      </w:r>
      <w:r w:rsidR="00C22004" w:rsidRPr="00360633">
        <w:rPr>
          <w:rFonts w:asciiTheme="minorHAnsi" w:hAnsiTheme="minorHAnsi" w:cstheme="minorBidi"/>
          <w:strike/>
          <w:color w:val="7030A0"/>
          <w:sz w:val="27"/>
          <w:szCs w:val="27"/>
          <w:u w:val="single"/>
        </w:rPr>
        <w:t xml:space="preserve"> – </w:t>
      </w:r>
      <w:r w:rsidR="00A20382" w:rsidRPr="00360633">
        <w:rPr>
          <w:rFonts w:asciiTheme="minorHAnsi" w:hAnsiTheme="minorHAnsi" w:cstheme="minorBidi"/>
          <w:strike/>
          <w:color w:val="7030A0"/>
          <w:sz w:val="27"/>
          <w:szCs w:val="27"/>
          <w:u w:val="single"/>
        </w:rPr>
        <w:t>Assessment of wind</w:t>
      </w:r>
      <w:r w:rsidR="0052216F" w:rsidRPr="00360633">
        <w:rPr>
          <w:rFonts w:asciiTheme="minorHAnsi" w:hAnsiTheme="minorHAnsi" w:cstheme="minorBidi"/>
          <w:strike/>
          <w:color w:val="7030A0"/>
          <w:sz w:val="27"/>
          <w:szCs w:val="27"/>
          <w:u w:val="single"/>
        </w:rPr>
        <w:t xml:space="preserve"> effects</w:t>
      </w:r>
    </w:p>
    <w:p w14:paraId="1706885A" w14:textId="20C07BCE" w:rsidR="00C22004" w:rsidRPr="00360633" w:rsidRDefault="00C22004" w:rsidP="00953970">
      <w:pPr>
        <w:pStyle w:val="ListParagraph"/>
        <w:numPr>
          <w:ilvl w:val="0"/>
          <w:numId w:val="59"/>
        </w:numPr>
        <w:spacing w:line="264" w:lineRule="auto"/>
        <w:ind w:left="426" w:hanging="425"/>
        <w:contextualSpacing w:val="0"/>
        <w:rPr>
          <w:rFonts w:asciiTheme="minorHAnsi" w:hAnsiTheme="minorHAnsi" w:cstheme="minorHAnsi"/>
          <w:strike/>
          <w:color w:val="7030A0"/>
          <w:sz w:val="20"/>
          <w:szCs w:val="20"/>
        </w:rPr>
      </w:pPr>
      <w:r w:rsidRPr="00360633">
        <w:rPr>
          <w:rFonts w:asciiTheme="minorHAnsi" w:hAnsiTheme="minorHAnsi" w:cstheme="minorHAnsi"/>
          <w:b/>
          <w:strike/>
          <w:color w:val="7030A0"/>
          <w:sz w:val="22"/>
          <w:u w:val="single"/>
        </w:rPr>
        <w:t xml:space="preserve">Maintain the comfort and safety of public and private space users by assessing and appropriately managing the adverse wind effects of </w:t>
      </w:r>
      <w:r w:rsidRPr="00DD0CE6">
        <w:rPr>
          <w:rFonts w:asciiTheme="minorHAnsi" w:hAnsiTheme="minorHAnsi" w:cstheme="minorHAnsi"/>
          <w:b/>
          <w:strike/>
          <w:color w:val="7030A0"/>
          <w:sz w:val="22"/>
          <w:u w:val="single"/>
        </w:rPr>
        <w:t>tall</w:t>
      </w:r>
      <w:r w:rsidR="00DD0CE6" w:rsidRPr="00360633">
        <w:rPr>
          <w:rFonts w:asciiTheme="minorHAnsi" w:hAnsiTheme="minorHAnsi" w:cstheme="minorHAnsi"/>
          <w:b/>
          <w:strike/>
          <w:color w:val="7030A0"/>
          <w:sz w:val="22"/>
          <w:u w:val="single"/>
        </w:rPr>
        <w:t xml:space="preserve"> </w:t>
      </w:r>
      <w:r w:rsidRPr="00360633">
        <w:rPr>
          <w:rFonts w:asciiTheme="minorHAnsi" w:hAnsiTheme="minorHAnsi" w:cstheme="minorHAnsi"/>
          <w:b/>
          <w:strike/>
          <w:color w:val="7030A0"/>
          <w:sz w:val="22"/>
          <w:u w:val="single"/>
        </w:rPr>
        <w:t>buildings to ensure:</w:t>
      </w:r>
    </w:p>
    <w:p w14:paraId="70A9B551" w14:textId="3481DA77" w:rsidR="00C22004" w:rsidRPr="00360633" w:rsidRDefault="0052216F" w:rsidP="00953970">
      <w:pPr>
        <w:pStyle w:val="ListParagraph"/>
        <w:numPr>
          <w:ilvl w:val="0"/>
          <w:numId w:val="60"/>
        </w:numPr>
        <w:spacing w:before="120" w:after="120" w:line="259" w:lineRule="auto"/>
        <w:ind w:left="851" w:hanging="425"/>
        <w:contextualSpacing w:val="0"/>
        <w:rPr>
          <w:rFonts w:asciiTheme="minorHAnsi" w:hAnsiTheme="minorHAnsi" w:cstheme="minorHAnsi"/>
          <w:b/>
          <w:strike/>
          <w:color w:val="7030A0"/>
          <w:sz w:val="22"/>
          <w:u w:val="single"/>
        </w:rPr>
      </w:pPr>
      <w:r w:rsidRPr="00360633">
        <w:rPr>
          <w:rFonts w:asciiTheme="minorHAnsi" w:hAnsiTheme="minorHAnsi" w:cstheme="minorHAnsi"/>
          <w:b/>
          <w:strike/>
          <w:color w:val="7030A0"/>
          <w:sz w:val="22"/>
          <w:u w:val="single"/>
        </w:rPr>
        <w:t>t</w:t>
      </w:r>
      <w:r w:rsidR="00C22004" w:rsidRPr="00360633">
        <w:rPr>
          <w:rFonts w:asciiTheme="minorHAnsi" w:hAnsiTheme="minorHAnsi" w:cstheme="minorHAnsi"/>
          <w:b/>
          <w:strike/>
          <w:color w:val="7030A0"/>
          <w:sz w:val="22"/>
          <w:u w:val="single"/>
        </w:rPr>
        <w:t xml:space="preserve">here is a low risk of harm to </w:t>
      </w:r>
      <w:proofErr w:type="gramStart"/>
      <w:r w:rsidR="00C22004" w:rsidRPr="00360633">
        <w:rPr>
          <w:rFonts w:asciiTheme="minorHAnsi" w:hAnsiTheme="minorHAnsi" w:cstheme="minorHAnsi"/>
          <w:b/>
          <w:strike/>
          <w:color w:val="7030A0"/>
          <w:sz w:val="22"/>
          <w:u w:val="single"/>
        </w:rPr>
        <w:t>people;</w:t>
      </w:r>
      <w:proofErr w:type="gramEnd"/>
      <w:r w:rsidR="00C22004" w:rsidRPr="00360633">
        <w:rPr>
          <w:rFonts w:asciiTheme="minorHAnsi" w:hAnsiTheme="minorHAnsi" w:cstheme="minorHAnsi"/>
          <w:b/>
          <w:strike/>
          <w:color w:val="7030A0"/>
          <w:sz w:val="22"/>
          <w:u w:val="single"/>
        </w:rPr>
        <w:t xml:space="preserve"> </w:t>
      </w:r>
    </w:p>
    <w:p w14:paraId="399DCF59" w14:textId="0303A799" w:rsidR="00C22004" w:rsidRPr="00360633" w:rsidRDefault="0052216F" w:rsidP="00953970">
      <w:pPr>
        <w:pStyle w:val="ListParagraph"/>
        <w:numPr>
          <w:ilvl w:val="0"/>
          <w:numId w:val="60"/>
        </w:numPr>
        <w:spacing w:before="120" w:after="120" w:line="259" w:lineRule="auto"/>
        <w:ind w:left="851" w:hanging="425"/>
        <w:contextualSpacing w:val="0"/>
        <w:rPr>
          <w:rFonts w:asciiTheme="minorHAnsi" w:hAnsiTheme="minorHAnsi" w:cstheme="minorHAnsi"/>
          <w:b/>
          <w:strike/>
          <w:color w:val="7030A0"/>
          <w:sz w:val="22"/>
          <w:u w:val="single"/>
        </w:rPr>
      </w:pPr>
      <w:r w:rsidRPr="00360633">
        <w:rPr>
          <w:rFonts w:asciiTheme="minorHAnsi" w:hAnsiTheme="minorHAnsi" w:cstheme="minorHAnsi"/>
          <w:b/>
          <w:strike/>
          <w:color w:val="7030A0"/>
          <w:sz w:val="22"/>
          <w:u w:val="single"/>
        </w:rPr>
        <w:t>t</w:t>
      </w:r>
      <w:r w:rsidR="00C22004" w:rsidRPr="00360633">
        <w:rPr>
          <w:rFonts w:asciiTheme="minorHAnsi" w:hAnsiTheme="minorHAnsi" w:cstheme="minorHAnsi"/>
          <w:b/>
          <w:strike/>
          <w:color w:val="7030A0"/>
          <w:sz w:val="22"/>
          <w:u w:val="single"/>
        </w:rPr>
        <w:t xml:space="preserve">he building and site design incorporates effective </w:t>
      </w:r>
      <w:r w:rsidR="00177243" w:rsidRPr="00360633">
        <w:rPr>
          <w:rFonts w:asciiTheme="minorHAnsi" w:hAnsiTheme="minorHAnsi" w:cstheme="minorHAnsi"/>
          <w:b/>
          <w:strike/>
          <w:color w:val="7030A0"/>
          <w:sz w:val="22"/>
          <w:u w:val="single"/>
        </w:rPr>
        <w:t xml:space="preserve">measures </w:t>
      </w:r>
      <w:r w:rsidR="00C22004" w:rsidRPr="00360633">
        <w:rPr>
          <w:rFonts w:asciiTheme="minorHAnsi" w:hAnsiTheme="minorHAnsi" w:cstheme="minorHAnsi"/>
          <w:b/>
          <w:strike/>
          <w:color w:val="7030A0"/>
          <w:sz w:val="22"/>
          <w:u w:val="single"/>
        </w:rPr>
        <w:t>to reduce wind speeds; and</w:t>
      </w:r>
    </w:p>
    <w:p w14:paraId="76286AF6" w14:textId="6E440860" w:rsidR="00C22004" w:rsidRPr="00327E85" w:rsidRDefault="0052216F" w:rsidP="00953970">
      <w:pPr>
        <w:pStyle w:val="ListParagraph"/>
        <w:numPr>
          <w:ilvl w:val="0"/>
          <w:numId w:val="60"/>
        </w:numPr>
        <w:spacing w:after="462"/>
        <w:ind w:left="851" w:hanging="425"/>
        <w:rPr>
          <w:rFonts w:asciiTheme="minorHAnsi" w:hAnsiTheme="minorHAnsi" w:cstheme="minorBidi"/>
          <w:color w:val="7030A0"/>
          <w:sz w:val="22"/>
        </w:rPr>
      </w:pPr>
      <w:r w:rsidRPr="00360633">
        <w:rPr>
          <w:rFonts w:asciiTheme="minorHAnsi" w:hAnsiTheme="minorHAnsi" w:cstheme="minorBidi"/>
          <w:b/>
          <w:strike/>
          <w:color w:val="7030A0"/>
          <w:sz w:val="22"/>
          <w:u w:val="single"/>
        </w:rPr>
        <w:t>t</w:t>
      </w:r>
      <w:r w:rsidR="00C22004" w:rsidRPr="00360633">
        <w:rPr>
          <w:rFonts w:asciiTheme="minorHAnsi" w:hAnsiTheme="minorHAnsi" w:cstheme="minorBidi"/>
          <w:b/>
          <w:strike/>
          <w:color w:val="7030A0"/>
          <w:sz w:val="22"/>
          <w:u w:val="single"/>
        </w:rPr>
        <w:t>he comfort of private outdoor living spaces and public spaces is prioritised.</w:t>
      </w:r>
    </w:p>
    <w:p w14:paraId="079C5336" w14:textId="1BB85591" w:rsidR="00C96BDE" w:rsidRPr="007C2F1A" w:rsidRDefault="00C96BDE" w:rsidP="00333825">
      <w:pPr>
        <w:pStyle w:val="Heading1"/>
        <w:spacing w:before="360" w:after="120" w:line="240" w:lineRule="auto"/>
        <w:ind w:left="1134" w:hanging="1154"/>
        <w:rPr>
          <w:rFonts w:asciiTheme="minorHAnsi" w:hAnsiTheme="minorHAnsi" w:cstheme="minorHAnsi"/>
          <w:sz w:val="27"/>
          <w:szCs w:val="27"/>
        </w:rPr>
      </w:pPr>
      <w:r w:rsidRPr="007C2F1A">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7C2F1A">
        <w:rPr>
          <w:rFonts w:asciiTheme="minorHAnsi" w:hAnsiTheme="minorHAnsi" w:cstheme="minorHAnsi"/>
          <w:sz w:val="27"/>
          <w:szCs w:val="27"/>
        </w:rPr>
        <w:t>.</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6</w:t>
      </w:r>
      <w:r w:rsidRPr="007C2F1A">
        <w:rPr>
          <w:rFonts w:asciiTheme="minorHAnsi" w:hAnsiTheme="minorHAnsi" w:cstheme="minorHAnsi"/>
          <w:sz w:val="27"/>
          <w:szCs w:val="27"/>
        </w:rPr>
        <w:t xml:space="preserve"> </w:t>
      </w:r>
      <w:r w:rsidR="00333825" w:rsidRPr="007C2F1A">
        <w:rPr>
          <w:rFonts w:asciiTheme="minorHAnsi" w:hAnsiTheme="minorHAnsi" w:cstheme="minorHAnsi"/>
          <w:sz w:val="27"/>
          <w:szCs w:val="27"/>
        </w:rPr>
        <w:tab/>
      </w:r>
      <w:r w:rsidRPr="007C2F1A">
        <w:rPr>
          <w:rFonts w:asciiTheme="minorHAnsi" w:hAnsiTheme="minorHAnsi" w:cstheme="minorHAnsi"/>
          <w:sz w:val="27"/>
          <w:szCs w:val="27"/>
        </w:rPr>
        <w:t xml:space="preserve">Policy ­ Character of low </w:t>
      </w:r>
      <w:r w:rsidRPr="007C2F1A">
        <w:rPr>
          <w:rFonts w:asciiTheme="minorHAnsi" w:hAnsiTheme="minorHAnsi" w:cstheme="minorHAnsi"/>
          <w:strike/>
          <w:sz w:val="27"/>
          <w:szCs w:val="27"/>
        </w:rPr>
        <w:t xml:space="preserve">and medium </w:t>
      </w:r>
      <w:r w:rsidRPr="007C2F1A">
        <w:rPr>
          <w:rFonts w:asciiTheme="minorHAnsi" w:hAnsiTheme="minorHAnsi" w:cstheme="minorHAnsi"/>
          <w:sz w:val="27"/>
          <w:szCs w:val="27"/>
        </w:rPr>
        <w:t>density areas</w:t>
      </w:r>
    </w:p>
    <w:p w14:paraId="1330EB34" w14:textId="77777777" w:rsidR="00C96BDE" w:rsidRPr="007C2F1A" w:rsidRDefault="00C96BDE" w:rsidP="00333825">
      <w:pPr>
        <w:tabs>
          <w:tab w:val="center" w:pos="3390"/>
        </w:tabs>
        <w:spacing w:line="264" w:lineRule="auto"/>
        <w:ind w:left="426" w:right="45" w:hanging="420"/>
        <w:rPr>
          <w:rFonts w:asciiTheme="minorHAnsi" w:hAnsiTheme="minorHAnsi" w:cstheme="minorHAnsi"/>
          <w:sz w:val="22"/>
        </w:rPr>
      </w:pPr>
      <w:r w:rsidRPr="007C2F1A">
        <w:rPr>
          <w:rFonts w:asciiTheme="minorHAnsi" w:hAnsiTheme="minorHAnsi" w:cstheme="minorHAnsi"/>
          <w:sz w:val="22"/>
        </w:rPr>
        <w:t>a.</w:t>
      </w:r>
      <w:r w:rsidRPr="007C2F1A">
        <w:rPr>
          <w:rFonts w:asciiTheme="minorHAnsi" w:hAnsiTheme="minorHAnsi" w:cstheme="minorHAnsi"/>
          <w:sz w:val="22"/>
        </w:rPr>
        <w:tab/>
        <w:t xml:space="preserve">Ensure, consistent with the zone descriptions in </w:t>
      </w:r>
      <w:r w:rsidRPr="0078530A">
        <w:rPr>
          <w:rFonts w:asciiTheme="minorHAnsi" w:hAnsiTheme="minorHAnsi" w:cstheme="minorHAnsi"/>
          <w:color w:val="0000FF"/>
          <w:sz w:val="22"/>
        </w:rPr>
        <w:t xml:space="preserve">Table </w:t>
      </w:r>
      <w:hyperlink r:id="rId179">
        <w:r w:rsidRPr="007C2F1A">
          <w:rPr>
            <w:rFonts w:asciiTheme="minorHAnsi" w:hAnsiTheme="minorHAnsi" w:cstheme="minorHAnsi"/>
            <w:color w:val="0000FF"/>
            <w:sz w:val="22"/>
          </w:rPr>
          <w:t>14.2.1.1a</w:t>
        </w:r>
      </w:hyperlink>
      <w:r w:rsidRPr="007C2F1A">
        <w:rPr>
          <w:rFonts w:asciiTheme="minorHAnsi" w:hAnsiTheme="minorHAnsi" w:cstheme="minorHAnsi"/>
          <w:sz w:val="22"/>
        </w:rPr>
        <w:t>, that:</w:t>
      </w:r>
    </w:p>
    <w:p w14:paraId="56BBE04A" w14:textId="4C9CB4D5" w:rsidR="00C96BDE" w:rsidRPr="00327E85" w:rsidRDefault="00C96BDE" w:rsidP="00953970">
      <w:pPr>
        <w:numPr>
          <w:ilvl w:val="0"/>
          <w:numId w:val="18"/>
        </w:numPr>
        <w:tabs>
          <w:tab w:val="left" w:pos="851"/>
        </w:tabs>
        <w:spacing w:before="120" w:after="160" w:line="264" w:lineRule="auto"/>
        <w:ind w:left="851" w:hanging="425"/>
        <w:rPr>
          <w:rFonts w:asciiTheme="minorHAnsi" w:hAnsiTheme="minorHAnsi" w:cstheme="minorHAnsi"/>
          <w:b/>
          <w:strike/>
          <w:sz w:val="22"/>
        </w:rPr>
      </w:pPr>
      <w:r w:rsidRPr="007C2F1A">
        <w:rPr>
          <w:rFonts w:asciiTheme="minorHAnsi" w:hAnsiTheme="minorHAnsi" w:cstheme="minorHAnsi"/>
          <w:sz w:val="22"/>
        </w:rPr>
        <w:t xml:space="preserve">low density residential areas are characterised by a low scale open residential environment with predominantly one or two storey detached or semi­detached housing, and significant opportunities for </w:t>
      </w:r>
      <w:hyperlink r:id="rId180">
        <w:r w:rsidRPr="007C2F1A">
          <w:rPr>
            <w:rFonts w:asciiTheme="minorHAnsi" w:hAnsiTheme="minorHAnsi" w:cstheme="minorHAnsi"/>
            <w:color w:val="00B050"/>
            <w:sz w:val="22"/>
          </w:rPr>
          <w:t>landscaping</w:t>
        </w:r>
      </w:hyperlink>
      <w:r w:rsidRPr="007C2F1A">
        <w:rPr>
          <w:rFonts w:asciiTheme="minorHAnsi" w:hAnsiTheme="minorHAnsi" w:cstheme="minorHAnsi"/>
          <w:sz w:val="22"/>
        </w:rPr>
        <w:t xml:space="preserve"> and good access to sunlight and privacy are maintained</w:t>
      </w:r>
      <w:r w:rsidRPr="007C2F1A">
        <w:rPr>
          <w:rFonts w:asciiTheme="minorHAnsi" w:hAnsiTheme="minorHAnsi" w:cstheme="minorHAnsi"/>
          <w:b/>
          <w:strike/>
          <w:sz w:val="22"/>
        </w:rPr>
        <w:t>; and</w:t>
      </w:r>
      <w:r w:rsidR="007C2F1A">
        <w:rPr>
          <w:rFonts w:asciiTheme="minorHAnsi" w:hAnsiTheme="minorHAnsi" w:cstheme="minorHAnsi"/>
          <w:b/>
          <w:sz w:val="22"/>
          <w:u w:val="single"/>
        </w:rPr>
        <w:t>.</w:t>
      </w:r>
    </w:p>
    <w:p w14:paraId="00984BC8" w14:textId="77777777" w:rsidR="00C96BDE" w:rsidRPr="00327E85" w:rsidRDefault="00C96BDE" w:rsidP="00953970">
      <w:pPr>
        <w:numPr>
          <w:ilvl w:val="0"/>
          <w:numId w:val="18"/>
        </w:numPr>
        <w:tabs>
          <w:tab w:val="left" w:pos="851"/>
        </w:tabs>
        <w:spacing w:before="120" w:after="160" w:line="264" w:lineRule="auto"/>
        <w:ind w:left="851" w:hanging="425"/>
        <w:rPr>
          <w:rFonts w:asciiTheme="minorHAnsi" w:hAnsiTheme="minorHAnsi" w:cstheme="minorHAnsi"/>
          <w:sz w:val="22"/>
        </w:rPr>
      </w:pPr>
      <w:r w:rsidRPr="00327E85">
        <w:rPr>
          <w:rFonts w:asciiTheme="minorHAnsi" w:hAnsiTheme="minorHAnsi" w:cstheme="minorHAnsi"/>
          <w:b/>
          <w:strike/>
          <w:sz w:val="22"/>
        </w:rPr>
        <w:t xml:space="preserve">medium density areas are characterised by medium scale and density of </w:t>
      </w:r>
      <w:hyperlink r:id="rId181">
        <w:r w:rsidRPr="00327E85">
          <w:rPr>
            <w:rFonts w:asciiTheme="minorHAnsi" w:hAnsiTheme="minorHAnsi" w:cstheme="minorHAnsi"/>
            <w:b/>
            <w:strike/>
            <w:color w:val="00B050"/>
            <w:sz w:val="22"/>
          </w:rPr>
          <w:t>buildings</w:t>
        </w:r>
      </w:hyperlink>
      <w:r w:rsidRPr="00327E85">
        <w:rPr>
          <w:rFonts w:asciiTheme="minorHAnsi" w:hAnsiTheme="minorHAnsi" w:cstheme="minorHAnsi"/>
          <w:b/>
          <w:strike/>
          <w:sz w:val="22"/>
        </w:rPr>
        <w:t xml:space="preserve"> with predominantly two or three storeys, including semi­detached and terraced housing and low rise apartments, and </w:t>
      </w:r>
      <w:hyperlink r:id="rId182">
        <w:r w:rsidRPr="00327E85">
          <w:rPr>
            <w:rFonts w:asciiTheme="minorHAnsi" w:hAnsiTheme="minorHAnsi" w:cstheme="minorHAnsi"/>
            <w:b/>
            <w:strike/>
            <w:color w:val="00B050"/>
            <w:sz w:val="22"/>
          </w:rPr>
          <w:t>landscaping</w:t>
        </w:r>
      </w:hyperlink>
      <w:r w:rsidRPr="00327E85">
        <w:rPr>
          <w:rFonts w:asciiTheme="minorHAnsi" w:hAnsiTheme="minorHAnsi" w:cstheme="minorHAnsi"/>
          <w:b/>
          <w:strike/>
          <w:sz w:val="22"/>
        </w:rPr>
        <w:t xml:space="preserve"> in publicly visible areas, while accepting that access to sunlight and privacy may be limited by the anticipated density of development and that innovative approaches to comprehensively designed, high quality, medium density residential development are also encouraged in accordance with Policy </w:t>
      </w:r>
      <w:hyperlink r:id="rId183">
        <w:r w:rsidRPr="00327E85">
          <w:rPr>
            <w:rFonts w:asciiTheme="minorHAnsi" w:hAnsiTheme="minorHAnsi" w:cstheme="minorHAnsi"/>
            <w:b/>
            <w:strike/>
            <w:color w:val="0000FF"/>
            <w:sz w:val="22"/>
          </w:rPr>
          <w:t>14.2.4.2</w:t>
        </w:r>
      </w:hyperlink>
      <w:r w:rsidRPr="00327E85">
        <w:rPr>
          <w:rFonts w:asciiTheme="minorHAnsi" w:hAnsiTheme="minorHAnsi" w:cstheme="minorHAnsi"/>
          <w:b/>
          <w:strike/>
          <w:sz w:val="22"/>
        </w:rPr>
        <w:t>.</w:t>
      </w:r>
    </w:p>
    <w:p w14:paraId="6D9FE369" w14:textId="5E2DDA59" w:rsidR="00C96BDE" w:rsidRPr="00906F35" w:rsidRDefault="00C96BDE" w:rsidP="00333825">
      <w:pPr>
        <w:pStyle w:val="Heading1"/>
        <w:spacing w:before="360" w:after="120" w:line="240" w:lineRule="auto"/>
        <w:ind w:left="1134" w:hanging="1154"/>
        <w:rPr>
          <w:rFonts w:asciiTheme="minorHAnsi" w:hAnsiTheme="minorHAnsi" w:cstheme="minorHAnsi"/>
          <w:sz w:val="27"/>
          <w:szCs w:val="27"/>
        </w:rPr>
      </w:pPr>
      <w:r w:rsidRPr="00906F3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906F35">
        <w:rPr>
          <w:rFonts w:asciiTheme="minorHAnsi" w:hAnsiTheme="minorHAnsi" w:cstheme="minorHAnsi"/>
          <w:sz w:val="27"/>
          <w:szCs w:val="27"/>
        </w:rPr>
        <w:t>.</w:t>
      </w:r>
      <w:r w:rsidRPr="00E31477">
        <w:rPr>
          <w:rFonts w:asciiTheme="minorHAnsi" w:hAnsiTheme="minorHAnsi" w:cstheme="minorHAnsi"/>
          <w:strike/>
          <w:sz w:val="27"/>
          <w:szCs w:val="27"/>
        </w:rPr>
        <w:t>5</w:t>
      </w:r>
      <w:r w:rsidR="00E31477">
        <w:rPr>
          <w:rFonts w:asciiTheme="minorHAnsi" w:hAnsiTheme="minorHAnsi" w:cstheme="minorHAnsi"/>
          <w:sz w:val="27"/>
          <w:szCs w:val="27"/>
          <w:u w:val="single"/>
        </w:rPr>
        <w:t>7</w:t>
      </w:r>
      <w:r w:rsidRPr="00906F35">
        <w:rPr>
          <w:rFonts w:asciiTheme="minorHAnsi" w:hAnsiTheme="minorHAnsi" w:cstheme="minorHAnsi"/>
          <w:sz w:val="27"/>
          <w:szCs w:val="27"/>
        </w:rPr>
        <w:t xml:space="preserve"> </w:t>
      </w:r>
      <w:r w:rsidR="00333825" w:rsidRPr="00906F35">
        <w:rPr>
          <w:rFonts w:asciiTheme="minorHAnsi" w:hAnsiTheme="minorHAnsi" w:cstheme="minorHAnsi"/>
          <w:sz w:val="27"/>
          <w:szCs w:val="27"/>
        </w:rPr>
        <w:tab/>
      </w:r>
      <w:r w:rsidRPr="00906F35">
        <w:rPr>
          <w:rFonts w:asciiTheme="minorHAnsi" w:hAnsiTheme="minorHAnsi" w:cstheme="minorHAnsi"/>
          <w:sz w:val="27"/>
          <w:szCs w:val="27"/>
        </w:rPr>
        <w:t>Policy ­ Character of residential development on the Port Hills</w:t>
      </w:r>
    </w:p>
    <w:p w14:paraId="29E43659" w14:textId="77777777" w:rsidR="00C96BDE" w:rsidRPr="00906F35" w:rsidRDefault="00C96BDE" w:rsidP="00333825">
      <w:pPr>
        <w:tabs>
          <w:tab w:val="center" w:pos="2738"/>
        </w:tabs>
        <w:spacing w:line="264" w:lineRule="auto"/>
        <w:ind w:left="426" w:right="45" w:hanging="420"/>
        <w:rPr>
          <w:rFonts w:asciiTheme="minorHAnsi" w:hAnsiTheme="minorHAnsi" w:cstheme="minorHAnsi"/>
          <w:sz w:val="22"/>
        </w:rPr>
      </w:pPr>
      <w:r w:rsidRPr="00906F35">
        <w:rPr>
          <w:rFonts w:asciiTheme="minorHAnsi" w:hAnsiTheme="minorHAnsi" w:cstheme="minorHAnsi"/>
          <w:sz w:val="22"/>
        </w:rPr>
        <w:t>a.</w:t>
      </w:r>
      <w:r w:rsidRPr="00906F35">
        <w:rPr>
          <w:rFonts w:asciiTheme="minorHAnsi" w:hAnsiTheme="minorHAnsi" w:cstheme="minorHAnsi"/>
          <w:sz w:val="22"/>
        </w:rPr>
        <w:tab/>
        <w:t>Ensure that residential development on the Port Hills:</w:t>
      </w:r>
    </w:p>
    <w:p w14:paraId="3305B572" w14:textId="77777777" w:rsidR="00C96BDE" w:rsidRPr="00906F35" w:rsidRDefault="00C96BDE" w:rsidP="00953970">
      <w:pPr>
        <w:numPr>
          <w:ilvl w:val="0"/>
          <w:numId w:val="19"/>
        </w:numPr>
        <w:spacing w:before="120" w:after="160" w:line="264" w:lineRule="auto"/>
        <w:ind w:left="851" w:hanging="425"/>
        <w:rPr>
          <w:rFonts w:asciiTheme="minorHAnsi" w:hAnsiTheme="minorHAnsi" w:cstheme="minorHAnsi"/>
          <w:sz w:val="22"/>
        </w:rPr>
      </w:pPr>
      <w:r w:rsidRPr="00906F35">
        <w:rPr>
          <w:rFonts w:asciiTheme="minorHAnsi" w:hAnsiTheme="minorHAnsi" w:cstheme="minorHAnsi"/>
          <w:sz w:val="22"/>
        </w:rPr>
        <w:t xml:space="preserve">maintains the visual dominance of the Port Hills rural environment as a backdrop to the </w:t>
      </w:r>
      <w:proofErr w:type="gramStart"/>
      <w:r w:rsidRPr="00906F35">
        <w:rPr>
          <w:rFonts w:asciiTheme="minorHAnsi" w:hAnsiTheme="minorHAnsi" w:cstheme="minorHAnsi"/>
          <w:sz w:val="22"/>
        </w:rPr>
        <w:t>City;</w:t>
      </w:r>
      <w:proofErr w:type="gramEnd"/>
    </w:p>
    <w:p w14:paraId="7D0EAA55" w14:textId="77777777" w:rsidR="00C96BDE" w:rsidRPr="00906F35" w:rsidRDefault="00C96BDE" w:rsidP="00953970">
      <w:pPr>
        <w:numPr>
          <w:ilvl w:val="0"/>
          <w:numId w:val="19"/>
        </w:numPr>
        <w:spacing w:before="120" w:after="160" w:line="264" w:lineRule="auto"/>
        <w:ind w:left="851" w:hanging="425"/>
        <w:rPr>
          <w:rFonts w:asciiTheme="minorHAnsi" w:hAnsiTheme="minorHAnsi" w:cstheme="minorHAnsi"/>
          <w:sz w:val="22"/>
        </w:rPr>
      </w:pPr>
      <w:r w:rsidRPr="00906F35">
        <w:rPr>
          <w:rFonts w:asciiTheme="minorHAnsi" w:hAnsiTheme="minorHAnsi" w:cstheme="minorHAnsi"/>
          <w:sz w:val="22"/>
        </w:rPr>
        <w:t xml:space="preserve">avoids </w:t>
      </w:r>
      <w:hyperlink r:id="rId184">
        <w:r w:rsidRPr="00906F35">
          <w:rPr>
            <w:rFonts w:asciiTheme="minorHAnsi" w:hAnsiTheme="minorHAnsi" w:cstheme="minorHAnsi"/>
            <w:color w:val="00B050"/>
            <w:sz w:val="22"/>
          </w:rPr>
          <w:t>buildings</w:t>
        </w:r>
      </w:hyperlink>
      <w:r w:rsidRPr="00906F35">
        <w:rPr>
          <w:rFonts w:asciiTheme="minorHAnsi" w:hAnsiTheme="minorHAnsi" w:cstheme="minorHAnsi"/>
          <w:sz w:val="22"/>
        </w:rPr>
        <w:t xml:space="preserve"> and structures on skylines of significant and outstanding natural landscapes;</w:t>
      </w:r>
    </w:p>
    <w:p w14:paraId="36A96981" w14:textId="77777777" w:rsidR="00C96BDE" w:rsidRPr="00906F35" w:rsidRDefault="00C96BDE" w:rsidP="00953970">
      <w:pPr>
        <w:numPr>
          <w:ilvl w:val="0"/>
          <w:numId w:val="19"/>
        </w:numPr>
        <w:spacing w:before="120" w:after="160" w:line="264" w:lineRule="auto"/>
        <w:ind w:left="851" w:hanging="425"/>
        <w:rPr>
          <w:rFonts w:asciiTheme="minorHAnsi" w:hAnsiTheme="minorHAnsi" w:cstheme="minorHAnsi"/>
          <w:sz w:val="22"/>
        </w:rPr>
      </w:pPr>
      <w:r w:rsidRPr="00906F35">
        <w:rPr>
          <w:rFonts w:asciiTheme="minorHAnsi" w:hAnsiTheme="minorHAnsi" w:cstheme="minorHAnsi"/>
          <w:sz w:val="22"/>
        </w:rPr>
        <w:t>is of a density that provides opportunity for ample tree and garden planting;</w:t>
      </w:r>
    </w:p>
    <w:p w14:paraId="1C413FA0" w14:textId="77777777" w:rsidR="00C96BDE" w:rsidRPr="00906F35" w:rsidRDefault="00C96BDE" w:rsidP="00953970">
      <w:pPr>
        <w:numPr>
          <w:ilvl w:val="0"/>
          <w:numId w:val="19"/>
        </w:numPr>
        <w:spacing w:before="120" w:after="160" w:line="264" w:lineRule="auto"/>
        <w:ind w:left="851" w:hanging="425"/>
        <w:rPr>
          <w:rFonts w:asciiTheme="minorHAnsi" w:hAnsiTheme="minorHAnsi" w:cstheme="minorHAnsi"/>
          <w:sz w:val="22"/>
        </w:rPr>
      </w:pPr>
      <w:r w:rsidRPr="00906F35">
        <w:rPr>
          <w:rFonts w:asciiTheme="minorHAnsi" w:hAnsiTheme="minorHAnsi" w:cstheme="minorHAnsi"/>
          <w:sz w:val="22"/>
        </w:rPr>
        <w:t xml:space="preserve">integrates with existing residential areas and where possible provides connections to </w:t>
      </w:r>
      <w:hyperlink r:id="rId185">
        <w:r w:rsidRPr="00906F35">
          <w:rPr>
            <w:rFonts w:asciiTheme="minorHAnsi" w:hAnsiTheme="minorHAnsi" w:cstheme="minorHAnsi"/>
            <w:color w:val="00B050"/>
            <w:sz w:val="22"/>
          </w:rPr>
          <w:t>public open space</w:t>
        </w:r>
      </w:hyperlink>
      <w:r w:rsidRPr="00906F35">
        <w:rPr>
          <w:rFonts w:asciiTheme="minorHAnsi" w:hAnsiTheme="minorHAnsi" w:cstheme="minorHAnsi"/>
          <w:sz w:val="22"/>
        </w:rPr>
        <w:t>; and</w:t>
      </w:r>
    </w:p>
    <w:p w14:paraId="0E3294BA" w14:textId="77777777" w:rsidR="00C96BDE" w:rsidRPr="00327E85" w:rsidRDefault="00C96BDE" w:rsidP="00953970">
      <w:pPr>
        <w:numPr>
          <w:ilvl w:val="0"/>
          <w:numId w:val="19"/>
        </w:numPr>
        <w:spacing w:before="120" w:after="160" w:line="264" w:lineRule="auto"/>
        <w:ind w:left="851" w:hanging="425"/>
        <w:rPr>
          <w:rFonts w:asciiTheme="minorHAnsi" w:hAnsiTheme="minorHAnsi" w:cstheme="minorHAnsi"/>
          <w:sz w:val="22"/>
        </w:rPr>
      </w:pPr>
      <w:r w:rsidRPr="00906F35">
        <w:rPr>
          <w:rFonts w:asciiTheme="minorHAnsi" w:hAnsiTheme="minorHAnsi" w:cstheme="minorHAnsi"/>
          <w:sz w:val="22"/>
        </w:rPr>
        <w:t xml:space="preserve">where practicable, creates and improves connections to recreational, open space, ecological, and </w:t>
      </w:r>
      <w:proofErr w:type="spellStart"/>
      <w:r w:rsidRPr="00906F35">
        <w:rPr>
          <w:rFonts w:asciiTheme="minorHAnsi" w:hAnsiTheme="minorHAnsi" w:cstheme="minorHAnsi"/>
          <w:sz w:val="22"/>
        </w:rPr>
        <w:t>mahinga</w:t>
      </w:r>
      <w:proofErr w:type="spellEnd"/>
      <w:r w:rsidRPr="00906F35">
        <w:rPr>
          <w:rFonts w:asciiTheme="minorHAnsi" w:hAnsiTheme="minorHAnsi" w:cstheme="minorHAnsi"/>
          <w:sz w:val="22"/>
        </w:rPr>
        <w:t xml:space="preserve"> kai areas and recognises </w:t>
      </w:r>
      <w:hyperlink r:id="rId186">
        <w:r w:rsidRPr="00906F35">
          <w:rPr>
            <w:rFonts w:asciiTheme="minorHAnsi" w:hAnsiTheme="minorHAnsi" w:cstheme="minorHAnsi"/>
            <w:color w:val="00B050"/>
            <w:sz w:val="22"/>
          </w:rPr>
          <w:t>Sites of Ngāi Tahu Cultural Significance</w:t>
        </w:r>
      </w:hyperlink>
      <w:r w:rsidRPr="00906F35">
        <w:rPr>
          <w:rFonts w:asciiTheme="minorHAnsi" w:hAnsiTheme="minorHAnsi" w:cstheme="minorHAnsi"/>
          <w:sz w:val="22"/>
        </w:rPr>
        <w:t xml:space="preserve"> identified in </w:t>
      </w:r>
      <w:hyperlink r:id="rId187">
        <w:r w:rsidRPr="00906F35">
          <w:rPr>
            <w:rFonts w:asciiTheme="minorHAnsi" w:hAnsiTheme="minorHAnsi" w:cstheme="minorHAnsi"/>
            <w:color w:val="0000FF"/>
            <w:sz w:val="22"/>
          </w:rPr>
          <w:t>Appendix 9.5.6</w:t>
        </w:r>
      </w:hyperlink>
      <w:r w:rsidRPr="00906F35">
        <w:rPr>
          <w:rFonts w:asciiTheme="minorHAnsi" w:hAnsiTheme="minorHAnsi" w:cstheme="minorHAnsi"/>
          <w:sz w:val="22"/>
        </w:rPr>
        <w:t>.</w:t>
      </w:r>
    </w:p>
    <w:p w14:paraId="45804E81" w14:textId="7C3A61F6" w:rsidR="00C96BDE" w:rsidRPr="00327E85" w:rsidRDefault="00C96BDE" w:rsidP="00555334">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327E85">
        <w:rPr>
          <w:rFonts w:asciiTheme="minorHAnsi" w:hAnsiTheme="minorHAnsi" w:cstheme="minorHAnsi"/>
          <w:sz w:val="27"/>
          <w:szCs w:val="27"/>
        </w:rPr>
        <w:t>.</w:t>
      </w:r>
      <w:r w:rsidRPr="00E31477">
        <w:rPr>
          <w:rFonts w:asciiTheme="minorHAnsi" w:hAnsiTheme="minorHAnsi" w:cstheme="minorHAnsi"/>
          <w:strike/>
          <w:sz w:val="27"/>
          <w:szCs w:val="27"/>
        </w:rPr>
        <w:t>6</w:t>
      </w:r>
      <w:r w:rsidR="00E31477">
        <w:rPr>
          <w:rFonts w:asciiTheme="minorHAnsi" w:hAnsiTheme="minorHAnsi" w:cstheme="minorHAnsi"/>
          <w:sz w:val="27"/>
          <w:szCs w:val="27"/>
          <w:u w:val="single"/>
        </w:rPr>
        <w:t>8</w:t>
      </w:r>
      <w:r w:rsidRPr="00327E85">
        <w:rPr>
          <w:rFonts w:asciiTheme="minorHAnsi" w:hAnsiTheme="minorHAnsi" w:cstheme="minorHAnsi"/>
          <w:sz w:val="27"/>
          <w:szCs w:val="27"/>
        </w:rPr>
        <w:t xml:space="preserve"> </w:t>
      </w:r>
      <w:r w:rsidR="00555334" w:rsidRPr="00327E85">
        <w:rPr>
          <w:rFonts w:asciiTheme="minorHAnsi" w:hAnsiTheme="minorHAnsi" w:cstheme="minorHAnsi"/>
          <w:sz w:val="27"/>
          <w:szCs w:val="27"/>
        </w:rPr>
        <w:tab/>
      </w:r>
      <w:r w:rsidRPr="00327E85">
        <w:rPr>
          <w:rFonts w:asciiTheme="minorHAnsi" w:hAnsiTheme="minorHAnsi" w:cstheme="minorHAnsi"/>
          <w:sz w:val="27"/>
          <w:szCs w:val="27"/>
        </w:rPr>
        <w:t>Policy ­ Character of residential development in Banks Peninsula</w:t>
      </w:r>
    </w:p>
    <w:p w14:paraId="665087C6" w14:textId="77777777" w:rsidR="00C96BDE" w:rsidRPr="00327E85" w:rsidRDefault="00C96BDE" w:rsidP="00555334">
      <w:pPr>
        <w:tabs>
          <w:tab w:val="center" w:pos="2890"/>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Ensure that residential development in </w:t>
      </w:r>
      <w:hyperlink r:id="rId188">
        <w:r w:rsidRPr="00327E85">
          <w:rPr>
            <w:rFonts w:asciiTheme="minorHAnsi" w:hAnsiTheme="minorHAnsi" w:cstheme="minorHAnsi"/>
            <w:color w:val="00B050"/>
            <w:sz w:val="22"/>
          </w:rPr>
          <w:t>Banks Peninsula</w:t>
        </w:r>
      </w:hyperlink>
      <w:r w:rsidRPr="00327E85">
        <w:rPr>
          <w:rFonts w:asciiTheme="minorHAnsi" w:hAnsiTheme="minorHAnsi" w:cstheme="minorHAnsi"/>
          <w:sz w:val="22"/>
        </w:rPr>
        <w:t>:</w:t>
      </w:r>
    </w:p>
    <w:p w14:paraId="3A7599C3" w14:textId="77777777" w:rsidR="00C96BDE" w:rsidRPr="00327E85" w:rsidRDefault="00C96BDE" w:rsidP="00953970">
      <w:pPr>
        <w:numPr>
          <w:ilvl w:val="0"/>
          <w:numId w:val="20"/>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maintains and complements the rural and coastal character elements that are distinct and unique to the local area and existing residential </w:t>
      </w:r>
      <w:proofErr w:type="gramStart"/>
      <w:r w:rsidRPr="00327E85">
        <w:rPr>
          <w:rFonts w:asciiTheme="minorHAnsi" w:hAnsiTheme="minorHAnsi" w:cstheme="minorHAnsi"/>
          <w:sz w:val="22"/>
        </w:rPr>
        <w:t>settlements;</w:t>
      </w:r>
      <w:proofErr w:type="gramEnd"/>
    </w:p>
    <w:p w14:paraId="4C9897B8" w14:textId="77777777" w:rsidR="00C96BDE" w:rsidRPr="00327E85" w:rsidRDefault="00C96BDE" w:rsidP="00953970">
      <w:pPr>
        <w:numPr>
          <w:ilvl w:val="0"/>
          <w:numId w:val="20"/>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maintains the landscape setting and does not visually dominate views from land and </w:t>
      </w:r>
      <w:proofErr w:type="gramStart"/>
      <w:r w:rsidRPr="00327E85">
        <w:rPr>
          <w:rFonts w:asciiTheme="minorHAnsi" w:hAnsiTheme="minorHAnsi" w:cstheme="minorHAnsi"/>
          <w:sz w:val="22"/>
        </w:rPr>
        <w:t>water;</w:t>
      </w:r>
      <w:proofErr w:type="gramEnd"/>
    </w:p>
    <w:p w14:paraId="15014B6F" w14:textId="77777777" w:rsidR="00C96BDE" w:rsidRPr="00327E85" w:rsidRDefault="00C96BDE" w:rsidP="00953970">
      <w:pPr>
        <w:numPr>
          <w:ilvl w:val="0"/>
          <w:numId w:val="20"/>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avoids </w:t>
      </w:r>
      <w:hyperlink r:id="rId189">
        <w:r w:rsidRPr="00327E85">
          <w:rPr>
            <w:rFonts w:asciiTheme="minorHAnsi" w:hAnsiTheme="minorHAnsi" w:cstheme="minorHAnsi"/>
            <w:color w:val="00B050"/>
            <w:sz w:val="22"/>
          </w:rPr>
          <w:t>buildings</w:t>
        </w:r>
      </w:hyperlink>
      <w:r w:rsidRPr="00327E85">
        <w:rPr>
          <w:rFonts w:asciiTheme="minorHAnsi" w:hAnsiTheme="minorHAnsi" w:cstheme="minorHAnsi"/>
          <w:sz w:val="22"/>
        </w:rPr>
        <w:t xml:space="preserve"> and structures on skylines of significant and outstanding natural landscapes;</w:t>
      </w:r>
    </w:p>
    <w:p w14:paraId="6DB78FC7" w14:textId="77777777" w:rsidR="00C96BDE" w:rsidRPr="00327E85" w:rsidRDefault="00C96BDE" w:rsidP="00953970">
      <w:pPr>
        <w:numPr>
          <w:ilvl w:val="0"/>
          <w:numId w:val="20"/>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encourages innovative design and sustainable </w:t>
      </w:r>
      <w:proofErr w:type="spellStart"/>
      <w:r w:rsidRPr="00327E85">
        <w:rPr>
          <w:rFonts w:asciiTheme="minorHAnsi" w:hAnsiTheme="minorHAnsi" w:cstheme="minorHAnsi"/>
          <w:sz w:val="22"/>
        </w:rPr>
        <w:t>land­use</w:t>
      </w:r>
      <w:proofErr w:type="spellEnd"/>
      <w:r w:rsidRPr="00327E85">
        <w:rPr>
          <w:rFonts w:asciiTheme="minorHAnsi" w:hAnsiTheme="minorHAnsi" w:cstheme="minorHAnsi"/>
          <w:sz w:val="22"/>
        </w:rPr>
        <w:t xml:space="preserve"> development; and</w:t>
      </w:r>
    </w:p>
    <w:p w14:paraId="3613B6CF" w14:textId="77777777" w:rsidR="00C96BDE" w:rsidRDefault="00C96BDE" w:rsidP="00953970">
      <w:pPr>
        <w:numPr>
          <w:ilvl w:val="0"/>
          <w:numId w:val="20"/>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where practicable, creates and improves connections to recreational, open space, ecological, and </w:t>
      </w:r>
      <w:proofErr w:type="spellStart"/>
      <w:r w:rsidRPr="00327E85">
        <w:rPr>
          <w:rFonts w:asciiTheme="minorHAnsi" w:hAnsiTheme="minorHAnsi" w:cstheme="minorHAnsi"/>
          <w:sz w:val="22"/>
        </w:rPr>
        <w:t>mahinga</w:t>
      </w:r>
      <w:proofErr w:type="spellEnd"/>
      <w:r w:rsidRPr="00327E85">
        <w:rPr>
          <w:rFonts w:asciiTheme="minorHAnsi" w:hAnsiTheme="minorHAnsi" w:cstheme="minorHAnsi"/>
          <w:sz w:val="22"/>
        </w:rPr>
        <w:t xml:space="preserve"> kai areas and recognises </w:t>
      </w:r>
      <w:hyperlink r:id="rId190">
        <w:r w:rsidRPr="00327E85">
          <w:rPr>
            <w:rFonts w:asciiTheme="minorHAnsi" w:hAnsiTheme="minorHAnsi" w:cstheme="minorHAnsi"/>
            <w:color w:val="00B050"/>
            <w:sz w:val="22"/>
          </w:rPr>
          <w:t>Sites of Ngāi Tahu Cultural Significance</w:t>
        </w:r>
      </w:hyperlink>
      <w:r w:rsidRPr="00327E85">
        <w:rPr>
          <w:rFonts w:asciiTheme="minorHAnsi" w:hAnsiTheme="minorHAnsi" w:cstheme="minorHAnsi"/>
          <w:sz w:val="22"/>
        </w:rPr>
        <w:t xml:space="preserve"> identified in </w:t>
      </w:r>
      <w:hyperlink r:id="rId191">
        <w:r w:rsidRPr="00327E85">
          <w:rPr>
            <w:rFonts w:asciiTheme="minorHAnsi" w:hAnsiTheme="minorHAnsi" w:cstheme="minorHAnsi"/>
            <w:color w:val="0000FF"/>
            <w:sz w:val="22"/>
          </w:rPr>
          <w:t>Appendix 9.5.6</w:t>
        </w:r>
      </w:hyperlink>
      <w:r w:rsidRPr="00327E85">
        <w:rPr>
          <w:rFonts w:asciiTheme="minorHAnsi" w:hAnsiTheme="minorHAnsi" w:cstheme="minorHAnsi"/>
          <w:sz w:val="22"/>
        </w:rPr>
        <w:t>.</w:t>
      </w:r>
    </w:p>
    <w:p w14:paraId="00D9B97A" w14:textId="6F5FAE9C" w:rsidR="00BC0C5F" w:rsidRPr="00327E85" w:rsidRDefault="00E26729" w:rsidP="00953970">
      <w:pPr>
        <w:numPr>
          <w:ilvl w:val="0"/>
          <w:numId w:val="20"/>
        </w:numPr>
        <w:spacing w:before="120" w:after="160" w:line="264" w:lineRule="auto"/>
        <w:ind w:left="851" w:hanging="425"/>
        <w:rPr>
          <w:rFonts w:asciiTheme="minorHAnsi" w:hAnsiTheme="minorHAnsi" w:cstheme="minorBidi"/>
          <w:sz w:val="22"/>
        </w:rPr>
      </w:pPr>
      <w:r w:rsidRPr="44C8425F">
        <w:rPr>
          <w:rFonts w:asciiTheme="minorHAnsi" w:hAnsiTheme="minorHAnsi" w:cstheme="minorBidi"/>
          <w:b/>
          <w:color w:val="7030A0"/>
          <w:sz w:val="22"/>
          <w:u w:val="single"/>
        </w:rPr>
        <w:t xml:space="preserve">provides for </w:t>
      </w:r>
      <w:r w:rsidRPr="00360633">
        <w:rPr>
          <w:rFonts w:asciiTheme="minorHAnsi" w:hAnsiTheme="minorHAnsi" w:cstheme="minorBidi"/>
          <w:b/>
          <w:color w:val="00B050"/>
          <w:sz w:val="22"/>
          <w:u w:val="single"/>
        </w:rPr>
        <w:t>MDRS</w:t>
      </w:r>
      <w:r w:rsidRPr="44C8425F">
        <w:rPr>
          <w:rFonts w:asciiTheme="minorHAnsi" w:hAnsiTheme="minorHAnsi" w:cstheme="minorBidi"/>
          <w:b/>
          <w:color w:val="7030A0"/>
          <w:sz w:val="22"/>
          <w:u w:val="single"/>
        </w:rPr>
        <w:t xml:space="preserve">, subject to qualifying matters, within the Lyttelton </w:t>
      </w:r>
      <w:r w:rsidR="00B03358" w:rsidRPr="44C8425F">
        <w:rPr>
          <w:rFonts w:asciiTheme="minorHAnsi" w:hAnsiTheme="minorHAnsi" w:cstheme="minorBidi"/>
          <w:b/>
          <w:color w:val="7030A0"/>
          <w:sz w:val="22"/>
          <w:u w:val="single"/>
        </w:rPr>
        <w:t>T</w:t>
      </w:r>
      <w:r w:rsidRPr="44C8425F">
        <w:rPr>
          <w:rFonts w:asciiTheme="minorHAnsi" w:hAnsiTheme="minorHAnsi" w:cstheme="minorBidi"/>
          <w:b/>
          <w:color w:val="7030A0"/>
          <w:sz w:val="22"/>
          <w:u w:val="single"/>
        </w:rPr>
        <w:t>ownship whilst recognising housing</w:t>
      </w:r>
      <w:r w:rsidR="00B03358" w:rsidRPr="44C8425F">
        <w:rPr>
          <w:rFonts w:asciiTheme="minorHAnsi" w:hAnsiTheme="minorHAnsi" w:cstheme="minorBidi"/>
          <w:b/>
          <w:color w:val="7030A0"/>
          <w:sz w:val="22"/>
          <w:u w:val="single"/>
        </w:rPr>
        <w:t xml:space="preserve"> for </w:t>
      </w:r>
      <w:proofErr w:type="spellStart"/>
      <w:r w:rsidR="00B03358" w:rsidRPr="44C8425F">
        <w:rPr>
          <w:rFonts w:asciiTheme="minorHAnsi" w:hAnsiTheme="minorHAnsi" w:cstheme="minorBidi"/>
          <w:b/>
          <w:color w:val="7030A0"/>
          <w:sz w:val="22"/>
          <w:u w:val="single"/>
        </w:rPr>
        <w:t>Ngāi</w:t>
      </w:r>
      <w:proofErr w:type="spellEnd"/>
      <w:r w:rsidR="00B03358" w:rsidRPr="44C8425F">
        <w:rPr>
          <w:rFonts w:asciiTheme="minorHAnsi" w:hAnsiTheme="minorHAnsi" w:cstheme="minorBidi"/>
          <w:b/>
          <w:color w:val="7030A0"/>
          <w:sz w:val="22"/>
          <w:u w:val="single"/>
        </w:rPr>
        <w:t xml:space="preserve"> Tahu </w:t>
      </w:r>
      <w:proofErr w:type="spellStart"/>
      <w:r w:rsidR="00B03358" w:rsidRPr="44C8425F">
        <w:rPr>
          <w:rFonts w:asciiTheme="minorHAnsi" w:hAnsiTheme="minorHAnsi" w:cstheme="minorBidi"/>
          <w:b/>
          <w:color w:val="7030A0"/>
          <w:sz w:val="22"/>
          <w:u w:val="single"/>
        </w:rPr>
        <w:t>whānui</w:t>
      </w:r>
      <w:proofErr w:type="spellEnd"/>
      <w:r w:rsidR="00B03358" w:rsidRPr="44C8425F">
        <w:rPr>
          <w:rFonts w:asciiTheme="minorHAnsi" w:hAnsiTheme="minorHAnsi" w:cstheme="minorBidi"/>
          <w:b/>
          <w:color w:val="7030A0"/>
          <w:sz w:val="22"/>
          <w:u w:val="single"/>
        </w:rPr>
        <w:t xml:space="preserve">. </w:t>
      </w:r>
    </w:p>
    <w:p w14:paraId="2D59043C" w14:textId="7F819A7F" w:rsidR="00C96BDE" w:rsidRPr="00327E85" w:rsidRDefault="00C96BDE" w:rsidP="0028604C">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327E85">
        <w:rPr>
          <w:rFonts w:asciiTheme="minorHAnsi" w:hAnsiTheme="minorHAnsi" w:cstheme="minorHAnsi"/>
          <w:sz w:val="27"/>
          <w:szCs w:val="27"/>
        </w:rPr>
        <w:t>.</w:t>
      </w:r>
      <w:r w:rsidRPr="00E31477">
        <w:rPr>
          <w:rFonts w:asciiTheme="minorHAnsi" w:hAnsiTheme="minorHAnsi" w:cstheme="minorHAnsi"/>
          <w:strike/>
          <w:sz w:val="27"/>
          <w:szCs w:val="27"/>
        </w:rPr>
        <w:t>7</w:t>
      </w:r>
      <w:r w:rsidR="00E31477">
        <w:rPr>
          <w:rFonts w:asciiTheme="minorHAnsi" w:hAnsiTheme="minorHAnsi" w:cstheme="minorHAnsi"/>
          <w:sz w:val="27"/>
          <w:szCs w:val="27"/>
          <w:u w:val="single"/>
        </w:rPr>
        <w:t>9</w:t>
      </w:r>
      <w:r w:rsidRPr="00327E85">
        <w:rPr>
          <w:rFonts w:asciiTheme="minorHAnsi" w:hAnsiTheme="minorHAnsi" w:cstheme="minorHAnsi"/>
          <w:sz w:val="27"/>
          <w:szCs w:val="27"/>
        </w:rPr>
        <w:t xml:space="preserve"> </w:t>
      </w:r>
      <w:r w:rsidR="0028604C" w:rsidRPr="00327E85">
        <w:rPr>
          <w:rFonts w:asciiTheme="minorHAnsi" w:hAnsiTheme="minorHAnsi" w:cstheme="minorHAnsi"/>
          <w:sz w:val="27"/>
          <w:szCs w:val="27"/>
        </w:rPr>
        <w:tab/>
      </w:r>
      <w:r w:rsidRPr="00327E85">
        <w:rPr>
          <w:rFonts w:asciiTheme="minorHAnsi" w:hAnsiTheme="minorHAnsi" w:cstheme="minorHAnsi"/>
          <w:sz w:val="27"/>
          <w:szCs w:val="27"/>
        </w:rPr>
        <w:t>Policy ­ Residential character areas in Christchurch City, Akaroa and Lyttelton</w:t>
      </w:r>
    </w:p>
    <w:p w14:paraId="4B042DE4" w14:textId="77777777" w:rsidR="00C96BDE" w:rsidRPr="00327E85" w:rsidRDefault="00C96BDE" w:rsidP="00953970">
      <w:pPr>
        <w:numPr>
          <w:ilvl w:val="0"/>
          <w:numId w:val="21"/>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Maintain and enhance the identified special character values of residential areas arising from the following elements: </w:t>
      </w:r>
    </w:p>
    <w:p w14:paraId="7A61513A" w14:textId="77777777" w:rsidR="00C96BDE" w:rsidRPr="00327E85" w:rsidRDefault="00C96BDE" w:rsidP="00953970">
      <w:pPr>
        <w:numPr>
          <w:ilvl w:val="0"/>
          <w:numId w:val="3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the continuity or coherence of the character;</w:t>
      </w:r>
    </w:p>
    <w:p w14:paraId="02761044" w14:textId="77777777" w:rsidR="00C96BDE" w:rsidRPr="00327E85" w:rsidRDefault="00C96BDE" w:rsidP="00953970">
      <w:pPr>
        <w:numPr>
          <w:ilvl w:val="0"/>
          <w:numId w:val="3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the pattern of </w:t>
      </w:r>
      <w:hyperlink r:id="rId192">
        <w:r w:rsidRPr="00327E85">
          <w:rPr>
            <w:rFonts w:asciiTheme="minorHAnsi" w:hAnsiTheme="minorHAnsi" w:cstheme="minorHAnsi"/>
            <w:color w:val="00B050"/>
            <w:sz w:val="22"/>
          </w:rPr>
          <w:t>subdivision</w:t>
        </w:r>
      </w:hyperlink>
      <w:r w:rsidRPr="00327E85">
        <w:rPr>
          <w:rFonts w:asciiTheme="minorHAnsi" w:hAnsiTheme="minorHAnsi" w:cstheme="minorHAnsi"/>
          <w:sz w:val="22"/>
        </w:rPr>
        <w:t xml:space="preserve">, open space, </w:t>
      </w:r>
      <w:hyperlink r:id="rId193">
        <w:r w:rsidRPr="00327E85">
          <w:rPr>
            <w:rFonts w:asciiTheme="minorHAnsi" w:hAnsiTheme="minorHAnsi" w:cstheme="minorHAnsi"/>
            <w:color w:val="00B050"/>
            <w:sz w:val="22"/>
          </w:rPr>
          <w:t>buildings</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and streetscape;</w:t>
      </w:r>
    </w:p>
    <w:p w14:paraId="065AAD4A" w14:textId="77777777" w:rsidR="00C96BDE" w:rsidRPr="00327E85" w:rsidRDefault="00C96BDE" w:rsidP="00953970">
      <w:pPr>
        <w:numPr>
          <w:ilvl w:val="0"/>
          <w:numId w:val="3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the landforms or features that contribute to the qualities of the landscape and built form;</w:t>
      </w:r>
    </w:p>
    <w:p w14:paraId="5FB6A648" w14:textId="77777777" w:rsidR="00C96BDE" w:rsidRPr="00327E85" w:rsidRDefault="00C96BDE" w:rsidP="00953970">
      <w:pPr>
        <w:numPr>
          <w:ilvl w:val="0"/>
          <w:numId w:val="3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the scale, form and architectural values of </w:t>
      </w:r>
      <w:hyperlink r:id="rId194">
        <w:r w:rsidRPr="00327E85">
          <w:rPr>
            <w:rFonts w:asciiTheme="minorHAnsi" w:hAnsiTheme="minorHAnsi" w:cstheme="minorHAnsi"/>
            <w:color w:val="00B050"/>
            <w:sz w:val="22"/>
          </w:rPr>
          <w:t>buildings</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and their landscape setting;</w:t>
      </w:r>
    </w:p>
    <w:p w14:paraId="7D16040A" w14:textId="77777777" w:rsidR="00C96BDE" w:rsidRPr="00327E85" w:rsidRDefault="00C96BDE" w:rsidP="00953970">
      <w:pPr>
        <w:numPr>
          <w:ilvl w:val="0"/>
          <w:numId w:val="3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the qualities of the streetscape; and</w:t>
      </w:r>
    </w:p>
    <w:p w14:paraId="50A5FA21" w14:textId="77777777" w:rsidR="00C96BDE" w:rsidRPr="00327E85" w:rsidRDefault="00C96BDE" w:rsidP="00953970">
      <w:pPr>
        <w:numPr>
          <w:ilvl w:val="0"/>
          <w:numId w:val="21"/>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Within the Lyttelton and Akaroa Character Areas:</w:t>
      </w:r>
    </w:p>
    <w:p w14:paraId="0A799FA1" w14:textId="77777777" w:rsidR="00C96BDE" w:rsidRPr="00327E85" w:rsidRDefault="00C96BDE" w:rsidP="00953970">
      <w:pPr>
        <w:numPr>
          <w:ilvl w:val="1"/>
          <w:numId w:val="23"/>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maintains and enhances the relationship to </w:t>
      </w:r>
      <w:hyperlink r:id="rId195">
        <w:r w:rsidRPr="00327E85">
          <w:rPr>
            <w:rFonts w:asciiTheme="minorHAnsi" w:hAnsiTheme="minorHAnsi" w:cstheme="minorHAnsi"/>
            <w:color w:val="00B050"/>
            <w:sz w:val="22"/>
          </w:rPr>
          <w:t>historic heritage</w:t>
        </w:r>
      </w:hyperlink>
      <w:r w:rsidRPr="00327E85">
        <w:rPr>
          <w:rFonts w:asciiTheme="minorHAnsi" w:hAnsiTheme="minorHAnsi" w:cstheme="minorHAnsi"/>
          <w:sz w:val="22"/>
        </w:rPr>
        <w:t>;</w:t>
      </w:r>
    </w:p>
    <w:p w14:paraId="76ED9C95" w14:textId="77777777" w:rsidR="00C96BDE" w:rsidRPr="00327E85" w:rsidRDefault="00C96BDE" w:rsidP="00953970">
      <w:pPr>
        <w:numPr>
          <w:ilvl w:val="1"/>
          <w:numId w:val="23"/>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retains </w:t>
      </w:r>
      <w:hyperlink r:id="rId196">
        <w:r w:rsidRPr="00327E85">
          <w:rPr>
            <w:rFonts w:asciiTheme="minorHAnsi" w:hAnsiTheme="minorHAnsi" w:cstheme="minorHAnsi"/>
            <w:color w:val="00B050"/>
            <w:sz w:val="22"/>
          </w:rPr>
          <w:t>buildings</w:t>
        </w:r>
      </w:hyperlink>
      <w:r w:rsidRPr="00327E85">
        <w:rPr>
          <w:rFonts w:asciiTheme="minorHAnsi" w:hAnsiTheme="minorHAnsi" w:cstheme="minorHAnsi"/>
          <w:sz w:val="22"/>
        </w:rPr>
        <w:t xml:space="preserve"> and settings of high character value;</w:t>
      </w:r>
    </w:p>
    <w:p w14:paraId="149CE9B5" w14:textId="77777777" w:rsidR="00C96BDE" w:rsidRPr="00327E85" w:rsidRDefault="00C96BDE" w:rsidP="00953970">
      <w:pPr>
        <w:numPr>
          <w:ilvl w:val="1"/>
          <w:numId w:val="23"/>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retains important views from public </w:t>
      </w:r>
      <w:proofErr w:type="gramStart"/>
      <w:r w:rsidRPr="00327E85">
        <w:rPr>
          <w:rFonts w:asciiTheme="minorHAnsi" w:hAnsiTheme="minorHAnsi" w:cstheme="minorHAnsi"/>
          <w:sz w:val="22"/>
        </w:rPr>
        <w:t>places;</w:t>
      </w:r>
      <w:proofErr w:type="gramEnd"/>
    </w:p>
    <w:p w14:paraId="62BE75AE" w14:textId="77777777" w:rsidR="00C96BDE" w:rsidRPr="00327E85" w:rsidRDefault="00C96BDE" w:rsidP="00953970">
      <w:pPr>
        <w:numPr>
          <w:ilvl w:val="1"/>
          <w:numId w:val="23"/>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reflects the existing small scale of development and integration with the landscape.</w:t>
      </w:r>
    </w:p>
    <w:p w14:paraId="3FB58581" w14:textId="075D8586" w:rsidR="00A30CCD" w:rsidRPr="00327E85" w:rsidRDefault="00C96BDE" w:rsidP="0028604C">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Pr="00E31477">
        <w:rPr>
          <w:rFonts w:asciiTheme="minorHAnsi" w:hAnsiTheme="minorHAnsi" w:cstheme="minorHAnsi"/>
          <w:strike/>
          <w:sz w:val="27"/>
          <w:szCs w:val="27"/>
        </w:rPr>
        <w:t>4</w:t>
      </w:r>
      <w:r w:rsidR="00E31477">
        <w:rPr>
          <w:rFonts w:asciiTheme="minorHAnsi" w:hAnsiTheme="minorHAnsi" w:cstheme="minorHAnsi"/>
          <w:sz w:val="27"/>
          <w:szCs w:val="27"/>
          <w:u w:val="single"/>
        </w:rPr>
        <w:t>5</w:t>
      </w:r>
      <w:r w:rsidRPr="00327E85">
        <w:rPr>
          <w:rFonts w:asciiTheme="minorHAnsi" w:hAnsiTheme="minorHAnsi" w:cstheme="minorHAnsi"/>
          <w:sz w:val="27"/>
          <w:szCs w:val="27"/>
        </w:rPr>
        <w:t>.</w:t>
      </w:r>
      <w:r w:rsidRPr="00E31477">
        <w:rPr>
          <w:rFonts w:asciiTheme="minorHAnsi" w:hAnsiTheme="minorHAnsi" w:cstheme="minorHAnsi"/>
          <w:strike/>
          <w:sz w:val="27"/>
          <w:szCs w:val="27"/>
        </w:rPr>
        <w:t>8</w:t>
      </w:r>
      <w:r w:rsidR="00E31477">
        <w:rPr>
          <w:rFonts w:asciiTheme="minorHAnsi" w:hAnsiTheme="minorHAnsi" w:cstheme="minorHAnsi"/>
          <w:sz w:val="27"/>
          <w:szCs w:val="27"/>
          <w:u w:val="single"/>
        </w:rPr>
        <w:t>10</w:t>
      </w:r>
      <w:r w:rsidRPr="00327E85">
        <w:rPr>
          <w:rFonts w:asciiTheme="minorHAnsi" w:hAnsiTheme="minorHAnsi" w:cstheme="minorHAnsi"/>
          <w:sz w:val="27"/>
          <w:szCs w:val="27"/>
        </w:rPr>
        <w:t xml:space="preserve"> </w:t>
      </w:r>
      <w:r w:rsidR="0028604C" w:rsidRPr="00327E85">
        <w:rPr>
          <w:rFonts w:asciiTheme="minorHAnsi" w:hAnsiTheme="minorHAnsi" w:cstheme="minorHAnsi"/>
          <w:sz w:val="27"/>
          <w:szCs w:val="27"/>
        </w:rPr>
        <w:tab/>
      </w:r>
      <w:r w:rsidRPr="00327E85">
        <w:rPr>
          <w:rFonts w:asciiTheme="minorHAnsi" w:hAnsiTheme="minorHAnsi" w:cstheme="minorHAnsi"/>
          <w:sz w:val="27"/>
          <w:szCs w:val="27"/>
        </w:rPr>
        <w:t xml:space="preserve">Policy ­ Best practice for health, building sustainability, energy and water </w:t>
      </w:r>
      <w:proofErr w:type="gramStart"/>
      <w:r w:rsidRPr="00327E85">
        <w:rPr>
          <w:rFonts w:asciiTheme="minorHAnsi" w:hAnsiTheme="minorHAnsi" w:cstheme="minorHAnsi"/>
          <w:sz w:val="27"/>
          <w:szCs w:val="27"/>
        </w:rPr>
        <w:t>efficiency</w:t>
      </w:r>
      <w:proofErr w:type="gramEnd"/>
      <w:r w:rsidRPr="00327E85">
        <w:rPr>
          <w:rFonts w:asciiTheme="minorHAnsi" w:hAnsiTheme="minorHAnsi" w:cstheme="minorHAnsi"/>
          <w:sz w:val="27"/>
          <w:szCs w:val="27"/>
        </w:rPr>
        <w:t xml:space="preserve"> </w:t>
      </w:r>
    </w:p>
    <w:p w14:paraId="31CF71EB" w14:textId="77777777" w:rsidR="00C96BDE" w:rsidRPr="00327E85" w:rsidRDefault="00C96BDE" w:rsidP="0028604C">
      <w:pPr>
        <w:pStyle w:val="Heading1"/>
        <w:spacing w:after="126" w:line="264" w:lineRule="auto"/>
        <w:ind w:left="426" w:right="45" w:hanging="420"/>
        <w:rPr>
          <w:rFonts w:asciiTheme="minorHAnsi" w:hAnsiTheme="minorHAnsi" w:cstheme="minorHAnsi"/>
          <w:b w:val="0"/>
          <w:sz w:val="22"/>
        </w:rPr>
      </w:pPr>
      <w:r w:rsidRPr="00327E85">
        <w:rPr>
          <w:rFonts w:asciiTheme="minorHAnsi" w:hAnsiTheme="minorHAnsi" w:cstheme="minorHAnsi"/>
          <w:b w:val="0"/>
          <w:sz w:val="22"/>
        </w:rPr>
        <w:t xml:space="preserve">a. </w:t>
      </w:r>
      <w:r w:rsidR="00A30CCD" w:rsidRPr="00327E85">
        <w:rPr>
          <w:rFonts w:asciiTheme="minorHAnsi" w:hAnsiTheme="minorHAnsi" w:cstheme="minorHAnsi"/>
          <w:b w:val="0"/>
          <w:sz w:val="22"/>
        </w:rPr>
        <w:tab/>
      </w:r>
      <w:r w:rsidRPr="00327E85">
        <w:rPr>
          <w:rFonts w:asciiTheme="minorHAnsi" w:hAnsiTheme="minorHAnsi" w:cstheme="minorHAnsi"/>
          <w:b w:val="0"/>
          <w:sz w:val="22"/>
        </w:rPr>
        <w:t xml:space="preserve">Promote new residential </w:t>
      </w:r>
      <w:hyperlink r:id="rId197">
        <w:r w:rsidRPr="00327E85">
          <w:rPr>
            <w:rFonts w:asciiTheme="minorHAnsi" w:hAnsiTheme="minorHAnsi" w:cstheme="minorHAnsi"/>
            <w:b w:val="0"/>
            <w:sz w:val="22"/>
          </w:rPr>
          <w:t>buildings</w:t>
        </w:r>
      </w:hyperlink>
      <w:r w:rsidRPr="00327E85">
        <w:rPr>
          <w:rFonts w:asciiTheme="minorHAnsi" w:hAnsiTheme="minorHAnsi" w:cstheme="minorHAnsi"/>
          <w:b w:val="0"/>
          <w:sz w:val="22"/>
        </w:rPr>
        <w:t xml:space="preserve"> that:</w:t>
      </w:r>
    </w:p>
    <w:p w14:paraId="7E5205DB" w14:textId="77777777" w:rsidR="00C96BDE" w:rsidRPr="00327E85" w:rsidRDefault="00C96BDE" w:rsidP="00953970">
      <w:pPr>
        <w:numPr>
          <w:ilvl w:val="1"/>
          <w:numId w:val="2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provide for occupants’ health, changing physical needs, and life stages; and</w:t>
      </w:r>
    </w:p>
    <w:p w14:paraId="2BB79952" w14:textId="77777777" w:rsidR="00C96BDE" w:rsidRPr="00327E85" w:rsidRDefault="00C96BDE" w:rsidP="00953970">
      <w:pPr>
        <w:numPr>
          <w:ilvl w:val="1"/>
          <w:numId w:val="2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are energy and water efficient;</w:t>
      </w:r>
    </w:p>
    <w:p w14:paraId="3D81B4E2" w14:textId="77777777" w:rsidR="00C96BDE" w:rsidRPr="00327E85" w:rsidRDefault="00C96BDE" w:rsidP="00953970">
      <w:pPr>
        <w:numPr>
          <w:ilvl w:val="1"/>
          <w:numId w:val="2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through non­regulatory methods including incentives.</w:t>
      </w:r>
    </w:p>
    <w:p w14:paraId="340510A1" w14:textId="2F714B7E" w:rsidR="001B0241" w:rsidRPr="00327E85" w:rsidRDefault="001B0241" w:rsidP="0028604C">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5</w:t>
      </w:r>
      <w:r w:rsidRPr="00327E85">
        <w:rPr>
          <w:rFonts w:asciiTheme="minorHAnsi" w:hAnsiTheme="minorHAnsi" w:cstheme="minorHAnsi"/>
          <w:sz w:val="27"/>
          <w:szCs w:val="27"/>
          <w:u w:val="single"/>
        </w:rPr>
        <w:t>.</w:t>
      </w:r>
      <w:r w:rsidR="00E31477">
        <w:rPr>
          <w:rFonts w:asciiTheme="minorHAnsi" w:hAnsiTheme="minorHAnsi" w:cstheme="minorHAnsi"/>
          <w:sz w:val="27"/>
          <w:szCs w:val="27"/>
          <w:u w:val="single"/>
        </w:rPr>
        <w:t>11</w:t>
      </w:r>
      <w:r w:rsidRPr="00327E85">
        <w:rPr>
          <w:rFonts w:asciiTheme="minorHAnsi" w:hAnsiTheme="minorHAnsi" w:cstheme="minorHAnsi"/>
          <w:sz w:val="27"/>
          <w:szCs w:val="27"/>
          <w:u w:val="single"/>
        </w:rPr>
        <w:t xml:space="preserve"> </w:t>
      </w:r>
      <w:r w:rsidR="0028604C" w:rsidRPr="00327E85">
        <w:rPr>
          <w:rFonts w:asciiTheme="minorHAnsi" w:hAnsiTheme="minorHAnsi" w:cstheme="minorHAnsi"/>
          <w:sz w:val="27"/>
          <w:szCs w:val="27"/>
          <w:u w:val="single"/>
        </w:rPr>
        <w:tab/>
      </w:r>
      <w:r w:rsidRPr="00327E85">
        <w:rPr>
          <w:rFonts w:asciiTheme="minorHAnsi" w:hAnsiTheme="minorHAnsi" w:cstheme="minorHAnsi"/>
          <w:sz w:val="27"/>
          <w:szCs w:val="27"/>
          <w:u w:val="single"/>
        </w:rPr>
        <w:t xml:space="preserve">Policy – Managing site-specific </w:t>
      </w:r>
      <w:r w:rsidR="0052216F" w:rsidRPr="00327E85">
        <w:rPr>
          <w:rFonts w:asciiTheme="minorHAnsi" w:hAnsiTheme="minorHAnsi" w:cstheme="minorHAnsi"/>
          <w:sz w:val="27"/>
          <w:szCs w:val="27"/>
          <w:u w:val="single"/>
        </w:rPr>
        <w:t>Residential Large Lot</w:t>
      </w:r>
      <w:r w:rsidRPr="00327E85">
        <w:rPr>
          <w:rFonts w:asciiTheme="minorHAnsi" w:hAnsiTheme="minorHAnsi" w:cstheme="minorHAnsi"/>
          <w:sz w:val="27"/>
          <w:szCs w:val="27"/>
          <w:u w:val="single"/>
        </w:rPr>
        <w:t xml:space="preserve"> </w:t>
      </w:r>
      <w:proofErr w:type="gramStart"/>
      <w:r w:rsidRPr="00327E85">
        <w:rPr>
          <w:rFonts w:asciiTheme="minorHAnsi" w:hAnsiTheme="minorHAnsi" w:cstheme="minorHAnsi"/>
          <w:sz w:val="27"/>
          <w:szCs w:val="27"/>
          <w:u w:val="single"/>
        </w:rPr>
        <w:t>development</w:t>
      </w:r>
      <w:proofErr w:type="gramEnd"/>
    </w:p>
    <w:p w14:paraId="415BB1C0" w14:textId="64C985C8" w:rsidR="001B0241" w:rsidRPr="00327E85" w:rsidRDefault="001B0241" w:rsidP="00953970">
      <w:pPr>
        <w:pStyle w:val="ListParagraph"/>
        <w:numPr>
          <w:ilvl w:val="0"/>
          <w:numId w:val="61"/>
        </w:numPr>
        <w:spacing w:line="264" w:lineRule="auto"/>
        <w:ind w:left="425" w:hanging="425"/>
        <w:contextualSpacing w:val="0"/>
        <w:rPr>
          <w:rFonts w:asciiTheme="minorHAnsi" w:hAnsiTheme="minorHAnsi" w:cstheme="minorHAnsi"/>
          <w:sz w:val="22"/>
        </w:rPr>
      </w:pPr>
      <w:r w:rsidRPr="00327E85">
        <w:rPr>
          <w:rFonts w:asciiTheme="minorHAnsi" w:hAnsiTheme="minorHAnsi" w:cstheme="minorHAnsi"/>
          <w:b/>
          <w:sz w:val="22"/>
          <w:u w:val="single"/>
        </w:rPr>
        <w:t>Enable development within mixed density precincts in a way that</w:t>
      </w:r>
      <w:r w:rsidR="00A529B7" w:rsidRPr="00327E85">
        <w:rPr>
          <w:rFonts w:asciiTheme="minorHAnsi" w:hAnsiTheme="minorHAnsi" w:cstheme="minorHAnsi"/>
          <w:b/>
          <w:sz w:val="22"/>
          <w:u w:val="single"/>
        </w:rPr>
        <w:t>:</w:t>
      </w:r>
    </w:p>
    <w:p w14:paraId="76D5B30F" w14:textId="0AEF9D0D" w:rsidR="00A529B7" w:rsidRPr="00327E85" w:rsidRDefault="00A529B7" w:rsidP="00953970">
      <w:pPr>
        <w:pStyle w:val="ListParagraph"/>
        <w:numPr>
          <w:ilvl w:val="1"/>
          <w:numId w:val="61"/>
        </w:numPr>
        <w:spacing w:before="120" w:after="160" w:line="264" w:lineRule="auto"/>
        <w:ind w:left="851" w:hanging="284"/>
        <w:rPr>
          <w:rFonts w:asciiTheme="minorHAnsi" w:hAnsiTheme="minorHAnsi" w:cstheme="minorBidi"/>
          <w:sz w:val="22"/>
        </w:rPr>
      </w:pPr>
      <w:r w:rsidRPr="44C8425F">
        <w:rPr>
          <w:rFonts w:asciiTheme="minorHAnsi" w:hAnsiTheme="minorHAnsi" w:cstheme="minorBidi"/>
          <w:b/>
          <w:sz w:val="22"/>
          <w:u w:val="single"/>
        </w:rPr>
        <w:t xml:space="preserve">Within the Rural Hamlet area, avoids reverse sensitivity to airport activities and surrounding rural </w:t>
      </w:r>
      <w:proofErr w:type="gramStart"/>
      <w:r w:rsidRPr="44C8425F">
        <w:rPr>
          <w:rFonts w:asciiTheme="minorHAnsi" w:hAnsiTheme="minorHAnsi" w:cstheme="minorBidi"/>
          <w:b/>
          <w:sz w:val="22"/>
          <w:u w:val="single"/>
        </w:rPr>
        <w:t>environment;</w:t>
      </w:r>
      <w:proofErr w:type="gramEnd"/>
      <w:r w:rsidRPr="44C8425F">
        <w:rPr>
          <w:rFonts w:asciiTheme="minorHAnsi" w:hAnsiTheme="minorHAnsi" w:cstheme="minorBidi"/>
          <w:b/>
          <w:sz w:val="22"/>
          <w:u w:val="single"/>
        </w:rPr>
        <w:t xml:space="preserve"> </w:t>
      </w:r>
    </w:p>
    <w:p w14:paraId="5A9C37AB" w14:textId="6B958012" w:rsidR="00A529B7" w:rsidRPr="00327E85" w:rsidRDefault="00A529B7" w:rsidP="00953970">
      <w:pPr>
        <w:pStyle w:val="ListParagraph"/>
        <w:numPr>
          <w:ilvl w:val="1"/>
          <w:numId w:val="61"/>
        </w:numPr>
        <w:spacing w:before="120" w:after="160" w:line="264" w:lineRule="auto"/>
        <w:ind w:left="851" w:hanging="284"/>
        <w:rPr>
          <w:rFonts w:asciiTheme="minorHAnsi" w:hAnsiTheme="minorHAnsi" w:cstheme="minorBidi"/>
          <w:sz w:val="22"/>
        </w:rPr>
      </w:pPr>
      <w:r w:rsidRPr="44C8425F">
        <w:rPr>
          <w:rFonts w:asciiTheme="minorHAnsi" w:hAnsiTheme="minorHAnsi" w:cstheme="minorBidi"/>
          <w:b/>
          <w:sz w:val="22"/>
          <w:u w:val="single"/>
        </w:rPr>
        <w:t xml:space="preserve">Within the </w:t>
      </w:r>
      <w:proofErr w:type="spellStart"/>
      <w:r w:rsidRPr="44C8425F">
        <w:rPr>
          <w:rFonts w:asciiTheme="minorHAnsi" w:hAnsiTheme="minorHAnsi" w:cstheme="minorBidi"/>
          <w:b/>
          <w:sz w:val="22"/>
          <w:u w:val="single"/>
        </w:rPr>
        <w:t>Redmund</w:t>
      </w:r>
      <w:proofErr w:type="spellEnd"/>
      <w:r w:rsidRPr="44C8425F">
        <w:rPr>
          <w:rFonts w:asciiTheme="minorHAnsi" w:hAnsiTheme="minorHAnsi" w:cstheme="minorBidi"/>
          <w:b/>
          <w:sz w:val="22"/>
          <w:u w:val="single"/>
        </w:rPr>
        <w:t xml:space="preserve"> Spur area, provides for a mixture of low-density residential and rural-residential living opportunities; and</w:t>
      </w:r>
    </w:p>
    <w:p w14:paraId="2DE195DE" w14:textId="0670E3DF" w:rsidR="00A529B7" w:rsidRPr="00327E85" w:rsidRDefault="00A529B7" w:rsidP="00953970">
      <w:pPr>
        <w:pStyle w:val="ListParagraph"/>
        <w:numPr>
          <w:ilvl w:val="1"/>
          <w:numId w:val="61"/>
        </w:numPr>
        <w:spacing w:before="120" w:after="160" w:line="264" w:lineRule="auto"/>
        <w:ind w:left="851" w:hanging="284"/>
        <w:rPr>
          <w:rFonts w:asciiTheme="minorHAnsi" w:hAnsiTheme="minorHAnsi" w:cstheme="minorBidi"/>
          <w:sz w:val="22"/>
        </w:rPr>
      </w:pPr>
      <w:r w:rsidRPr="44C8425F">
        <w:rPr>
          <w:rFonts w:asciiTheme="minorHAnsi" w:hAnsiTheme="minorHAnsi" w:cstheme="minorBidi"/>
          <w:b/>
          <w:sz w:val="22"/>
          <w:u w:val="single"/>
        </w:rPr>
        <w:t>Within the 86 Bridal Path Road area, limits the overall scale of development across the site to be consistent with the rural-residential setting across the foothills of Heathcote Valley.</w:t>
      </w:r>
    </w:p>
    <w:p w14:paraId="75BEF49A" w14:textId="6253F513" w:rsidR="001B0241" w:rsidRPr="00327E85" w:rsidRDefault="004C3329" w:rsidP="0028604C">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trike/>
          <w:sz w:val="27"/>
          <w:szCs w:val="27"/>
        </w:rPr>
        <w:t xml:space="preserve">14.2.5 </w:t>
      </w:r>
      <w:r w:rsidR="0028604C" w:rsidRPr="00327E85">
        <w:rPr>
          <w:rFonts w:asciiTheme="minorHAnsi" w:hAnsiTheme="minorHAnsi" w:cstheme="minorHAnsi"/>
          <w:strike/>
          <w:sz w:val="27"/>
          <w:szCs w:val="27"/>
        </w:rPr>
        <w:tab/>
      </w:r>
      <w:r w:rsidRPr="00327E85">
        <w:rPr>
          <w:rFonts w:asciiTheme="minorHAnsi" w:hAnsiTheme="minorHAnsi" w:cstheme="minorHAnsi"/>
          <w:strike/>
          <w:sz w:val="27"/>
          <w:szCs w:val="27"/>
        </w:rPr>
        <w:t>Objective ­ Residential New Neighbourhood Zone</w:t>
      </w:r>
    </w:p>
    <w:p w14:paraId="7B0D0A53" w14:textId="18B2AFA5" w:rsidR="004C3329" w:rsidRPr="00327E85" w:rsidRDefault="004C3329" w:rsidP="0028604C">
      <w:pPr>
        <w:ind w:left="0"/>
        <w:rPr>
          <w:rFonts w:asciiTheme="minorHAnsi" w:hAnsiTheme="minorHAnsi" w:cstheme="minorHAnsi"/>
          <w:b/>
          <w:i/>
          <w:sz w:val="22"/>
        </w:rPr>
      </w:pPr>
      <w:r w:rsidRPr="00327E85">
        <w:rPr>
          <w:rFonts w:asciiTheme="minorHAnsi" w:hAnsiTheme="minorHAnsi" w:cstheme="minorHAnsi"/>
          <w:b/>
          <w:i/>
          <w:sz w:val="22"/>
        </w:rPr>
        <w:t>[This section has been moved to 14.2.7]</w:t>
      </w:r>
    </w:p>
    <w:p w14:paraId="5EB14804" w14:textId="0E927840" w:rsidR="00A95740" w:rsidRPr="00327E85" w:rsidRDefault="00A95740" w:rsidP="0028604C">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sidRPr="00E31477">
        <w:rPr>
          <w:rFonts w:asciiTheme="minorHAnsi" w:hAnsiTheme="minorHAnsi" w:cstheme="minorHAnsi"/>
          <w:sz w:val="27"/>
          <w:szCs w:val="27"/>
          <w:u w:val="single"/>
        </w:rPr>
        <w:t>6</w:t>
      </w:r>
      <w:r w:rsidR="000D7BDF" w:rsidRPr="00E31477">
        <w:rPr>
          <w:rFonts w:asciiTheme="minorHAnsi" w:hAnsiTheme="minorHAnsi" w:cstheme="minorHAnsi"/>
          <w:sz w:val="27"/>
          <w:szCs w:val="27"/>
          <w:u w:val="single"/>
        </w:rPr>
        <w:t xml:space="preserve"> </w:t>
      </w:r>
      <w:r w:rsidR="0028604C" w:rsidRPr="00327E85">
        <w:rPr>
          <w:rFonts w:asciiTheme="minorHAnsi" w:hAnsiTheme="minorHAnsi" w:cstheme="minorHAnsi"/>
          <w:sz w:val="27"/>
          <w:szCs w:val="27"/>
          <w:u w:val="single"/>
        </w:rPr>
        <w:tab/>
      </w:r>
      <w:r w:rsidR="000D7BDF" w:rsidRPr="00327E85">
        <w:rPr>
          <w:rFonts w:asciiTheme="minorHAnsi" w:hAnsiTheme="minorHAnsi" w:cstheme="minorHAnsi"/>
          <w:sz w:val="27"/>
          <w:szCs w:val="27"/>
          <w:u w:val="single"/>
        </w:rPr>
        <w:t>Objective</w:t>
      </w:r>
      <w:r w:rsidRPr="00327E85">
        <w:rPr>
          <w:rFonts w:asciiTheme="minorHAnsi" w:hAnsiTheme="minorHAnsi" w:cstheme="minorHAnsi"/>
          <w:sz w:val="27"/>
          <w:szCs w:val="27"/>
          <w:u w:val="single"/>
        </w:rPr>
        <w:t xml:space="preserve"> – Medium Density Residential Zone </w:t>
      </w:r>
    </w:p>
    <w:p w14:paraId="31538E29" w14:textId="151F0B7B" w:rsidR="00A95740" w:rsidRPr="00327E85" w:rsidRDefault="00891F50" w:rsidP="00953970">
      <w:pPr>
        <w:pStyle w:val="ListParagraph"/>
        <w:numPr>
          <w:ilvl w:val="0"/>
          <w:numId w:val="62"/>
        </w:numPr>
        <w:spacing w:before="120" w:after="160" w:line="264" w:lineRule="auto"/>
        <w:ind w:left="426" w:hanging="425"/>
        <w:rPr>
          <w:rFonts w:asciiTheme="minorHAnsi" w:hAnsiTheme="minorHAnsi" w:cstheme="minorBidi"/>
          <w:sz w:val="22"/>
        </w:rPr>
      </w:pPr>
      <w:r w:rsidRPr="44C8425F">
        <w:rPr>
          <w:rFonts w:asciiTheme="minorHAnsi" w:hAnsiTheme="minorHAnsi" w:cstheme="minorBidi"/>
          <w:b/>
          <w:sz w:val="22"/>
          <w:u w:val="single"/>
        </w:rPr>
        <w:t xml:space="preserve">Medium density residential areas of predominantly </w:t>
      </w:r>
      <w:r w:rsidRPr="44C8425F">
        <w:rPr>
          <w:rFonts w:asciiTheme="minorHAnsi" w:hAnsiTheme="minorHAnsi" w:cstheme="minorBidi"/>
          <w:b/>
          <w:color w:val="00B050"/>
          <w:sz w:val="22"/>
          <w:u w:val="single"/>
        </w:rPr>
        <w:t>MDRS</w:t>
      </w:r>
      <w:r w:rsidRPr="44C8425F">
        <w:rPr>
          <w:rFonts w:asciiTheme="minorHAnsi" w:hAnsiTheme="minorHAnsi" w:cstheme="minorBidi"/>
          <w:b/>
          <w:sz w:val="22"/>
          <w:u w:val="single"/>
        </w:rPr>
        <w:t>-scale development of three- or four-storey </w:t>
      </w:r>
      <w:hyperlink r:id="rId198">
        <w:r w:rsidRPr="44C8425F">
          <w:rPr>
            <w:rFonts w:asciiTheme="minorHAnsi" w:hAnsiTheme="minorHAnsi" w:cstheme="minorBidi"/>
            <w:b/>
            <w:bCs/>
            <w:color w:val="00B050"/>
            <w:sz w:val="22"/>
            <w:u w:val="single"/>
          </w:rPr>
          <w:t>buildings</w:t>
        </w:r>
      </w:hyperlink>
      <w:r w:rsidRPr="44C8425F">
        <w:rPr>
          <w:rFonts w:asciiTheme="minorHAnsi" w:hAnsiTheme="minorHAnsi" w:cstheme="minorBidi"/>
          <w:b/>
          <w:sz w:val="22"/>
          <w:u w:val="single"/>
        </w:rPr>
        <w:t>, including semi-detached and terraced housing and low-rise apartments, with innovative approaches to comprehensively designed residential developments, whilst providing for other compatible activities</w:t>
      </w:r>
      <w:r w:rsidR="008F646B" w:rsidRPr="44C8425F">
        <w:rPr>
          <w:rFonts w:asciiTheme="minorHAnsi" w:hAnsiTheme="minorHAnsi" w:cstheme="minorBidi"/>
          <w:b/>
          <w:sz w:val="22"/>
          <w:u w:val="single"/>
        </w:rPr>
        <w:t xml:space="preserve"> </w:t>
      </w:r>
      <w:r w:rsidR="6882FB68" w:rsidRPr="44C8425F">
        <w:rPr>
          <w:rFonts w:asciiTheme="minorHAnsi" w:hAnsiTheme="minorHAnsi" w:cstheme="minorBidi"/>
          <w:b/>
          <w:bCs/>
          <w:sz w:val="22"/>
          <w:u w:val="single"/>
        </w:rPr>
        <w:t>including</w:t>
      </w:r>
      <w:r w:rsidR="008F646B" w:rsidRPr="44C8425F">
        <w:rPr>
          <w:rFonts w:asciiTheme="minorHAnsi" w:hAnsiTheme="minorHAnsi" w:cstheme="minorBidi"/>
          <w:b/>
          <w:bCs/>
          <w:color w:val="7030A0"/>
          <w:sz w:val="22"/>
          <w:u w:val="single"/>
        </w:rPr>
        <w:t xml:space="preserve"> </w:t>
      </w:r>
      <w:r w:rsidR="008F646B" w:rsidRPr="44C8425F">
        <w:rPr>
          <w:rFonts w:asciiTheme="minorHAnsi" w:hAnsiTheme="minorHAnsi" w:cstheme="minorBidi"/>
          <w:b/>
          <w:color w:val="7030A0"/>
          <w:sz w:val="22"/>
          <w:u w:val="single"/>
        </w:rPr>
        <w:t>edu</w:t>
      </w:r>
      <w:r w:rsidR="00AC5A8F" w:rsidRPr="44C8425F">
        <w:rPr>
          <w:rFonts w:asciiTheme="minorHAnsi" w:hAnsiTheme="minorHAnsi" w:cstheme="minorBidi"/>
          <w:b/>
          <w:color w:val="7030A0"/>
          <w:sz w:val="22"/>
          <w:u w:val="single"/>
        </w:rPr>
        <w:t>cational facilities</w:t>
      </w:r>
      <w:r w:rsidRPr="44C8425F">
        <w:rPr>
          <w:rFonts w:asciiTheme="minorHAnsi" w:hAnsiTheme="minorHAnsi" w:cstheme="minorBidi"/>
          <w:b/>
          <w:sz w:val="22"/>
          <w:u w:val="single"/>
        </w:rPr>
        <w:t xml:space="preserve">. </w:t>
      </w:r>
    </w:p>
    <w:p w14:paraId="69100C72" w14:textId="1CF7A77A" w:rsidR="000D7BDF" w:rsidRPr="00FC28B3" w:rsidRDefault="000D7BDF" w:rsidP="00E44813">
      <w:pPr>
        <w:pStyle w:val="Heading1"/>
        <w:spacing w:before="360" w:after="120" w:line="240" w:lineRule="auto"/>
        <w:ind w:left="1134" w:hanging="1154"/>
        <w:rPr>
          <w:rFonts w:asciiTheme="minorHAnsi" w:hAnsiTheme="minorHAnsi" w:cstheme="minorHAnsi"/>
          <w:strike/>
          <w:color w:val="7030A0"/>
          <w:sz w:val="27"/>
          <w:szCs w:val="27"/>
          <w:u w:val="single"/>
        </w:rPr>
      </w:pPr>
      <w:r w:rsidRPr="00FC28B3">
        <w:rPr>
          <w:rFonts w:asciiTheme="minorHAnsi" w:hAnsiTheme="minorHAnsi" w:cstheme="minorHAnsi"/>
          <w:strike/>
          <w:color w:val="7030A0"/>
          <w:sz w:val="27"/>
          <w:szCs w:val="27"/>
          <w:u w:val="single"/>
        </w:rPr>
        <w:t>14.2.</w:t>
      </w:r>
      <w:r w:rsidR="00E31477" w:rsidRPr="00FC28B3">
        <w:rPr>
          <w:rFonts w:asciiTheme="minorHAnsi" w:hAnsiTheme="minorHAnsi" w:cstheme="minorHAnsi"/>
          <w:strike/>
          <w:color w:val="7030A0"/>
          <w:sz w:val="27"/>
          <w:szCs w:val="27"/>
          <w:u w:val="single"/>
        </w:rPr>
        <w:t>6</w:t>
      </w:r>
      <w:r w:rsidRPr="00FC28B3">
        <w:rPr>
          <w:rFonts w:asciiTheme="minorHAnsi" w:hAnsiTheme="minorHAnsi" w:cstheme="minorHAnsi"/>
          <w:strike/>
          <w:color w:val="7030A0"/>
          <w:sz w:val="27"/>
          <w:szCs w:val="27"/>
          <w:u w:val="single"/>
        </w:rPr>
        <w:t xml:space="preserve">.1 </w:t>
      </w:r>
      <w:r w:rsidR="00E44813" w:rsidRPr="00FC28B3">
        <w:rPr>
          <w:rFonts w:asciiTheme="minorHAnsi" w:hAnsiTheme="minorHAnsi" w:cstheme="minorHAnsi"/>
          <w:strike/>
          <w:color w:val="7030A0"/>
          <w:sz w:val="27"/>
          <w:szCs w:val="27"/>
          <w:u w:val="single"/>
        </w:rPr>
        <w:tab/>
      </w:r>
      <w:r w:rsidRPr="00FC28B3">
        <w:rPr>
          <w:rFonts w:asciiTheme="minorHAnsi" w:hAnsiTheme="minorHAnsi" w:cstheme="minorHAnsi"/>
          <w:strike/>
          <w:color w:val="7030A0"/>
          <w:sz w:val="27"/>
          <w:szCs w:val="27"/>
          <w:u w:val="single"/>
        </w:rPr>
        <w:t>Policy –</w:t>
      </w:r>
      <w:r w:rsidR="00AE6DE9" w:rsidRPr="00FC28B3">
        <w:rPr>
          <w:rFonts w:asciiTheme="minorHAnsi" w:hAnsiTheme="minorHAnsi" w:cstheme="minorHAnsi"/>
          <w:strike/>
          <w:color w:val="7030A0"/>
          <w:sz w:val="27"/>
          <w:szCs w:val="27"/>
          <w:u w:val="single"/>
        </w:rPr>
        <w:t xml:space="preserve"> </w:t>
      </w:r>
      <w:r w:rsidR="00277EF3" w:rsidRPr="00FC28B3">
        <w:rPr>
          <w:rFonts w:asciiTheme="minorHAnsi" w:hAnsiTheme="minorHAnsi" w:cstheme="minorHAnsi"/>
          <w:strike/>
          <w:color w:val="7030A0"/>
          <w:sz w:val="27"/>
          <w:szCs w:val="27"/>
          <w:u w:val="single"/>
        </w:rPr>
        <w:t>MDRS Policy 1</w:t>
      </w:r>
    </w:p>
    <w:p w14:paraId="1036530D" w14:textId="7EFA368B" w:rsidR="00A95740" w:rsidRPr="00327E85" w:rsidRDefault="000D7BDF" w:rsidP="00953970">
      <w:pPr>
        <w:pStyle w:val="ListParagraph"/>
        <w:numPr>
          <w:ilvl w:val="0"/>
          <w:numId w:val="73"/>
        </w:numPr>
        <w:spacing w:before="120" w:after="160" w:line="264" w:lineRule="auto"/>
        <w:ind w:left="426" w:hanging="426"/>
        <w:rPr>
          <w:rFonts w:asciiTheme="minorHAnsi" w:hAnsiTheme="minorHAnsi" w:cstheme="minorHAnsi"/>
          <w:sz w:val="22"/>
          <w:u w:val="single"/>
        </w:rPr>
      </w:pPr>
      <w:r w:rsidRPr="00FC28B3">
        <w:rPr>
          <w:rFonts w:asciiTheme="minorHAnsi" w:hAnsiTheme="minorHAnsi" w:cstheme="minorHAnsi"/>
          <w:b/>
          <w:strike/>
          <w:color w:val="7030A0"/>
          <w:sz w:val="22"/>
          <w:u w:val="single"/>
        </w:rPr>
        <w:t>Enable a variety of housing types with a mix of densities within the zone, including 3-storey attached and detached dwellings, and low-rise apartments.</w:t>
      </w:r>
    </w:p>
    <w:p w14:paraId="41C4439C" w14:textId="256B8E0C" w:rsidR="00204069" w:rsidRPr="00327E85" w:rsidRDefault="00204069" w:rsidP="00E44813">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6</w:t>
      </w:r>
      <w:r w:rsidRPr="00327E85">
        <w:rPr>
          <w:rFonts w:asciiTheme="minorHAnsi" w:hAnsiTheme="minorHAnsi" w:cstheme="minorHAnsi"/>
          <w:sz w:val="27"/>
          <w:szCs w:val="27"/>
          <w:u w:val="single"/>
        </w:rPr>
        <w:t xml:space="preserve">.2 </w:t>
      </w:r>
      <w:r w:rsidR="00E44813" w:rsidRPr="00327E85">
        <w:rPr>
          <w:rFonts w:asciiTheme="minorHAnsi" w:hAnsiTheme="minorHAnsi" w:cstheme="minorHAnsi"/>
          <w:sz w:val="27"/>
          <w:szCs w:val="27"/>
          <w:u w:val="single"/>
        </w:rPr>
        <w:tab/>
      </w:r>
      <w:r w:rsidRPr="00327E85">
        <w:rPr>
          <w:rFonts w:asciiTheme="minorHAnsi" w:hAnsiTheme="minorHAnsi" w:cstheme="minorHAnsi"/>
          <w:sz w:val="27"/>
          <w:szCs w:val="27"/>
          <w:u w:val="single"/>
        </w:rPr>
        <w:t xml:space="preserve">Policy – Local Centre Intensification Precinct </w:t>
      </w:r>
    </w:p>
    <w:p w14:paraId="600B7AF0" w14:textId="00944FDC" w:rsidR="00204069" w:rsidRPr="00360633" w:rsidRDefault="00204069" w:rsidP="00953970">
      <w:pPr>
        <w:pStyle w:val="ListParagraph"/>
        <w:numPr>
          <w:ilvl w:val="0"/>
          <w:numId w:val="74"/>
        </w:numPr>
        <w:spacing w:before="120" w:after="160" w:line="264" w:lineRule="auto"/>
        <w:ind w:left="426" w:hanging="426"/>
        <w:rPr>
          <w:rFonts w:asciiTheme="minorHAnsi" w:hAnsiTheme="minorHAnsi" w:cstheme="minorHAnsi"/>
          <w:sz w:val="22"/>
          <w:u w:val="single"/>
        </w:rPr>
      </w:pPr>
      <w:r w:rsidRPr="00327E85">
        <w:rPr>
          <w:rFonts w:asciiTheme="minorHAnsi" w:hAnsiTheme="minorHAnsi" w:cstheme="minorHAnsi"/>
          <w:b/>
          <w:sz w:val="22"/>
          <w:u w:val="single"/>
        </w:rPr>
        <w:t>Enable the development of four- to five-storey town houses and multi-storey apartments within the Local Centre Intensification Precinct.</w:t>
      </w:r>
    </w:p>
    <w:p w14:paraId="577D6DC3" w14:textId="77777777" w:rsidR="0043280A" w:rsidRDefault="0043280A" w:rsidP="0043280A">
      <w:pPr>
        <w:spacing w:before="120" w:after="160" w:line="264" w:lineRule="auto"/>
        <w:rPr>
          <w:rFonts w:asciiTheme="minorHAnsi" w:hAnsiTheme="minorHAnsi" w:cstheme="minorHAnsi"/>
          <w:sz w:val="22"/>
          <w:u w:val="single"/>
        </w:rPr>
      </w:pPr>
    </w:p>
    <w:p w14:paraId="5774DD06" w14:textId="213AFAA8" w:rsidR="00447036" w:rsidRDefault="00447036" w:rsidP="00447036">
      <w:pPr>
        <w:pStyle w:val="Heading1"/>
        <w:spacing w:before="360" w:after="120" w:line="240" w:lineRule="auto"/>
        <w:ind w:left="1134" w:hanging="1154"/>
        <w:rPr>
          <w:rFonts w:asciiTheme="minorHAnsi" w:hAnsiTheme="minorHAnsi" w:cstheme="minorHAnsi"/>
          <w:color w:val="7030A0"/>
          <w:sz w:val="27"/>
          <w:szCs w:val="27"/>
          <w:u w:val="single"/>
        </w:rPr>
      </w:pPr>
      <w:r w:rsidRPr="00360633">
        <w:rPr>
          <w:rFonts w:asciiTheme="minorHAnsi" w:hAnsiTheme="minorHAnsi" w:cstheme="minorHAnsi"/>
          <w:color w:val="7030A0"/>
          <w:sz w:val="27"/>
          <w:szCs w:val="27"/>
          <w:u w:val="single"/>
        </w:rPr>
        <w:t>14.2.6.3</w:t>
      </w:r>
      <w:r>
        <w:rPr>
          <w:rFonts w:asciiTheme="minorHAnsi" w:hAnsiTheme="minorHAnsi" w:cstheme="minorHAnsi"/>
          <w:color w:val="7030A0"/>
          <w:sz w:val="27"/>
          <w:szCs w:val="27"/>
          <w:u w:val="single"/>
        </w:rPr>
        <w:tab/>
        <w:t xml:space="preserve">Policy – Development within </w:t>
      </w:r>
      <w:r w:rsidR="0032348B">
        <w:rPr>
          <w:rFonts w:asciiTheme="minorHAnsi" w:hAnsiTheme="minorHAnsi" w:cstheme="minorHAnsi"/>
          <w:color w:val="7030A0"/>
          <w:sz w:val="27"/>
          <w:szCs w:val="27"/>
          <w:u w:val="single"/>
        </w:rPr>
        <w:t>suburban precincts</w:t>
      </w:r>
    </w:p>
    <w:p w14:paraId="390D9011" w14:textId="1634D10B" w:rsidR="0032348B" w:rsidRPr="00360633" w:rsidRDefault="00C824D9" w:rsidP="00360633">
      <w:pPr>
        <w:pStyle w:val="ListParagraph"/>
        <w:numPr>
          <w:ilvl w:val="0"/>
          <w:numId w:val="81"/>
        </w:numPr>
        <w:spacing w:line="264" w:lineRule="auto"/>
        <w:ind w:left="426" w:hanging="426"/>
        <w:contextualSpacing w:val="0"/>
        <w:rPr>
          <w:rFonts w:asciiTheme="minorHAnsi" w:hAnsiTheme="minorHAnsi" w:cstheme="minorHAnsi"/>
          <w:b/>
          <w:sz w:val="22"/>
          <w:u w:val="single"/>
        </w:rPr>
      </w:pPr>
      <w:r>
        <w:rPr>
          <w:rFonts w:asciiTheme="minorHAnsi" w:hAnsiTheme="minorHAnsi" w:cstheme="minorHAnsi"/>
          <w:b/>
          <w:color w:val="7030A0"/>
          <w:sz w:val="22"/>
          <w:u w:val="single"/>
        </w:rPr>
        <w:t>Manage development within the Suburban Density Precinct and Suburban Hill Density Precinct to:</w:t>
      </w:r>
    </w:p>
    <w:p w14:paraId="79393C3C" w14:textId="5737030B" w:rsidR="00C824D9" w:rsidRPr="00360633" w:rsidRDefault="00C824D9" w:rsidP="00360633">
      <w:pPr>
        <w:pStyle w:val="ListParagraph"/>
        <w:numPr>
          <w:ilvl w:val="1"/>
          <w:numId w:val="81"/>
        </w:numPr>
        <w:spacing w:line="264" w:lineRule="auto"/>
        <w:ind w:left="851" w:hanging="142"/>
        <w:contextualSpacing w:val="0"/>
        <w:rPr>
          <w:rFonts w:asciiTheme="minorHAnsi" w:hAnsiTheme="minorHAnsi" w:cstheme="minorHAnsi"/>
          <w:b/>
          <w:sz w:val="22"/>
          <w:u w:val="single"/>
        </w:rPr>
      </w:pPr>
      <w:r w:rsidRPr="00360633">
        <w:rPr>
          <w:rFonts w:asciiTheme="minorHAnsi" w:hAnsiTheme="minorHAnsi" w:cstheme="minorHAnsi"/>
          <w:b/>
          <w:color w:val="7030A0"/>
          <w:sz w:val="22"/>
          <w:u w:val="single"/>
        </w:rPr>
        <w:t>Provide</w:t>
      </w:r>
      <w:r>
        <w:rPr>
          <w:rFonts w:asciiTheme="minorHAnsi" w:hAnsiTheme="minorHAnsi" w:cstheme="minorHAnsi"/>
          <w:b/>
          <w:color w:val="7030A0"/>
          <w:sz w:val="22"/>
          <w:u w:val="single"/>
        </w:rPr>
        <w:t xml:space="preserve"> for </w:t>
      </w:r>
      <w:r w:rsidR="00654869" w:rsidRPr="00654869">
        <w:rPr>
          <w:rFonts w:asciiTheme="minorHAnsi" w:hAnsiTheme="minorHAnsi" w:cstheme="minorHAnsi"/>
          <w:b/>
          <w:color w:val="7030A0"/>
          <w:sz w:val="22"/>
          <w:u w:val="single"/>
        </w:rPr>
        <w:t>single or two storeyed detached or semi­detached houses</w:t>
      </w:r>
      <w:r w:rsidR="00654869">
        <w:rPr>
          <w:rFonts w:asciiTheme="minorHAnsi" w:hAnsiTheme="minorHAnsi" w:cstheme="minorHAnsi"/>
          <w:b/>
          <w:color w:val="7030A0"/>
          <w:sz w:val="22"/>
          <w:u w:val="single"/>
        </w:rPr>
        <w:t xml:space="preserve"> at a scale s</w:t>
      </w:r>
      <w:r w:rsidR="00B027FD">
        <w:rPr>
          <w:rFonts w:asciiTheme="minorHAnsi" w:hAnsiTheme="minorHAnsi" w:cstheme="minorHAnsi"/>
          <w:b/>
          <w:color w:val="7030A0"/>
          <w:sz w:val="22"/>
          <w:u w:val="single"/>
        </w:rPr>
        <w:t>imilar to established density; and</w:t>
      </w:r>
    </w:p>
    <w:p w14:paraId="79FF3062" w14:textId="51741BD5" w:rsidR="00B027FD" w:rsidRPr="00360633" w:rsidRDefault="00B027FD" w:rsidP="0093799C">
      <w:pPr>
        <w:pStyle w:val="ListParagraph"/>
        <w:numPr>
          <w:ilvl w:val="1"/>
          <w:numId w:val="81"/>
        </w:numPr>
        <w:spacing w:line="264" w:lineRule="auto"/>
        <w:ind w:left="851" w:hanging="142"/>
        <w:contextualSpacing w:val="0"/>
        <w:rPr>
          <w:rFonts w:asciiTheme="minorHAnsi" w:hAnsiTheme="minorHAnsi" w:cstheme="minorHAnsi"/>
          <w:b/>
          <w:sz w:val="22"/>
          <w:u w:val="single"/>
        </w:rPr>
      </w:pPr>
      <w:r w:rsidRPr="00360633">
        <w:rPr>
          <w:rFonts w:asciiTheme="minorHAnsi" w:hAnsiTheme="minorHAnsi" w:cstheme="minorHAnsi"/>
          <w:b/>
          <w:color w:val="7030A0"/>
          <w:sz w:val="22"/>
          <w:u w:val="single"/>
        </w:rPr>
        <w:t xml:space="preserve">Recognise the benefits of </w:t>
      </w:r>
      <w:r w:rsidR="0021522D">
        <w:rPr>
          <w:rFonts w:asciiTheme="minorHAnsi" w:hAnsiTheme="minorHAnsi" w:cstheme="minorHAnsi"/>
          <w:b/>
          <w:color w:val="7030A0"/>
          <w:sz w:val="22"/>
          <w:u w:val="single"/>
        </w:rPr>
        <w:t xml:space="preserve">comprehensive </w:t>
      </w:r>
      <w:r w:rsidR="0021522D" w:rsidRPr="0021522D">
        <w:rPr>
          <w:rFonts w:asciiTheme="minorHAnsi" w:hAnsiTheme="minorHAnsi" w:cstheme="minorHAnsi"/>
          <w:b/>
          <w:color w:val="7030A0"/>
          <w:sz w:val="22"/>
          <w:u w:val="single"/>
        </w:rPr>
        <w:t>semi-detached and terraced housing</w:t>
      </w:r>
      <w:r w:rsidR="001A22E2">
        <w:rPr>
          <w:rFonts w:asciiTheme="minorHAnsi" w:hAnsiTheme="minorHAnsi" w:cstheme="minorHAnsi"/>
          <w:b/>
          <w:color w:val="7030A0"/>
          <w:sz w:val="22"/>
          <w:u w:val="single"/>
        </w:rPr>
        <w:t xml:space="preserve"> of up to </w:t>
      </w:r>
      <w:r w:rsidR="00EA50B2">
        <w:rPr>
          <w:rFonts w:asciiTheme="minorHAnsi" w:hAnsiTheme="minorHAnsi" w:cstheme="minorHAnsi"/>
          <w:b/>
          <w:color w:val="7030A0"/>
          <w:sz w:val="22"/>
          <w:u w:val="single"/>
        </w:rPr>
        <w:t>8</w:t>
      </w:r>
      <w:r w:rsidR="001A22E2">
        <w:rPr>
          <w:rFonts w:asciiTheme="minorHAnsi" w:hAnsiTheme="minorHAnsi" w:cstheme="minorHAnsi"/>
          <w:b/>
          <w:color w:val="7030A0"/>
          <w:sz w:val="22"/>
          <w:u w:val="single"/>
        </w:rPr>
        <w:t>m</w:t>
      </w:r>
      <w:r w:rsidR="000B4C42">
        <w:rPr>
          <w:rFonts w:asciiTheme="minorHAnsi" w:hAnsiTheme="minorHAnsi" w:cstheme="minorHAnsi"/>
          <w:b/>
          <w:color w:val="7030A0"/>
          <w:sz w:val="22"/>
          <w:u w:val="single"/>
        </w:rPr>
        <w:t xml:space="preserve"> where</w:t>
      </w:r>
      <w:r w:rsidR="002E4782">
        <w:rPr>
          <w:rFonts w:asciiTheme="minorHAnsi" w:hAnsiTheme="minorHAnsi" w:cstheme="minorHAnsi"/>
          <w:b/>
          <w:color w:val="7030A0"/>
          <w:sz w:val="22"/>
          <w:u w:val="single"/>
        </w:rPr>
        <w:t>:</w:t>
      </w:r>
    </w:p>
    <w:p w14:paraId="5B25A850" w14:textId="343B3311" w:rsidR="002E4782" w:rsidRPr="00360633" w:rsidRDefault="002E4782" w:rsidP="002E4782">
      <w:pPr>
        <w:pStyle w:val="ListParagraph"/>
        <w:numPr>
          <w:ilvl w:val="2"/>
          <w:numId w:val="81"/>
        </w:numPr>
        <w:spacing w:line="264" w:lineRule="auto"/>
        <w:ind w:left="1276" w:hanging="283"/>
        <w:contextualSpacing w:val="0"/>
        <w:rPr>
          <w:rFonts w:asciiTheme="minorHAnsi" w:hAnsiTheme="minorHAnsi" w:cstheme="minorHAnsi"/>
          <w:b/>
          <w:sz w:val="22"/>
          <w:u w:val="single"/>
        </w:rPr>
      </w:pPr>
      <w:r>
        <w:rPr>
          <w:rFonts w:asciiTheme="minorHAnsi" w:hAnsiTheme="minorHAnsi" w:cstheme="minorHAnsi"/>
          <w:b/>
          <w:color w:val="7030A0"/>
          <w:sz w:val="22"/>
          <w:u w:val="single"/>
        </w:rPr>
        <w:t>Accessible</w:t>
      </w:r>
      <w:r w:rsidR="00617FD9">
        <w:rPr>
          <w:rFonts w:asciiTheme="minorHAnsi" w:hAnsiTheme="minorHAnsi" w:cstheme="minorHAnsi"/>
          <w:b/>
          <w:color w:val="7030A0"/>
          <w:sz w:val="22"/>
          <w:u w:val="single"/>
        </w:rPr>
        <w:t xml:space="preserve"> to public </w:t>
      </w:r>
      <w:proofErr w:type="gramStart"/>
      <w:r w:rsidR="00617FD9">
        <w:rPr>
          <w:rFonts w:asciiTheme="minorHAnsi" w:hAnsiTheme="minorHAnsi" w:cstheme="minorHAnsi"/>
          <w:b/>
          <w:color w:val="7030A0"/>
          <w:sz w:val="22"/>
          <w:u w:val="single"/>
        </w:rPr>
        <w:t>transport;</w:t>
      </w:r>
      <w:proofErr w:type="gramEnd"/>
    </w:p>
    <w:p w14:paraId="67AFAFFB" w14:textId="6ED716EF" w:rsidR="00617FD9" w:rsidRPr="00360633" w:rsidRDefault="00617FD9" w:rsidP="002E4782">
      <w:pPr>
        <w:pStyle w:val="ListParagraph"/>
        <w:numPr>
          <w:ilvl w:val="2"/>
          <w:numId w:val="81"/>
        </w:numPr>
        <w:spacing w:line="264" w:lineRule="auto"/>
        <w:ind w:left="1276" w:hanging="283"/>
        <w:contextualSpacing w:val="0"/>
        <w:rPr>
          <w:rFonts w:asciiTheme="minorHAnsi" w:hAnsiTheme="minorHAnsi" w:cstheme="minorHAnsi"/>
          <w:b/>
          <w:sz w:val="22"/>
          <w:u w:val="single"/>
        </w:rPr>
      </w:pPr>
      <w:r>
        <w:rPr>
          <w:rFonts w:asciiTheme="minorHAnsi" w:hAnsiTheme="minorHAnsi" w:cstheme="minorHAnsi"/>
          <w:b/>
          <w:color w:val="7030A0"/>
          <w:sz w:val="22"/>
          <w:u w:val="single"/>
        </w:rPr>
        <w:t xml:space="preserve">Serviceable by </w:t>
      </w:r>
      <w:r w:rsidR="001B31C9">
        <w:rPr>
          <w:rFonts w:asciiTheme="minorHAnsi" w:hAnsiTheme="minorHAnsi" w:cstheme="minorHAnsi"/>
          <w:b/>
          <w:color w:val="7030A0"/>
          <w:sz w:val="22"/>
          <w:u w:val="single"/>
        </w:rPr>
        <w:t>water supply, wastewater and stormwater discharge</w:t>
      </w:r>
      <w:r>
        <w:rPr>
          <w:rFonts w:asciiTheme="minorHAnsi" w:hAnsiTheme="minorHAnsi" w:cstheme="minorHAnsi"/>
          <w:b/>
          <w:color w:val="7030A0"/>
          <w:sz w:val="22"/>
          <w:u w:val="single"/>
        </w:rPr>
        <w:t>;</w:t>
      </w:r>
      <w:r w:rsidR="00B33F17">
        <w:rPr>
          <w:rFonts w:asciiTheme="minorHAnsi" w:hAnsiTheme="minorHAnsi" w:cstheme="minorHAnsi"/>
          <w:b/>
          <w:color w:val="7030A0"/>
          <w:sz w:val="22"/>
          <w:u w:val="single"/>
        </w:rPr>
        <w:t xml:space="preserve"> and</w:t>
      </w:r>
    </w:p>
    <w:p w14:paraId="22A6D35E" w14:textId="5BBAE277" w:rsidR="00617FD9" w:rsidRPr="00360633" w:rsidRDefault="00B33F17">
      <w:pPr>
        <w:pStyle w:val="ListParagraph"/>
        <w:numPr>
          <w:ilvl w:val="2"/>
          <w:numId w:val="81"/>
        </w:numPr>
        <w:spacing w:line="264" w:lineRule="auto"/>
        <w:ind w:left="1276" w:hanging="283"/>
        <w:contextualSpacing w:val="0"/>
        <w:rPr>
          <w:rFonts w:asciiTheme="minorHAnsi" w:hAnsiTheme="minorHAnsi" w:cstheme="minorHAnsi"/>
          <w:b/>
          <w:sz w:val="22"/>
          <w:u w:val="single"/>
        </w:rPr>
      </w:pPr>
      <w:r w:rsidRPr="00360633">
        <w:rPr>
          <w:rFonts w:asciiTheme="minorHAnsi" w:hAnsiTheme="minorHAnsi" w:cstheme="minorHAnsi"/>
          <w:b/>
          <w:color w:val="7030A0"/>
          <w:sz w:val="22"/>
          <w:u w:val="single"/>
        </w:rPr>
        <w:t xml:space="preserve">The urban form maintains the planned urban character of the zone. </w:t>
      </w:r>
    </w:p>
    <w:p w14:paraId="21FC85F4" w14:textId="687DF069" w:rsidR="008C480A" w:rsidRPr="00360633" w:rsidRDefault="00A06A97" w:rsidP="00360633">
      <w:pPr>
        <w:pStyle w:val="ListParagraph"/>
        <w:numPr>
          <w:ilvl w:val="1"/>
          <w:numId w:val="81"/>
        </w:numPr>
        <w:spacing w:line="264" w:lineRule="auto"/>
        <w:ind w:left="851" w:hanging="142"/>
        <w:contextualSpacing w:val="0"/>
        <w:rPr>
          <w:rFonts w:asciiTheme="minorHAnsi" w:hAnsiTheme="minorHAnsi" w:cstheme="minorHAnsi"/>
          <w:b/>
          <w:sz w:val="22"/>
          <w:u w:val="single"/>
        </w:rPr>
      </w:pPr>
      <w:r w:rsidRPr="44C8425F">
        <w:rPr>
          <w:rFonts w:asciiTheme="minorHAnsi" w:hAnsiTheme="minorHAnsi" w:cstheme="minorBidi"/>
          <w:b/>
          <w:color w:val="7030A0"/>
          <w:sz w:val="22"/>
          <w:u w:val="single"/>
        </w:rPr>
        <w:t xml:space="preserve">Recognise the benefits of providing housing suited to </w:t>
      </w:r>
      <w:proofErr w:type="spellStart"/>
      <w:r w:rsidRPr="44C8425F">
        <w:rPr>
          <w:rFonts w:asciiTheme="minorHAnsi" w:hAnsiTheme="minorHAnsi" w:cstheme="minorBidi"/>
          <w:b/>
          <w:color w:val="7030A0"/>
          <w:sz w:val="22"/>
          <w:u w:val="single"/>
        </w:rPr>
        <w:t>Ngāi</w:t>
      </w:r>
      <w:proofErr w:type="spellEnd"/>
      <w:r w:rsidRPr="44C8425F">
        <w:rPr>
          <w:rFonts w:asciiTheme="minorHAnsi" w:hAnsiTheme="minorHAnsi" w:cstheme="minorBidi"/>
          <w:b/>
          <w:color w:val="7030A0"/>
          <w:sz w:val="22"/>
          <w:u w:val="single"/>
        </w:rPr>
        <w:t xml:space="preserve"> Tahu </w:t>
      </w:r>
      <w:proofErr w:type="spellStart"/>
      <w:r w:rsidRPr="44C8425F">
        <w:rPr>
          <w:rFonts w:asciiTheme="minorHAnsi" w:hAnsiTheme="minorHAnsi" w:cstheme="minorBidi"/>
          <w:b/>
          <w:color w:val="7030A0"/>
          <w:sz w:val="22"/>
          <w:u w:val="single"/>
        </w:rPr>
        <w:t>whānui</w:t>
      </w:r>
      <w:proofErr w:type="spellEnd"/>
      <w:r>
        <w:rPr>
          <w:rFonts w:asciiTheme="minorHAnsi" w:hAnsiTheme="minorHAnsi" w:cstheme="minorBidi"/>
          <w:b/>
          <w:color w:val="7030A0"/>
          <w:sz w:val="22"/>
          <w:u w:val="single"/>
        </w:rPr>
        <w:t>.</w:t>
      </w:r>
    </w:p>
    <w:p w14:paraId="399627F4" w14:textId="3EC93951" w:rsidR="0092474B" w:rsidRDefault="0092474B" w:rsidP="009355C3">
      <w:pPr>
        <w:spacing w:before="120" w:after="160" w:line="264" w:lineRule="auto"/>
        <w:ind w:left="0" w:firstLine="0"/>
        <w:rPr>
          <w:rFonts w:asciiTheme="minorHAnsi" w:hAnsiTheme="minorHAnsi" w:cstheme="minorHAnsi"/>
          <w:sz w:val="22"/>
          <w:u w:val="single"/>
        </w:rPr>
      </w:pPr>
    </w:p>
    <w:p w14:paraId="4EA8C842" w14:textId="1A425345" w:rsidR="00E3630B" w:rsidRDefault="00E3630B" w:rsidP="00720A43">
      <w:pPr>
        <w:pStyle w:val="Heading1"/>
        <w:spacing w:before="360" w:after="120" w:line="240" w:lineRule="auto"/>
        <w:ind w:left="1134" w:hanging="1154"/>
        <w:rPr>
          <w:rFonts w:asciiTheme="minorHAnsi" w:hAnsiTheme="minorHAnsi" w:cstheme="minorHAnsi"/>
          <w:color w:val="7030A0"/>
          <w:sz w:val="27"/>
          <w:szCs w:val="27"/>
          <w:u w:val="single"/>
        </w:rPr>
      </w:pPr>
      <w:r w:rsidRPr="00360633">
        <w:rPr>
          <w:rFonts w:asciiTheme="minorHAnsi" w:hAnsiTheme="minorHAnsi" w:cstheme="minorHAnsi"/>
          <w:color w:val="7030A0"/>
          <w:sz w:val="27"/>
          <w:szCs w:val="27"/>
          <w:u w:val="single"/>
        </w:rPr>
        <w:t>14</w:t>
      </w:r>
      <w:r w:rsidR="00720A43" w:rsidRPr="00360633">
        <w:rPr>
          <w:rFonts w:asciiTheme="minorHAnsi" w:hAnsiTheme="minorHAnsi" w:cstheme="minorHAnsi"/>
          <w:color w:val="7030A0"/>
          <w:sz w:val="27"/>
          <w:szCs w:val="27"/>
          <w:u w:val="single"/>
        </w:rPr>
        <w:t>.2.6.4</w:t>
      </w:r>
      <w:r w:rsidR="00720A43">
        <w:rPr>
          <w:rFonts w:asciiTheme="minorHAnsi" w:hAnsiTheme="minorHAnsi" w:cstheme="minorHAnsi"/>
          <w:color w:val="7030A0"/>
          <w:sz w:val="27"/>
          <w:szCs w:val="27"/>
          <w:u w:val="single"/>
        </w:rPr>
        <w:tab/>
        <w:t>Policy – Development within the Riccarton Bush Interface</w:t>
      </w:r>
      <w:r w:rsidR="001B609C">
        <w:rPr>
          <w:rFonts w:asciiTheme="minorHAnsi" w:hAnsiTheme="minorHAnsi" w:cstheme="minorHAnsi"/>
          <w:color w:val="7030A0"/>
          <w:sz w:val="27"/>
          <w:szCs w:val="27"/>
          <w:u w:val="single"/>
        </w:rPr>
        <w:t xml:space="preserve"> Area</w:t>
      </w:r>
    </w:p>
    <w:p w14:paraId="00154E33" w14:textId="7124782D" w:rsidR="001B609C" w:rsidRDefault="00073E56" w:rsidP="001B609C">
      <w:pPr>
        <w:pStyle w:val="ListParagraph"/>
        <w:numPr>
          <w:ilvl w:val="0"/>
          <w:numId w:val="82"/>
        </w:numPr>
        <w:rPr>
          <w:rFonts w:asciiTheme="minorHAnsi" w:hAnsiTheme="minorHAnsi" w:cstheme="minorHAnsi"/>
          <w:b/>
          <w:color w:val="7030A0"/>
          <w:sz w:val="22"/>
          <w:u w:val="single"/>
        </w:rPr>
      </w:pPr>
      <w:r>
        <w:rPr>
          <w:rFonts w:asciiTheme="minorHAnsi" w:hAnsiTheme="minorHAnsi" w:cstheme="minorHAnsi"/>
          <w:b/>
          <w:color w:val="7030A0"/>
          <w:sz w:val="22"/>
          <w:u w:val="single"/>
        </w:rPr>
        <w:t>Control development within the Riccarton Bush Interface Area in a way that:</w:t>
      </w:r>
    </w:p>
    <w:p w14:paraId="65847BFE" w14:textId="12BDCCB6" w:rsidR="00073E56" w:rsidRDefault="00073E56" w:rsidP="00360633">
      <w:pPr>
        <w:pStyle w:val="ListParagraph"/>
        <w:numPr>
          <w:ilvl w:val="1"/>
          <w:numId w:val="82"/>
        </w:numPr>
        <w:ind w:hanging="157"/>
        <w:rPr>
          <w:rFonts w:asciiTheme="minorHAnsi" w:hAnsiTheme="minorHAnsi" w:cstheme="minorHAnsi"/>
          <w:b/>
          <w:color w:val="7030A0"/>
          <w:sz w:val="22"/>
          <w:u w:val="single"/>
        </w:rPr>
      </w:pPr>
      <w:r>
        <w:rPr>
          <w:rFonts w:asciiTheme="minorHAnsi" w:hAnsiTheme="minorHAnsi" w:cstheme="minorHAnsi"/>
          <w:b/>
          <w:color w:val="7030A0"/>
          <w:sz w:val="22"/>
          <w:u w:val="single"/>
        </w:rPr>
        <w:t xml:space="preserve">Maintains the heritage landscape values of </w:t>
      </w:r>
      <w:r w:rsidR="00D86DCC">
        <w:rPr>
          <w:rFonts w:asciiTheme="minorHAnsi" w:hAnsiTheme="minorHAnsi" w:cstheme="minorHAnsi"/>
          <w:b/>
          <w:color w:val="7030A0"/>
          <w:sz w:val="22"/>
          <w:u w:val="single"/>
        </w:rPr>
        <w:t xml:space="preserve">Riccarton </w:t>
      </w:r>
      <w:proofErr w:type="gramStart"/>
      <w:r w:rsidR="00D86DCC">
        <w:rPr>
          <w:rFonts w:asciiTheme="minorHAnsi" w:hAnsiTheme="minorHAnsi" w:cstheme="minorHAnsi"/>
          <w:b/>
          <w:color w:val="7030A0"/>
          <w:sz w:val="22"/>
          <w:u w:val="single"/>
        </w:rPr>
        <w:t>Bush;</w:t>
      </w:r>
      <w:proofErr w:type="gramEnd"/>
    </w:p>
    <w:p w14:paraId="244199F2" w14:textId="01D5D949" w:rsidR="00D86DCC" w:rsidRDefault="00D86DCC" w:rsidP="00360633">
      <w:pPr>
        <w:pStyle w:val="ListParagraph"/>
        <w:numPr>
          <w:ilvl w:val="1"/>
          <w:numId w:val="82"/>
        </w:numPr>
        <w:ind w:hanging="157"/>
        <w:rPr>
          <w:rFonts w:asciiTheme="minorHAnsi" w:hAnsiTheme="minorHAnsi" w:cstheme="minorHAnsi"/>
          <w:b/>
          <w:color w:val="7030A0"/>
          <w:sz w:val="22"/>
          <w:u w:val="single"/>
        </w:rPr>
      </w:pPr>
      <w:r>
        <w:rPr>
          <w:rFonts w:asciiTheme="minorHAnsi" w:hAnsiTheme="minorHAnsi" w:cstheme="minorHAnsi"/>
          <w:b/>
          <w:color w:val="7030A0"/>
          <w:sz w:val="22"/>
          <w:u w:val="single"/>
        </w:rPr>
        <w:t xml:space="preserve">Protects the visual presence of </w:t>
      </w:r>
      <w:r w:rsidR="00BE3F2F">
        <w:rPr>
          <w:rFonts w:asciiTheme="minorHAnsi" w:hAnsiTheme="minorHAnsi" w:cstheme="minorHAnsi"/>
          <w:b/>
          <w:color w:val="7030A0"/>
          <w:sz w:val="22"/>
          <w:u w:val="single"/>
        </w:rPr>
        <w:t>Riccarton Bush;</w:t>
      </w:r>
      <w:r w:rsidR="00034838">
        <w:rPr>
          <w:rFonts w:asciiTheme="minorHAnsi" w:hAnsiTheme="minorHAnsi" w:cstheme="minorHAnsi"/>
          <w:b/>
          <w:color w:val="7030A0"/>
          <w:sz w:val="22"/>
          <w:u w:val="single"/>
        </w:rPr>
        <w:t xml:space="preserve"> and</w:t>
      </w:r>
    </w:p>
    <w:p w14:paraId="1115952E" w14:textId="671BE94B" w:rsidR="00BE3F2F" w:rsidRPr="00360633" w:rsidRDefault="00BE3F2F" w:rsidP="00360633">
      <w:pPr>
        <w:pStyle w:val="ListParagraph"/>
        <w:numPr>
          <w:ilvl w:val="1"/>
          <w:numId w:val="82"/>
        </w:numPr>
        <w:ind w:hanging="157"/>
        <w:rPr>
          <w:rFonts w:asciiTheme="minorHAnsi" w:hAnsiTheme="minorHAnsi" w:cstheme="minorHAnsi"/>
          <w:b/>
          <w:color w:val="7030A0"/>
          <w:sz w:val="22"/>
          <w:u w:val="single"/>
        </w:rPr>
      </w:pPr>
      <w:r>
        <w:rPr>
          <w:rFonts w:asciiTheme="minorHAnsi" w:hAnsiTheme="minorHAnsi" w:cstheme="minorHAnsi"/>
          <w:b/>
          <w:color w:val="7030A0"/>
          <w:sz w:val="22"/>
          <w:u w:val="single"/>
        </w:rPr>
        <w:t xml:space="preserve">Protects the cultural significance of </w:t>
      </w:r>
      <w:r w:rsidR="00B90FC0">
        <w:rPr>
          <w:rFonts w:asciiTheme="minorHAnsi" w:hAnsiTheme="minorHAnsi" w:cstheme="minorHAnsi"/>
          <w:b/>
          <w:color w:val="7030A0"/>
          <w:sz w:val="22"/>
          <w:u w:val="single"/>
        </w:rPr>
        <w:t xml:space="preserve">Riccarton Bush to </w:t>
      </w:r>
      <w:proofErr w:type="spellStart"/>
      <w:r w:rsidR="005A3C84" w:rsidRPr="005A3C84">
        <w:rPr>
          <w:rFonts w:asciiTheme="minorHAnsi" w:hAnsiTheme="minorHAnsi" w:cstheme="minorHAnsi"/>
          <w:b/>
          <w:color w:val="7030A0"/>
          <w:sz w:val="22"/>
          <w:u w:val="single"/>
        </w:rPr>
        <w:t>Ngāi</w:t>
      </w:r>
      <w:proofErr w:type="spellEnd"/>
      <w:r w:rsidR="005A3C84" w:rsidRPr="005A3C84">
        <w:rPr>
          <w:rFonts w:asciiTheme="minorHAnsi" w:hAnsiTheme="minorHAnsi" w:cstheme="minorHAnsi"/>
          <w:b/>
          <w:color w:val="7030A0"/>
          <w:sz w:val="22"/>
          <w:u w:val="single"/>
        </w:rPr>
        <w:t xml:space="preserve"> </w:t>
      </w:r>
      <w:proofErr w:type="spellStart"/>
      <w:r w:rsidR="005A3C84" w:rsidRPr="005A3C84">
        <w:rPr>
          <w:rFonts w:asciiTheme="minorHAnsi" w:hAnsiTheme="minorHAnsi" w:cstheme="minorHAnsi"/>
          <w:b/>
          <w:color w:val="7030A0"/>
          <w:sz w:val="22"/>
          <w:u w:val="single"/>
        </w:rPr>
        <w:t>Tūāhuiriri</w:t>
      </w:r>
      <w:proofErr w:type="spellEnd"/>
      <w:r w:rsidR="005A3C84">
        <w:rPr>
          <w:rFonts w:asciiTheme="minorHAnsi" w:hAnsiTheme="minorHAnsi" w:cstheme="minorHAnsi"/>
          <w:b/>
          <w:color w:val="7030A0"/>
          <w:sz w:val="22"/>
          <w:u w:val="single"/>
        </w:rPr>
        <w:t>.</w:t>
      </w:r>
    </w:p>
    <w:p w14:paraId="08878B08" w14:textId="77777777" w:rsidR="00E3630B" w:rsidRPr="009355C3" w:rsidRDefault="00E3630B" w:rsidP="009355C3">
      <w:pPr>
        <w:spacing w:before="120" w:after="160" w:line="264" w:lineRule="auto"/>
        <w:ind w:left="0" w:firstLine="0"/>
        <w:rPr>
          <w:rFonts w:asciiTheme="minorHAnsi" w:hAnsiTheme="minorHAnsi" w:cstheme="minorHAnsi"/>
          <w:sz w:val="22"/>
          <w:u w:val="single"/>
        </w:rPr>
      </w:pPr>
    </w:p>
    <w:p w14:paraId="0351451E" w14:textId="46D18541" w:rsidR="00A95740" w:rsidRPr="00327E85" w:rsidRDefault="004C3329" w:rsidP="00E44813">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trike/>
          <w:sz w:val="27"/>
          <w:szCs w:val="27"/>
        </w:rPr>
        <w:t xml:space="preserve">14.2.6 </w:t>
      </w:r>
      <w:r w:rsidR="00E44813" w:rsidRPr="00327E85">
        <w:rPr>
          <w:rFonts w:asciiTheme="minorHAnsi" w:hAnsiTheme="minorHAnsi" w:cstheme="minorHAnsi"/>
          <w:strike/>
          <w:sz w:val="27"/>
          <w:szCs w:val="27"/>
        </w:rPr>
        <w:tab/>
      </w:r>
      <w:r w:rsidRPr="00327E85">
        <w:rPr>
          <w:rFonts w:asciiTheme="minorHAnsi" w:hAnsiTheme="minorHAnsi" w:cstheme="minorHAnsi"/>
          <w:strike/>
          <w:sz w:val="27"/>
          <w:szCs w:val="27"/>
        </w:rPr>
        <w:t xml:space="preserve">Objective ­ </w:t>
      </w:r>
      <w:proofErr w:type="spellStart"/>
      <w:r w:rsidRPr="00327E85">
        <w:rPr>
          <w:rFonts w:asciiTheme="minorHAnsi" w:hAnsiTheme="minorHAnsi" w:cstheme="minorHAnsi"/>
          <w:strike/>
          <w:sz w:val="27"/>
          <w:szCs w:val="27"/>
        </w:rPr>
        <w:t>Non­residential</w:t>
      </w:r>
      <w:proofErr w:type="spellEnd"/>
      <w:r w:rsidRPr="00327E85">
        <w:rPr>
          <w:rFonts w:asciiTheme="minorHAnsi" w:hAnsiTheme="minorHAnsi" w:cstheme="minorHAnsi"/>
          <w:strike/>
          <w:sz w:val="27"/>
          <w:szCs w:val="27"/>
        </w:rPr>
        <w:t xml:space="preserve"> activities</w:t>
      </w:r>
    </w:p>
    <w:p w14:paraId="5D4C99B7" w14:textId="3A26E733" w:rsidR="004C3329" w:rsidRPr="00327E85" w:rsidRDefault="004C3329" w:rsidP="00E44813">
      <w:pPr>
        <w:ind w:left="0"/>
        <w:rPr>
          <w:rFonts w:asciiTheme="minorHAnsi" w:hAnsiTheme="minorHAnsi" w:cstheme="minorHAnsi"/>
          <w:b/>
          <w:i/>
          <w:sz w:val="22"/>
        </w:rPr>
      </w:pPr>
      <w:r w:rsidRPr="00327E85">
        <w:rPr>
          <w:rFonts w:asciiTheme="minorHAnsi" w:hAnsiTheme="minorHAnsi" w:cstheme="minorHAnsi"/>
          <w:b/>
          <w:i/>
          <w:sz w:val="22"/>
        </w:rPr>
        <w:t>[This section has been moved to 14.2.8]</w:t>
      </w:r>
    </w:p>
    <w:p w14:paraId="56052C4F" w14:textId="75E40355" w:rsidR="000D7BDF" w:rsidRPr="00327E85" w:rsidRDefault="000D7BDF" w:rsidP="00E44813">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7</w:t>
      </w:r>
      <w:r w:rsidRPr="00327E85">
        <w:rPr>
          <w:rFonts w:asciiTheme="minorHAnsi" w:hAnsiTheme="minorHAnsi" w:cstheme="minorHAnsi"/>
          <w:sz w:val="27"/>
          <w:szCs w:val="27"/>
          <w:u w:val="single"/>
        </w:rPr>
        <w:t xml:space="preserve"> </w:t>
      </w:r>
      <w:r w:rsidR="00E44813" w:rsidRPr="00327E85">
        <w:rPr>
          <w:rFonts w:asciiTheme="minorHAnsi" w:hAnsiTheme="minorHAnsi" w:cstheme="minorHAnsi"/>
          <w:sz w:val="27"/>
          <w:szCs w:val="27"/>
          <w:u w:val="single"/>
        </w:rPr>
        <w:tab/>
      </w:r>
      <w:r w:rsidRPr="00327E85">
        <w:rPr>
          <w:rFonts w:asciiTheme="minorHAnsi" w:hAnsiTheme="minorHAnsi" w:cstheme="minorHAnsi"/>
          <w:sz w:val="27"/>
          <w:szCs w:val="27"/>
          <w:u w:val="single"/>
        </w:rPr>
        <w:t>Objective – High Density Residential Zone</w:t>
      </w:r>
    </w:p>
    <w:p w14:paraId="4D40963E" w14:textId="61AD4AF0" w:rsidR="000D7BDF" w:rsidRPr="00327E85" w:rsidRDefault="000D7BDF" w:rsidP="00953970">
      <w:pPr>
        <w:pStyle w:val="ListParagraph"/>
        <w:numPr>
          <w:ilvl w:val="0"/>
          <w:numId w:val="64"/>
        </w:numPr>
        <w:ind w:left="426" w:hanging="425"/>
        <w:rPr>
          <w:rFonts w:asciiTheme="minorHAnsi" w:hAnsiTheme="minorHAnsi" w:cstheme="minorHAnsi"/>
          <w:sz w:val="22"/>
          <w:u w:val="single"/>
        </w:rPr>
      </w:pPr>
      <w:r w:rsidRPr="00327E85">
        <w:rPr>
          <w:rFonts w:asciiTheme="minorHAnsi" w:hAnsiTheme="minorHAnsi" w:cstheme="minorHAnsi"/>
          <w:b/>
          <w:sz w:val="22"/>
          <w:u w:val="single"/>
        </w:rPr>
        <w:t xml:space="preserve">High density residential development near </w:t>
      </w:r>
      <w:r w:rsidR="00F07B57" w:rsidRPr="00327E85">
        <w:rPr>
          <w:rFonts w:asciiTheme="minorHAnsi" w:hAnsiTheme="minorHAnsi" w:cstheme="minorHAnsi"/>
          <w:b/>
          <w:color w:val="000000" w:themeColor="text1"/>
          <w:sz w:val="22"/>
          <w:u w:val="single"/>
        </w:rPr>
        <w:t xml:space="preserve">larger </w:t>
      </w:r>
      <w:r w:rsidRPr="00327E85">
        <w:rPr>
          <w:rFonts w:asciiTheme="minorHAnsi" w:hAnsiTheme="minorHAnsi" w:cstheme="minorHAnsi"/>
          <w:b/>
          <w:color w:val="00B050"/>
          <w:sz w:val="22"/>
          <w:u w:val="single"/>
        </w:rPr>
        <w:t>commercial centres</w:t>
      </w:r>
      <w:r w:rsidRPr="00327E85">
        <w:rPr>
          <w:rFonts w:asciiTheme="minorHAnsi" w:hAnsiTheme="minorHAnsi" w:cstheme="minorHAnsi"/>
          <w:b/>
          <w:sz w:val="22"/>
          <w:u w:val="single"/>
        </w:rPr>
        <w:t xml:space="preserve">, </w:t>
      </w:r>
      <w:r w:rsidR="00F07B57" w:rsidRPr="00327E85">
        <w:rPr>
          <w:rFonts w:asciiTheme="minorHAnsi" w:hAnsiTheme="minorHAnsi" w:cstheme="minorHAnsi"/>
          <w:b/>
          <w:sz w:val="22"/>
          <w:u w:val="single"/>
        </w:rPr>
        <w:t xml:space="preserve">commensurate with </w:t>
      </w:r>
      <w:r w:rsidRPr="00327E85">
        <w:rPr>
          <w:rFonts w:asciiTheme="minorHAnsi" w:hAnsiTheme="minorHAnsi" w:cstheme="minorHAnsi"/>
          <w:b/>
          <w:sz w:val="22"/>
          <w:u w:val="single"/>
        </w:rPr>
        <w:t>the</w:t>
      </w:r>
      <w:r w:rsidR="00F07B57" w:rsidRPr="00327E85">
        <w:rPr>
          <w:rFonts w:asciiTheme="minorHAnsi" w:hAnsiTheme="minorHAnsi" w:cstheme="minorHAnsi"/>
          <w:b/>
          <w:sz w:val="22"/>
          <w:u w:val="single"/>
        </w:rPr>
        <w:t xml:space="preserve"> expected</w:t>
      </w:r>
      <w:r w:rsidRPr="00327E85">
        <w:rPr>
          <w:rFonts w:asciiTheme="minorHAnsi" w:hAnsiTheme="minorHAnsi" w:cstheme="minorHAnsi"/>
          <w:b/>
          <w:sz w:val="22"/>
          <w:u w:val="single"/>
        </w:rPr>
        <w:t xml:space="preserve"> demand for housing in these areas and the nature and scale of </w:t>
      </w:r>
      <w:r w:rsidRPr="00327E85">
        <w:rPr>
          <w:rFonts w:asciiTheme="minorHAnsi" w:hAnsiTheme="minorHAnsi" w:cstheme="minorHAnsi"/>
          <w:b/>
          <w:color w:val="00B050"/>
          <w:sz w:val="22"/>
          <w:u w:val="single"/>
        </w:rPr>
        <w:t>commercial activities</w:t>
      </w:r>
      <w:r w:rsidRPr="00327E85">
        <w:rPr>
          <w:rFonts w:asciiTheme="minorHAnsi" w:hAnsiTheme="minorHAnsi" w:cstheme="minorHAnsi"/>
          <w:b/>
          <w:sz w:val="22"/>
          <w:u w:val="single"/>
        </w:rPr>
        <w:t xml:space="preserve">, community facilities, and multimodal transport networks planned or provided in the </w:t>
      </w:r>
      <w:r w:rsidRPr="00327E85">
        <w:rPr>
          <w:rFonts w:asciiTheme="minorHAnsi" w:hAnsiTheme="minorHAnsi" w:cstheme="minorHAnsi"/>
          <w:b/>
          <w:color w:val="00B050"/>
          <w:sz w:val="22"/>
          <w:u w:val="single"/>
        </w:rPr>
        <w:t>commercial centres</w:t>
      </w:r>
      <w:r w:rsidRPr="00327E85">
        <w:rPr>
          <w:rFonts w:asciiTheme="minorHAnsi" w:hAnsiTheme="minorHAnsi" w:cstheme="minorHAnsi"/>
          <w:b/>
          <w:sz w:val="22"/>
          <w:u w:val="single"/>
        </w:rPr>
        <w:t>.</w:t>
      </w:r>
    </w:p>
    <w:p w14:paraId="236DB351" w14:textId="383E2794" w:rsidR="000D7BDF" w:rsidRPr="00327E85" w:rsidRDefault="000D7BDF" w:rsidP="00E44813">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7</w:t>
      </w:r>
      <w:r w:rsidRPr="00327E85">
        <w:rPr>
          <w:rFonts w:asciiTheme="minorHAnsi" w:hAnsiTheme="minorHAnsi" w:cstheme="minorHAnsi"/>
          <w:sz w:val="27"/>
          <w:szCs w:val="27"/>
          <w:u w:val="single"/>
        </w:rPr>
        <w:t xml:space="preserve">.1 </w:t>
      </w:r>
      <w:r w:rsidR="00E44813" w:rsidRPr="00327E85">
        <w:rPr>
          <w:rFonts w:asciiTheme="minorHAnsi" w:hAnsiTheme="minorHAnsi" w:cstheme="minorHAnsi"/>
          <w:sz w:val="27"/>
          <w:szCs w:val="27"/>
          <w:u w:val="single"/>
        </w:rPr>
        <w:tab/>
      </w:r>
      <w:r w:rsidRPr="00327E85">
        <w:rPr>
          <w:rFonts w:asciiTheme="minorHAnsi" w:hAnsiTheme="minorHAnsi" w:cstheme="minorHAnsi"/>
          <w:sz w:val="27"/>
          <w:szCs w:val="27"/>
          <w:u w:val="single"/>
        </w:rPr>
        <w:t xml:space="preserve">Policy – Provide for a high density urban </w:t>
      </w:r>
      <w:proofErr w:type="gramStart"/>
      <w:r w:rsidRPr="00327E85">
        <w:rPr>
          <w:rFonts w:asciiTheme="minorHAnsi" w:hAnsiTheme="minorHAnsi" w:cstheme="minorHAnsi"/>
          <w:sz w:val="27"/>
          <w:szCs w:val="27"/>
          <w:u w:val="single"/>
        </w:rPr>
        <w:t>form</w:t>
      </w:r>
      <w:proofErr w:type="gramEnd"/>
    </w:p>
    <w:p w14:paraId="0124775B" w14:textId="77777777" w:rsidR="000D7BDF" w:rsidRPr="00327E85" w:rsidRDefault="000D7BDF" w:rsidP="00953970">
      <w:pPr>
        <w:pStyle w:val="ListParagraph"/>
        <w:numPr>
          <w:ilvl w:val="0"/>
          <w:numId w:val="65"/>
        </w:numPr>
        <w:spacing w:line="264" w:lineRule="auto"/>
        <w:ind w:left="426"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 xml:space="preserve">Enable the development of </w:t>
      </w:r>
      <w:proofErr w:type="gramStart"/>
      <w:r w:rsidRPr="00327E85">
        <w:rPr>
          <w:rFonts w:asciiTheme="minorHAnsi" w:hAnsiTheme="minorHAnsi" w:cstheme="minorHAnsi"/>
          <w:b/>
          <w:sz w:val="22"/>
          <w:u w:val="single"/>
        </w:rPr>
        <w:t>high density</w:t>
      </w:r>
      <w:proofErr w:type="gramEnd"/>
      <w:r w:rsidRPr="00327E85">
        <w:rPr>
          <w:rFonts w:asciiTheme="minorHAnsi" w:hAnsiTheme="minorHAnsi" w:cstheme="minorHAnsi"/>
          <w:b/>
          <w:sz w:val="22"/>
          <w:u w:val="single"/>
        </w:rPr>
        <w:t xml:space="preserve"> urban areas with a density that is responsive to current and planned:</w:t>
      </w:r>
    </w:p>
    <w:p w14:paraId="6F03A025" w14:textId="2932587A" w:rsidR="000D7BDF" w:rsidRPr="00327E85" w:rsidRDefault="001A3ABB" w:rsidP="00953970">
      <w:pPr>
        <w:pStyle w:val="ListParagraph"/>
        <w:numPr>
          <w:ilvl w:val="0"/>
          <w:numId w:val="66"/>
        </w:numPr>
        <w:spacing w:before="120" w:after="120" w:line="240" w:lineRule="auto"/>
        <w:ind w:left="851"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d</w:t>
      </w:r>
      <w:r w:rsidR="000D7BDF" w:rsidRPr="00327E85">
        <w:rPr>
          <w:rFonts w:asciiTheme="minorHAnsi" w:hAnsiTheme="minorHAnsi" w:cstheme="minorHAnsi"/>
          <w:b/>
          <w:sz w:val="22"/>
          <w:u w:val="single"/>
        </w:rPr>
        <w:t>egree of accessibility to services and facilities, public open space, and multimodal and active transport corridors; and</w:t>
      </w:r>
    </w:p>
    <w:p w14:paraId="14A159FD" w14:textId="2208980F" w:rsidR="000D7BDF" w:rsidRPr="00327E85" w:rsidRDefault="001A3ABB" w:rsidP="00953970">
      <w:pPr>
        <w:pStyle w:val="ListParagraph"/>
        <w:numPr>
          <w:ilvl w:val="0"/>
          <w:numId w:val="6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b/>
          <w:sz w:val="22"/>
          <w:u w:val="single"/>
        </w:rPr>
        <w:t>h</w:t>
      </w:r>
      <w:r w:rsidR="000D7BDF" w:rsidRPr="00327E85">
        <w:rPr>
          <w:rFonts w:asciiTheme="minorHAnsi" w:hAnsiTheme="minorHAnsi" w:cstheme="minorHAnsi"/>
          <w:b/>
          <w:sz w:val="22"/>
          <w:u w:val="single"/>
        </w:rPr>
        <w:t>ousing demand.</w:t>
      </w:r>
    </w:p>
    <w:p w14:paraId="22A6C596" w14:textId="3BB90ACB" w:rsidR="000D7BDF" w:rsidRPr="00327E85" w:rsidRDefault="000D7BDF" w:rsidP="00E44813">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7</w:t>
      </w:r>
      <w:r w:rsidRPr="00327E85">
        <w:rPr>
          <w:rFonts w:asciiTheme="minorHAnsi" w:hAnsiTheme="minorHAnsi" w:cstheme="minorHAnsi"/>
          <w:sz w:val="27"/>
          <w:szCs w:val="27"/>
          <w:u w:val="single"/>
        </w:rPr>
        <w:t>.2</w:t>
      </w:r>
      <w:r w:rsidR="001221C7" w:rsidRPr="00327E85">
        <w:rPr>
          <w:rFonts w:asciiTheme="minorHAnsi" w:hAnsiTheme="minorHAnsi" w:cstheme="minorHAnsi"/>
          <w:sz w:val="27"/>
          <w:szCs w:val="27"/>
          <w:u w:val="single"/>
        </w:rPr>
        <w:t xml:space="preserve"> </w:t>
      </w:r>
      <w:r w:rsidR="00E44813" w:rsidRPr="00327E85">
        <w:rPr>
          <w:rFonts w:asciiTheme="minorHAnsi" w:hAnsiTheme="minorHAnsi" w:cstheme="minorHAnsi"/>
          <w:sz w:val="27"/>
          <w:szCs w:val="27"/>
          <w:u w:val="single"/>
        </w:rPr>
        <w:tab/>
      </w:r>
      <w:r w:rsidR="001221C7" w:rsidRPr="00327E85">
        <w:rPr>
          <w:rFonts w:asciiTheme="minorHAnsi" w:hAnsiTheme="minorHAnsi" w:cstheme="minorHAnsi"/>
          <w:sz w:val="27"/>
          <w:szCs w:val="27"/>
          <w:u w:val="single"/>
        </w:rPr>
        <w:t>Policy</w:t>
      </w:r>
      <w:r w:rsidRPr="00327E85">
        <w:rPr>
          <w:rFonts w:asciiTheme="minorHAnsi" w:hAnsiTheme="minorHAnsi" w:cstheme="minorHAnsi"/>
          <w:sz w:val="27"/>
          <w:szCs w:val="27"/>
          <w:u w:val="single"/>
        </w:rPr>
        <w:t xml:space="preserve"> – High density location</w:t>
      </w:r>
    </w:p>
    <w:p w14:paraId="031C72D3" w14:textId="56EBC4A4" w:rsidR="000D7BDF" w:rsidRPr="00327E85" w:rsidRDefault="000D7BDF" w:rsidP="00953970">
      <w:pPr>
        <w:pStyle w:val="ListParagraph"/>
        <w:numPr>
          <w:ilvl w:val="0"/>
          <w:numId w:val="68"/>
        </w:numPr>
        <w:spacing w:line="264" w:lineRule="auto"/>
        <w:ind w:left="426"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Enable high density residential development within walking catchments of</w:t>
      </w:r>
      <w:r w:rsidR="001A3ABB" w:rsidRPr="00327E85">
        <w:rPr>
          <w:rFonts w:asciiTheme="minorHAnsi" w:hAnsiTheme="minorHAnsi" w:cstheme="minorHAnsi"/>
          <w:b/>
          <w:sz w:val="22"/>
          <w:u w:val="single"/>
        </w:rPr>
        <w:t xml:space="preserve"> the</w:t>
      </w:r>
      <w:r w:rsidRPr="00327E85">
        <w:rPr>
          <w:rFonts w:asciiTheme="minorHAnsi" w:hAnsiTheme="minorHAnsi" w:cstheme="minorHAnsi"/>
          <w:b/>
          <w:sz w:val="22"/>
          <w:u w:val="single"/>
        </w:rPr>
        <w:t>:</w:t>
      </w:r>
    </w:p>
    <w:p w14:paraId="756DBBFA" w14:textId="77777777" w:rsidR="000D7BDF" w:rsidRPr="00327E85" w:rsidRDefault="000D7BDF" w:rsidP="00953970">
      <w:pPr>
        <w:pStyle w:val="ListParagraph"/>
        <w:numPr>
          <w:ilvl w:val="0"/>
          <w:numId w:val="67"/>
        </w:numPr>
        <w:spacing w:before="120" w:after="120" w:line="259" w:lineRule="auto"/>
        <w:ind w:left="851"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 xml:space="preserve">City centre </w:t>
      </w:r>
      <w:proofErr w:type="gramStart"/>
      <w:r w:rsidRPr="00327E85">
        <w:rPr>
          <w:rFonts w:asciiTheme="minorHAnsi" w:hAnsiTheme="minorHAnsi" w:cstheme="minorHAnsi"/>
          <w:b/>
          <w:sz w:val="22"/>
          <w:u w:val="single"/>
        </w:rPr>
        <w:t>zone;</w:t>
      </w:r>
      <w:proofErr w:type="gramEnd"/>
      <w:r w:rsidRPr="00327E85">
        <w:rPr>
          <w:rFonts w:asciiTheme="minorHAnsi" w:hAnsiTheme="minorHAnsi" w:cstheme="minorHAnsi"/>
          <w:b/>
          <w:sz w:val="22"/>
          <w:u w:val="single"/>
        </w:rPr>
        <w:t xml:space="preserve"> </w:t>
      </w:r>
    </w:p>
    <w:p w14:paraId="0DD14FED" w14:textId="77777777" w:rsidR="000D7BDF" w:rsidRPr="00327E85" w:rsidRDefault="000D7BDF" w:rsidP="00953970">
      <w:pPr>
        <w:pStyle w:val="ListParagraph"/>
        <w:numPr>
          <w:ilvl w:val="0"/>
          <w:numId w:val="67"/>
        </w:numPr>
        <w:spacing w:before="120" w:after="120" w:line="259" w:lineRule="auto"/>
        <w:ind w:left="851"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 xml:space="preserve">Town Centre zones of Riccarton, Papanui, and Hornby; and </w:t>
      </w:r>
    </w:p>
    <w:p w14:paraId="31F3E315" w14:textId="0EEDAABE" w:rsidR="000D7BDF" w:rsidRPr="00327E85" w:rsidRDefault="000E7F96" w:rsidP="00953970">
      <w:pPr>
        <w:pStyle w:val="ListParagraph"/>
        <w:numPr>
          <w:ilvl w:val="0"/>
          <w:numId w:val="67"/>
        </w:numPr>
        <w:spacing w:before="120" w:after="120" w:line="259" w:lineRule="auto"/>
        <w:ind w:left="851"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O</w:t>
      </w:r>
      <w:r w:rsidR="000D7BDF" w:rsidRPr="00327E85">
        <w:rPr>
          <w:rFonts w:asciiTheme="minorHAnsi" w:hAnsiTheme="minorHAnsi" w:cstheme="minorHAnsi"/>
          <w:b/>
          <w:sz w:val="22"/>
          <w:u w:val="single"/>
        </w:rPr>
        <w:t>ther</w:t>
      </w:r>
      <w:r w:rsidRPr="00327E85">
        <w:rPr>
          <w:rFonts w:asciiTheme="minorHAnsi" w:hAnsiTheme="minorHAnsi" w:cstheme="minorHAnsi"/>
          <w:b/>
          <w:sz w:val="22"/>
          <w:u w:val="single"/>
        </w:rPr>
        <w:t xml:space="preserve"> larger </w:t>
      </w:r>
      <w:r w:rsidRPr="00327E85">
        <w:rPr>
          <w:rFonts w:asciiTheme="minorHAnsi" w:hAnsiTheme="minorHAnsi" w:cstheme="minorHAnsi"/>
          <w:b/>
          <w:color w:val="00B050"/>
          <w:sz w:val="22"/>
          <w:u w:val="single"/>
        </w:rPr>
        <w:t>commercial centres</w:t>
      </w:r>
      <w:r w:rsidRPr="00327E85">
        <w:rPr>
          <w:rFonts w:asciiTheme="minorHAnsi" w:hAnsiTheme="minorHAnsi" w:cstheme="minorHAnsi"/>
          <w:b/>
          <w:sz w:val="22"/>
          <w:u w:val="single"/>
        </w:rPr>
        <w:t xml:space="preserve"> zoned as</w:t>
      </w:r>
      <w:r w:rsidR="000D7BDF" w:rsidRPr="00327E85">
        <w:rPr>
          <w:rFonts w:asciiTheme="minorHAnsi" w:hAnsiTheme="minorHAnsi" w:cstheme="minorHAnsi"/>
          <w:b/>
          <w:sz w:val="22"/>
          <w:u w:val="single"/>
        </w:rPr>
        <w:t xml:space="preserve"> </w:t>
      </w:r>
      <w:r w:rsidR="000D7BDF" w:rsidRPr="00327E85">
        <w:rPr>
          <w:rFonts w:asciiTheme="minorHAnsi" w:hAnsiTheme="minorHAnsi" w:cstheme="minorHAnsi"/>
          <w:b/>
          <w:color w:val="00B050"/>
          <w:sz w:val="22"/>
          <w:u w:val="single" w:color="000000" w:themeColor="text1"/>
        </w:rPr>
        <w:t>Town Centres</w:t>
      </w:r>
      <w:r w:rsidR="000D7BDF" w:rsidRPr="00327E85">
        <w:rPr>
          <w:rFonts w:asciiTheme="minorHAnsi" w:hAnsiTheme="minorHAnsi" w:cstheme="minorHAnsi"/>
          <w:b/>
          <w:sz w:val="22"/>
          <w:u w:val="single"/>
        </w:rPr>
        <w:t xml:space="preserve"> </w:t>
      </w:r>
      <w:r w:rsidR="00BB2755" w:rsidRPr="00327E85">
        <w:rPr>
          <w:rFonts w:asciiTheme="minorHAnsi" w:hAnsiTheme="minorHAnsi" w:cstheme="minorHAnsi"/>
          <w:b/>
          <w:sz w:val="22"/>
          <w:u w:val="single"/>
        </w:rPr>
        <w:t>and</w:t>
      </w:r>
      <w:r w:rsidRPr="00327E85">
        <w:rPr>
          <w:rFonts w:asciiTheme="minorHAnsi" w:hAnsiTheme="minorHAnsi" w:cstheme="minorHAnsi"/>
          <w:b/>
          <w:sz w:val="22"/>
          <w:u w:val="single"/>
        </w:rPr>
        <w:t xml:space="preserve"> </w:t>
      </w:r>
      <w:r w:rsidR="000D7BDF" w:rsidRPr="00327E85">
        <w:rPr>
          <w:rFonts w:asciiTheme="minorHAnsi" w:hAnsiTheme="minorHAnsi" w:cstheme="minorHAnsi"/>
          <w:b/>
          <w:color w:val="00B050"/>
          <w:sz w:val="22"/>
          <w:u w:val="single"/>
        </w:rPr>
        <w:t xml:space="preserve">Local </w:t>
      </w:r>
      <w:proofErr w:type="gramStart"/>
      <w:r w:rsidR="000D7BDF" w:rsidRPr="00327E85">
        <w:rPr>
          <w:rFonts w:asciiTheme="minorHAnsi" w:hAnsiTheme="minorHAnsi" w:cstheme="minorHAnsi"/>
          <w:b/>
          <w:color w:val="00B050"/>
          <w:sz w:val="22"/>
          <w:u w:val="single"/>
        </w:rPr>
        <w:t>Centres</w:t>
      </w:r>
      <w:r w:rsidR="000D7BDF" w:rsidRPr="00327E85">
        <w:rPr>
          <w:rFonts w:asciiTheme="minorHAnsi" w:hAnsiTheme="minorHAnsi" w:cstheme="minorHAnsi"/>
          <w:b/>
          <w:sz w:val="22"/>
          <w:u w:val="single"/>
        </w:rPr>
        <w:t>;</w:t>
      </w:r>
      <w:proofErr w:type="gramEnd"/>
    </w:p>
    <w:p w14:paraId="7D56E5EE" w14:textId="16338D82" w:rsidR="000D7BDF" w:rsidRPr="00327E85" w:rsidRDefault="000D7BDF" w:rsidP="00323E55">
      <w:pPr>
        <w:spacing w:before="120" w:after="160" w:line="264" w:lineRule="auto"/>
        <w:ind w:left="426"/>
        <w:rPr>
          <w:rFonts w:asciiTheme="minorHAnsi" w:hAnsiTheme="minorHAnsi" w:cstheme="minorHAnsi"/>
          <w:sz w:val="22"/>
        </w:rPr>
      </w:pPr>
      <w:r w:rsidRPr="00327E85">
        <w:rPr>
          <w:rFonts w:asciiTheme="minorHAnsi" w:hAnsiTheme="minorHAnsi" w:cstheme="minorHAnsi"/>
          <w:b/>
          <w:sz w:val="22"/>
          <w:u w:val="single"/>
        </w:rPr>
        <w:t xml:space="preserve">to a degree that responds to the </w:t>
      </w:r>
      <w:r w:rsidR="0036249D" w:rsidRPr="00327E85">
        <w:rPr>
          <w:rFonts w:asciiTheme="minorHAnsi" w:hAnsiTheme="minorHAnsi" w:cstheme="minorHAnsi"/>
          <w:b/>
          <w:sz w:val="22"/>
          <w:u w:val="single"/>
        </w:rPr>
        <w:t xml:space="preserve">planned </w:t>
      </w:r>
      <w:r w:rsidRPr="00327E85">
        <w:rPr>
          <w:rFonts w:asciiTheme="minorHAnsi" w:hAnsiTheme="minorHAnsi" w:cstheme="minorHAnsi"/>
          <w:b/>
          <w:sz w:val="22"/>
          <w:u w:val="single"/>
        </w:rPr>
        <w:t xml:space="preserve">scale </w:t>
      </w:r>
      <w:r w:rsidR="0036249D" w:rsidRPr="00327E85">
        <w:rPr>
          <w:rFonts w:asciiTheme="minorHAnsi" w:hAnsiTheme="minorHAnsi" w:cstheme="minorHAnsi"/>
          <w:b/>
          <w:sz w:val="22"/>
          <w:u w:val="single"/>
        </w:rPr>
        <w:t xml:space="preserve">and </w:t>
      </w:r>
      <w:r w:rsidRPr="00327E85">
        <w:rPr>
          <w:rFonts w:asciiTheme="minorHAnsi" w:hAnsiTheme="minorHAnsi" w:cstheme="minorHAnsi"/>
          <w:b/>
          <w:sz w:val="22"/>
          <w:u w:val="single"/>
        </w:rPr>
        <w:t>nature of each centre group and the range of activities planned or provided there.</w:t>
      </w:r>
    </w:p>
    <w:p w14:paraId="22B53FD0" w14:textId="104FAEC6" w:rsidR="001221C7" w:rsidRPr="00563D24" w:rsidRDefault="005115F5" w:rsidP="00E44813">
      <w:pPr>
        <w:pStyle w:val="Heading1"/>
        <w:spacing w:before="360" w:after="120" w:line="240" w:lineRule="auto"/>
        <w:ind w:left="1134" w:hanging="1154"/>
        <w:rPr>
          <w:rFonts w:asciiTheme="minorHAnsi" w:hAnsiTheme="minorHAnsi" w:cstheme="minorHAnsi"/>
          <w:color w:val="7030A0"/>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7</w:t>
      </w:r>
      <w:r w:rsidRPr="00327E85">
        <w:rPr>
          <w:rFonts w:asciiTheme="minorHAnsi" w:hAnsiTheme="minorHAnsi" w:cstheme="minorHAnsi"/>
          <w:sz w:val="27"/>
          <w:szCs w:val="27"/>
          <w:u w:val="single"/>
        </w:rPr>
        <w:t>.3</w:t>
      </w:r>
      <w:r w:rsidR="001221C7" w:rsidRPr="00327E85">
        <w:rPr>
          <w:rFonts w:asciiTheme="minorHAnsi" w:hAnsiTheme="minorHAnsi" w:cstheme="minorHAnsi"/>
          <w:sz w:val="27"/>
          <w:szCs w:val="27"/>
          <w:u w:val="single"/>
        </w:rPr>
        <w:t xml:space="preserve"> </w:t>
      </w:r>
      <w:r w:rsidR="00E44813" w:rsidRPr="00327E85">
        <w:rPr>
          <w:rFonts w:asciiTheme="minorHAnsi" w:hAnsiTheme="minorHAnsi" w:cstheme="minorHAnsi"/>
          <w:sz w:val="27"/>
          <w:szCs w:val="27"/>
          <w:u w:val="single"/>
        </w:rPr>
        <w:tab/>
      </w:r>
      <w:r w:rsidR="001221C7" w:rsidRPr="00327E85">
        <w:rPr>
          <w:rFonts w:asciiTheme="minorHAnsi" w:hAnsiTheme="minorHAnsi" w:cstheme="minorHAnsi"/>
          <w:sz w:val="27"/>
          <w:szCs w:val="27"/>
          <w:u w:val="single"/>
        </w:rPr>
        <w:t xml:space="preserve">Policy – </w:t>
      </w:r>
      <w:r w:rsidR="001221C7" w:rsidRPr="00563D24">
        <w:rPr>
          <w:rFonts w:asciiTheme="minorHAnsi" w:hAnsiTheme="minorHAnsi" w:cstheme="minorHAnsi"/>
          <w:strike/>
          <w:color w:val="7030A0"/>
          <w:sz w:val="27"/>
          <w:szCs w:val="27"/>
          <w:u w:val="single"/>
        </w:rPr>
        <w:t>Heights in areas surrounding the central city</w:t>
      </w:r>
      <w:r w:rsidR="00563D24" w:rsidRPr="00563D24">
        <w:rPr>
          <w:rFonts w:asciiTheme="minorHAnsi" w:hAnsiTheme="minorHAnsi" w:cstheme="minorHAnsi"/>
          <w:strike/>
          <w:color w:val="7030A0"/>
          <w:sz w:val="27"/>
          <w:szCs w:val="27"/>
          <w:u w:val="single"/>
        </w:rPr>
        <w:t xml:space="preserve"> </w:t>
      </w:r>
      <w:r w:rsidR="00563D24">
        <w:rPr>
          <w:rFonts w:asciiTheme="minorHAnsi" w:hAnsiTheme="minorHAnsi" w:cstheme="minorHAnsi"/>
          <w:color w:val="7030A0"/>
          <w:sz w:val="27"/>
          <w:szCs w:val="27"/>
          <w:u w:val="single"/>
        </w:rPr>
        <w:t>Central City Residential Precinct</w:t>
      </w:r>
    </w:p>
    <w:p w14:paraId="1F7AC6A1" w14:textId="74C0E714" w:rsidR="000D7BDF" w:rsidRPr="00327E85" w:rsidRDefault="001221C7" w:rsidP="00953970">
      <w:pPr>
        <w:pStyle w:val="ListParagraph"/>
        <w:numPr>
          <w:ilvl w:val="0"/>
          <w:numId w:val="69"/>
        </w:numPr>
        <w:spacing w:line="264" w:lineRule="auto"/>
        <w:ind w:left="426" w:hanging="425"/>
        <w:contextualSpacing w:val="0"/>
        <w:rPr>
          <w:rFonts w:asciiTheme="minorHAnsi" w:hAnsiTheme="minorHAnsi" w:cstheme="minorHAnsi"/>
          <w:sz w:val="22"/>
        </w:rPr>
      </w:pPr>
      <w:r w:rsidRPr="00327E85">
        <w:rPr>
          <w:rFonts w:asciiTheme="minorHAnsi" w:hAnsiTheme="minorHAnsi" w:cstheme="minorHAnsi"/>
          <w:b/>
          <w:sz w:val="22"/>
          <w:u w:val="single"/>
        </w:rPr>
        <w:t xml:space="preserve">Provide for </w:t>
      </w:r>
      <w:r w:rsidR="00891F50" w:rsidRPr="00327E85">
        <w:rPr>
          <w:rFonts w:asciiTheme="minorHAnsi" w:hAnsiTheme="minorHAnsi" w:cstheme="minorHAnsi"/>
          <w:b/>
          <w:sz w:val="22"/>
          <w:u w:val="single"/>
        </w:rPr>
        <w:t>1</w:t>
      </w:r>
      <w:r w:rsidR="00891F50" w:rsidRPr="00563D24">
        <w:rPr>
          <w:rFonts w:asciiTheme="minorHAnsi" w:hAnsiTheme="minorHAnsi" w:cstheme="minorHAnsi"/>
          <w:b/>
          <w:strike/>
          <w:color w:val="7030A0"/>
          <w:sz w:val="22"/>
          <w:u w:val="single"/>
        </w:rPr>
        <w:t>0</w:t>
      </w:r>
      <w:r w:rsidR="00563D24" w:rsidRPr="00563D24">
        <w:rPr>
          <w:rFonts w:asciiTheme="minorHAnsi" w:hAnsiTheme="minorHAnsi" w:cstheme="minorHAnsi"/>
          <w:b/>
          <w:color w:val="7030A0"/>
          <w:sz w:val="22"/>
          <w:u w:val="single"/>
        </w:rPr>
        <w:t>2</w:t>
      </w:r>
      <w:r w:rsidR="00891F50" w:rsidRPr="00327E85">
        <w:rPr>
          <w:rFonts w:asciiTheme="minorHAnsi" w:hAnsiTheme="minorHAnsi" w:cstheme="minorHAnsi"/>
          <w:b/>
          <w:sz w:val="22"/>
          <w:u w:val="single"/>
        </w:rPr>
        <w:t>-storey</w:t>
      </w:r>
      <w:r w:rsidRPr="00327E85">
        <w:rPr>
          <w:rFonts w:asciiTheme="minorHAnsi" w:hAnsiTheme="minorHAnsi" w:cstheme="minorHAnsi"/>
          <w:b/>
          <w:sz w:val="22"/>
          <w:u w:val="single"/>
        </w:rPr>
        <w:t xml:space="preserve"> </w:t>
      </w:r>
      <w:r w:rsidR="00891F50" w:rsidRPr="00327E85">
        <w:rPr>
          <w:rFonts w:asciiTheme="minorHAnsi" w:hAnsiTheme="minorHAnsi" w:cstheme="minorHAnsi"/>
          <w:b/>
          <w:sz w:val="22"/>
          <w:u w:val="single"/>
        </w:rPr>
        <w:t xml:space="preserve">residential </w:t>
      </w:r>
      <w:r w:rsidRPr="00327E85">
        <w:rPr>
          <w:rFonts w:asciiTheme="minorHAnsi" w:hAnsiTheme="minorHAnsi" w:cstheme="minorHAnsi"/>
          <w:b/>
          <w:color w:val="00B050"/>
          <w:sz w:val="22"/>
          <w:u w:val="single"/>
        </w:rPr>
        <w:t>building</w:t>
      </w:r>
      <w:r w:rsidR="00891F50" w:rsidRPr="00327E85">
        <w:rPr>
          <w:rFonts w:asciiTheme="minorHAnsi" w:hAnsiTheme="minorHAnsi" w:cstheme="minorHAnsi"/>
          <w:b/>
          <w:color w:val="00B050"/>
          <w:sz w:val="22"/>
          <w:u w:val="single"/>
        </w:rPr>
        <w:t>s</w:t>
      </w:r>
      <w:r w:rsidRPr="00327E85">
        <w:rPr>
          <w:rFonts w:asciiTheme="minorHAnsi" w:hAnsiTheme="minorHAnsi" w:cstheme="minorHAnsi"/>
          <w:b/>
          <w:sz w:val="22"/>
          <w:u w:val="single"/>
        </w:rPr>
        <w:t xml:space="preserve"> </w:t>
      </w:r>
      <w:r w:rsidRPr="008D1A94">
        <w:rPr>
          <w:rFonts w:asciiTheme="minorHAnsi" w:hAnsiTheme="minorHAnsi" w:cstheme="minorHAnsi"/>
          <w:b/>
          <w:strike/>
          <w:color w:val="auto"/>
          <w:sz w:val="22"/>
          <w:u w:val="single"/>
        </w:rPr>
        <w:t xml:space="preserve">consolidated around the </w:t>
      </w:r>
      <w:r w:rsidR="001A3ABB" w:rsidRPr="008D1A94">
        <w:rPr>
          <w:rFonts w:asciiTheme="minorHAnsi" w:hAnsiTheme="minorHAnsi" w:cstheme="minorHAnsi"/>
          <w:b/>
          <w:strike/>
          <w:color w:val="auto"/>
          <w:sz w:val="22"/>
          <w:u w:val="single"/>
        </w:rPr>
        <w:t>City Centre</w:t>
      </w:r>
      <w:r w:rsidRPr="008D1A94">
        <w:rPr>
          <w:rFonts w:asciiTheme="minorHAnsi" w:hAnsiTheme="minorHAnsi" w:cstheme="minorHAnsi"/>
          <w:b/>
          <w:strike/>
          <w:color w:val="auto"/>
          <w:sz w:val="22"/>
          <w:u w:val="single"/>
        </w:rPr>
        <w:t xml:space="preserve"> zone</w:t>
      </w:r>
      <w:r w:rsidRPr="00327E85">
        <w:rPr>
          <w:rFonts w:asciiTheme="minorHAnsi" w:hAnsiTheme="minorHAnsi" w:cstheme="minorHAnsi"/>
          <w:b/>
          <w:sz w:val="22"/>
          <w:u w:val="single"/>
        </w:rPr>
        <w:t xml:space="preserve"> </w:t>
      </w:r>
      <w:r w:rsidR="008D1A94">
        <w:rPr>
          <w:rFonts w:asciiTheme="minorHAnsi" w:hAnsiTheme="minorHAnsi" w:cstheme="minorHAnsi"/>
          <w:b/>
          <w:color w:val="7030A0"/>
          <w:sz w:val="22"/>
          <w:u w:val="single"/>
        </w:rPr>
        <w:t xml:space="preserve">within the </w:t>
      </w:r>
      <w:r w:rsidR="00636FE9">
        <w:rPr>
          <w:rFonts w:asciiTheme="minorHAnsi" w:hAnsiTheme="minorHAnsi" w:cstheme="minorHAnsi"/>
          <w:b/>
          <w:color w:val="7030A0"/>
          <w:sz w:val="22"/>
          <w:u w:val="single"/>
        </w:rPr>
        <w:t xml:space="preserve">Central City Residential Precinct </w:t>
      </w:r>
      <w:r w:rsidRPr="00327E85">
        <w:rPr>
          <w:rFonts w:asciiTheme="minorHAnsi" w:hAnsiTheme="minorHAnsi" w:cstheme="minorHAnsi"/>
          <w:b/>
          <w:sz w:val="22"/>
          <w:u w:val="single"/>
        </w:rPr>
        <w:t>to stimulate and support th</w:t>
      </w:r>
      <w:r w:rsidRPr="00327E85">
        <w:rPr>
          <w:rFonts w:asciiTheme="minorHAnsi" w:hAnsiTheme="minorHAnsi" w:cstheme="minorHAnsi"/>
          <w:b/>
          <w:sz w:val="22"/>
          <w:u w:val="single" w:color="000000" w:themeColor="text1"/>
        </w:rPr>
        <w:t>e</w:t>
      </w:r>
      <w:r w:rsidRPr="00327E85">
        <w:rPr>
          <w:rFonts w:asciiTheme="minorHAnsi" w:hAnsiTheme="minorHAnsi" w:cstheme="minorHAnsi"/>
          <w:b/>
          <w:color w:val="00B050"/>
          <w:sz w:val="22"/>
          <w:u w:val="single" w:color="000000" w:themeColor="text1"/>
        </w:rPr>
        <w:t xml:space="preserve"> city</w:t>
      </w:r>
      <w:r w:rsidR="00891F50" w:rsidRPr="00327E85">
        <w:rPr>
          <w:rFonts w:asciiTheme="minorHAnsi" w:hAnsiTheme="minorHAnsi" w:cstheme="minorHAnsi"/>
          <w:b/>
          <w:color w:val="00B050"/>
          <w:sz w:val="22"/>
          <w:u w:val="single" w:color="000000" w:themeColor="text1"/>
        </w:rPr>
        <w:t xml:space="preserve"> centre</w:t>
      </w:r>
      <w:r w:rsidRPr="00327E85">
        <w:rPr>
          <w:rFonts w:asciiTheme="minorHAnsi" w:hAnsiTheme="minorHAnsi" w:cstheme="minorHAnsi"/>
          <w:b/>
          <w:sz w:val="22"/>
          <w:u w:val="single"/>
        </w:rPr>
        <w:t>.</w:t>
      </w:r>
    </w:p>
    <w:p w14:paraId="5C8F3B9D" w14:textId="5C7CA34A" w:rsidR="00B45724" w:rsidRPr="00DB3B6A" w:rsidRDefault="00A47F61" w:rsidP="00E44813">
      <w:pPr>
        <w:pStyle w:val="Heading1"/>
        <w:spacing w:before="360" w:after="120" w:line="240" w:lineRule="auto"/>
        <w:ind w:left="1134" w:hanging="1154"/>
        <w:rPr>
          <w:rFonts w:asciiTheme="minorHAnsi" w:hAnsiTheme="minorHAnsi" w:cstheme="minorHAnsi"/>
          <w:strike/>
          <w:color w:val="7030A0"/>
          <w:sz w:val="27"/>
          <w:szCs w:val="27"/>
          <w:u w:val="single"/>
        </w:rPr>
      </w:pPr>
      <w:r w:rsidRPr="00DB3B6A">
        <w:rPr>
          <w:rFonts w:asciiTheme="minorHAnsi" w:hAnsiTheme="minorHAnsi" w:cstheme="minorHAnsi"/>
          <w:strike/>
          <w:color w:val="7030A0"/>
          <w:sz w:val="27"/>
          <w:szCs w:val="27"/>
          <w:u w:val="single"/>
        </w:rPr>
        <w:t>14.2.</w:t>
      </w:r>
      <w:r w:rsidR="00E31477" w:rsidRPr="00DB3B6A">
        <w:rPr>
          <w:rFonts w:asciiTheme="minorHAnsi" w:hAnsiTheme="minorHAnsi" w:cstheme="minorHAnsi"/>
          <w:strike/>
          <w:color w:val="7030A0"/>
          <w:sz w:val="27"/>
          <w:szCs w:val="27"/>
          <w:u w:val="single"/>
        </w:rPr>
        <w:t>7</w:t>
      </w:r>
      <w:r w:rsidR="00B45724" w:rsidRPr="00DB3B6A">
        <w:rPr>
          <w:rFonts w:asciiTheme="minorHAnsi" w:hAnsiTheme="minorHAnsi" w:cstheme="minorHAnsi"/>
          <w:strike/>
          <w:color w:val="7030A0"/>
          <w:sz w:val="27"/>
          <w:szCs w:val="27"/>
          <w:u w:val="single"/>
        </w:rPr>
        <w:t>.</w:t>
      </w:r>
      <w:r w:rsidR="00343608" w:rsidRPr="00DB3B6A">
        <w:rPr>
          <w:rFonts w:asciiTheme="minorHAnsi" w:hAnsiTheme="minorHAnsi" w:cstheme="minorHAnsi"/>
          <w:strike/>
          <w:color w:val="7030A0"/>
          <w:sz w:val="27"/>
          <w:szCs w:val="27"/>
          <w:u w:val="single"/>
        </w:rPr>
        <w:t>4</w:t>
      </w:r>
      <w:r w:rsidRPr="00DB3B6A">
        <w:rPr>
          <w:rFonts w:asciiTheme="minorHAnsi" w:hAnsiTheme="minorHAnsi" w:cstheme="minorHAnsi"/>
          <w:strike/>
          <w:color w:val="7030A0"/>
          <w:sz w:val="27"/>
          <w:szCs w:val="27"/>
          <w:u w:val="single"/>
        </w:rPr>
        <w:t xml:space="preserve"> </w:t>
      </w:r>
      <w:r w:rsidR="00E44813" w:rsidRPr="00DB3B6A">
        <w:rPr>
          <w:rFonts w:asciiTheme="minorHAnsi" w:hAnsiTheme="minorHAnsi" w:cstheme="minorHAnsi"/>
          <w:strike/>
          <w:color w:val="7030A0"/>
          <w:sz w:val="27"/>
          <w:szCs w:val="27"/>
          <w:u w:val="single"/>
        </w:rPr>
        <w:tab/>
      </w:r>
      <w:r w:rsidRPr="00DB3B6A">
        <w:rPr>
          <w:rFonts w:asciiTheme="minorHAnsi" w:hAnsiTheme="minorHAnsi" w:cstheme="minorHAnsi"/>
          <w:strike/>
          <w:color w:val="7030A0"/>
          <w:sz w:val="27"/>
          <w:szCs w:val="27"/>
          <w:u w:val="single"/>
        </w:rPr>
        <w:t>Policy</w:t>
      </w:r>
      <w:r w:rsidR="00B45724" w:rsidRPr="00DB3B6A">
        <w:rPr>
          <w:rFonts w:asciiTheme="minorHAnsi" w:hAnsiTheme="minorHAnsi" w:cstheme="minorHAnsi"/>
          <w:strike/>
          <w:color w:val="7030A0"/>
          <w:sz w:val="27"/>
          <w:szCs w:val="27"/>
          <w:u w:val="single"/>
        </w:rPr>
        <w:t xml:space="preserve"> – Large</w:t>
      </w:r>
      <w:r w:rsidR="00450967" w:rsidRPr="00DB3B6A">
        <w:rPr>
          <w:rFonts w:asciiTheme="minorHAnsi" w:hAnsiTheme="minorHAnsi" w:cstheme="minorHAnsi"/>
          <w:strike/>
          <w:color w:val="7030A0"/>
          <w:sz w:val="27"/>
          <w:szCs w:val="27"/>
          <w:u w:val="single"/>
        </w:rPr>
        <w:t xml:space="preserve"> Local</w:t>
      </w:r>
      <w:r w:rsidR="00B45724" w:rsidRPr="00DB3B6A">
        <w:rPr>
          <w:rFonts w:asciiTheme="minorHAnsi" w:hAnsiTheme="minorHAnsi" w:cstheme="minorHAnsi"/>
          <w:strike/>
          <w:color w:val="7030A0"/>
          <w:sz w:val="27"/>
          <w:szCs w:val="27"/>
          <w:u w:val="single"/>
        </w:rPr>
        <w:t xml:space="preserve"> Centre Intensification Precinct </w:t>
      </w:r>
    </w:p>
    <w:p w14:paraId="503BD86E" w14:textId="11E6BA72" w:rsidR="00B45724" w:rsidRPr="00DB3B6A" w:rsidRDefault="00F1697F" w:rsidP="00953970">
      <w:pPr>
        <w:pStyle w:val="ListParagraph"/>
        <w:numPr>
          <w:ilvl w:val="0"/>
          <w:numId w:val="70"/>
        </w:numPr>
        <w:ind w:left="426" w:hanging="425"/>
        <w:rPr>
          <w:rFonts w:asciiTheme="minorHAnsi" w:hAnsiTheme="minorHAnsi" w:cstheme="minorHAnsi"/>
          <w:b/>
          <w:strike/>
          <w:color w:val="7030A0"/>
          <w:sz w:val="22"/>
          <w:u w:val="single"/>
        </w:rPr>
      </w:pPr>
      <w:r w:rsidRPr="00DB3B6A">
        <w:rPr>
          <w:rFonts w:asciiTheme="minorHAnsi" w:hAnsiTheme="minorHAnsi" w:cstheme="minorHAnsi"/>
          <w:b/>
          <w:strike/>
          <w:color w:val="7030A0"/>
          <w:sz w:val="22"/>
          <w:u w:val="single"/>
        </w:rPr>
        <w:t xml:space="preserve">Enable </w:t>
      </w:r>
      <w:r w:rsidR="00B45724" w:rsidRPr="00DB3B6A">
        <w:rPr>
          <w:rFonts w:asciiTheme="minorHAnsi" w:hAnsiTheme="minorHAnsi" w:cstheme="minorHAnsi"/>
          <w:b/>
          <w:strike/>
          <w:color w:val="7030A0"/>
          <w:sz w:val="22"/>
          <w:u w:val="single"/>
        </w:rPr>
        <w:t xml:space="preserve">the development of </w:t>
      </w:r>
      <w:r w:rsidR="00204069" w:rsidRPr="00DB3B6A">
        <w:rPr>
          <w:rFonts w:asciiTheme="minorHAnsi" w:hAnsiTheme="minorHAnsi" w:cstheme="minorHAnsi"/>
          <w:b/>
          <w:strike/>
          <w:color w:val="7030A0"/>
          <w:sz w:val="22"/>
          <w:u w:val="single"/>
        </w:rPr>
        <w:t>6</w:t>
      </w:r>
      <w:r w:rsidR="00B45724" w:rsidRPr="00DB3B6A">
        <w:rPr>
          <w:rFonts w:asciiTheme="minorHAnsi" w:hAnsiTheme="minorHAnsi" w:cstheme="minorHAnsi"/>
          <w:b/>
          <w:strike/>
          <w:color w:val="7030A0"/>
          <w:sz w:val="22"/>
          <w:u w:val="single"/>
        </w:rPr>
        <w:t>-storey multi-storey flats and apartments</w:t>
      </w:r>
      <w:r w:rsidRPr="00DB3B6A">
        <w:rPr>
          <w:rFonts w:asciiTheme="minorHAnsi" w:hAnsiTheme="minorHAnsi" w:cstheme="minorHAnsi"/>
          <w:b/>
          <w:strike/>
          <w:color w:val="7030A0"/>
          <w:sz w:val="22"/>
          <w:u w:val="single"/>
        </w:rPr>
        <w:t xml:space="preserve"> in, and restrict development</w:t>
      </w:r>
      <w:r w:rsidR="00B45724" w:rsidRPr="00DB3B6A">
        <w:rPr>
          <w:rFonts w:asciiTheme="minorHAnsi" w:hAnsiTheme="minorHAnsi" w:cstheme="minorHAnsi"/>
          <w:b/>
          <w:strike/>
          <w:color w:val="7030A0"/>
          <w:sz w:val="22"/>
          <w:u w:val="single"/>
        </w:rPr>
        <w:t xml:space="preserve"> </w:t>
      </w:r>
      <w:r w:rsidR="001A3ABB" w:rsidRPr="00DB3B6A">
        <w:rPr>
          <w:rFonts w:asciiTheme="minorHAnsi" w:hAnsiTheme="minorHAnsi" w:cstheme="minorHAnsi"/>
          <w:b/>
          <w:strike/>
          <w:color w:val="7030A0"/>
          <w:sz w:val="22"/>
          <w:u w:val="single"/>
        </w:rPr>
        <w:t xml:space="preserve">to solely </w:t>
      </w:r>
      <w:r w:rsidR="00B45724" w:rsidRPr="00DB3B6A">
        <w:rPr>
          <w:rFonts w:asciiTheme="minorHAnsi" w:hAnsiTheme="minorHAnsi" w:cstheme="minorHAnsi"/>
          <w:b/>
          <w:strike/>
          <w:color w:val="7030A0"/>
          <w:sz w:val="22"/>
          <w:u w:val="single"/>
        </w:rPr>
        <w:t>within</w:t>
      </w:r>
      <w:r w:rsidRPr="00DB3B6A">
        <w:rPr>
          <w:rFonts w:asciiTheme="minorHAnsi" w:hAnsiTheme="minorHAnsi" w:cstheme="minorHAnsi"/>
          <w:b/>
          <w:strike/>
          <w:color w:val="7030A0"/>
          <w:sz w:val="22"/>
          <w:u w:val="single"/>
        </w:rPr>
        <w:t>,</w:t>
      </w:r>
      <w:r w:rsidR="00B45724" w:rsidRPr="00DB3B6A">
        <w:rPr>
          <w:rFonts w:asciiTheme="minorHAnsi" w:hAnsiTheme="minorHAnsi" w:cstheme="minorHAnsi"/>
          <w:b/>
          <w:strike/>
          <w:color w:val="7030A0"/>
          <w:sz w:val="22"/>
          <w:u w:val="single"/>
        </w:rPr>
        <w:t xml:space="preserve"> the Large Local Centre Intensification Precinct and the Town Centre Intensification Precinct.</w:t>
      </w:r>
    </w:p>
    <w:p w14:paraId="2724E948" w14:textId="7BA09909" w:rsidR="00B45724" w:rsidRPr="00DB3B6A" w:rsidRDefault="00B93643" w:rsidP="00E44813">
      <w:pPr>
        <w:pStyle w:val="Heading1"/>
        <w:spacing w:before="360" w:after="120" w:line="240" w:lineRule="auto"/>
        <w:ind w:left="1134" w:hanging="1154"/>
        <w:rPr>
          <w:rFonts w:asciiTheme="minorHAnsi" w:hAnsiTheme="minorHAnsi" w:cstheme="minorHAnsi"/>
          <w:strike/>
          <w:color w:val="7030A0"/>
          <w:sz w:val="27"/>
          <w:szCs w:val="27"/>
          <w:u w:val="single"/>
        </w:rPr>
      </w:pPr>
      <w:r w:rsidRPr="00DB3B6A">
        <w:rPr>
          <w:rFonts w:asciiTheme="minorHAnsi" w:hAnsiTheme="minorHAnsi" w:cstheme="minorHAnsi"/>
          <w:strike/>
          <w:color w:val="7030A0"/>
          <w:sz w:val="27"/>
          <w:szCs w:val="27"/>
          <w:u w:val="single"/>
        </w:rPr>
        <w:t>14.2.</w:t>
      </w:r>
      <w:r w:rsidR="00E31477" w:rsidRPr="00DB3B6A">
        <w:rPr>
          <w:rFonts w:asciiTheme="minorHAnsi" w:hAnsiTheme="minorHAnsi" w:cstheme="minorHAnsi"/>
          <w:strike/>
          <w:color w:val="7030A0"/>
          <w:sz w:val="27"/>
          <w:szCs w:val="27"/>
          <w:u w:val="single"/>
        </w:rPr>
        <w:t>7</w:t>
      </w:r>
      <w:r w:rsidR="00B45724" w:rsidRPr="00DB3B6A">
        <w:rPr>
          <w:rFonts w:asciiTheme="minorHAnsi" w:hAnsiTheme="minorHAnsi" w:cstheme="minorHAnsi"/>
          <w:strike/>
          <w:color w:val="7030A0"/>
          <w:sz w:val="27"/>
          <w:szCs w:val="27"/>
          <w:u w:val="single"/>
        </w:rPr>
        <w:t>.</w:t>
      </w:r>
      <w:r w:rsidR="00343608" w:rsidRPr="00DB3B6A">
        <w:rPr>
          <w:rFonts w:asciiTheme="minorHAnsi" w:hAnsiTheme="minorHAnsi" w:cstheme="minorHAnsi"/>
          <w:strike/>
          <w:color w:val="7030A0"/>
          <w:sz w:val="27"/>
          <w:szCs w:val="27"/>
          <w:u w:val="single"/>
        </w:rPr>
        <w:t>5</w:t>
      </w:r>
      <w:r w:rsidRPr="00DB3B6A">
        <w:rPr>
          <w:rFonts w:asciiTheme="minorHAnsi" w:hAnsiTheme="minorHAnsi" w:cstheme="minorHAnsi"/>
          <w:strike/>
          <w:color w:val="7030A0"/>
          <w:sz w:val="27"/>
          <w:szCs w:val="27"/>
          <w:u w:val="single"/>
        </w:rPr>
        <w:t xml:space="preserve"> </w:t>
      </w:r>
      <w:r w:rsidR="00E44813" w:rsidRPr="00DB3B6A">
        <w:rPr>
          <w:rFonts w:asciiTheme="minorHAnsi" w:hAnsiTheme="minorHAnsi" w:cstheme="minorHAnsi"/>
          <w:strike/>
          <w:color w:val="7030A0"/>
          <w:sz w:val="27"/>
          <w:szCs w:val="27"/>
          <w:u w:val="single"/>
        </w:rPr>
        <w:tab/>
      </w:r>
      <w:r w:rsidRPr="00DB3B6A">
        <w:rPr>
          <w:rFonts w:asciiTheme="minorHAnsi" w:hAnsiTheme="minorHAnsi" w:cstheme="minorHAnsi"/>
          <w:strike/>
          <w:color w:val="7030A0"/>
          <w:sz w:val="27"/>
          <w:szCs w:val="27"/>
          <w:u w:val="single"/>
        </w:rPr>
        <w:t>Policy</w:t>
      </w:r>
      <w:r w:rsidR="00B45724" w:rsidRPr="00DB3B6A">
        <w:rPr>
          <w:rFonts w:asciiTheme="minorHAnsi" w:hAnsiTheme="minorHAnsi" w:cstheme="minorHAnsi"/>
          <w:strike/>
          <w:color w:val="7030A0"/>
          <w:sz w:val="27"/>
          <w:szCs w:val="27"/>
          <w:u w:val="single"/>
        </w:rPr>
        <w:t xml:space="preserve"> – High Density Residential Precinct</w:t>
      </w:r>
    </w:p>
    <w:p w14:paraId="45211128" w14:textId="0EFB2EF8" w:rsidR="00B45724" w:rsidRPr="00327E85" w:rsidRDefault="00204069" w:rsidP="00953970">
      <w:pPr>
        <w:pStyle w:val="ListParagraph"/>
        <w:numPr>
          <w:ilvl w:val="0"/>
          <w:numId w:val="71"/>
        </w:numPr>
        <w:ind w:left="426" w:hanging="425"/>
        <w:rPr>
          <w:rFonts w:asciiTheme="minorHAnsi" w:hAnsiTheme="minorHAnsi" w:cstheme="minorHAnsi"/>
          <w:b/>
          <w:sz w:val="22"/>
          <w:u w:val="single"/>
        </w:rPr>
      </w:pPr>
      <w:r w:rsidRPr="00DB3B6A">
        <w:rPr>
          <w:rFonts w:asciiTheme="minorHAnsi" w:hAnsiTheme="minorHAnsi" w:cstheme="minorHAnsi"/>
          <w:b/>
          <w:strike/>
          <w:color w:val="7030A0"/>
          <w:sz w:val="22"/>
          <w:u w:val="single"/>
        </w:rPr>
        <w:t xml:space="preserve">Enable the development of 6-story multi-storey flats and apartments in, and restrict development to solely within, </w:t>
      </w:r>
      <w:r w:rsidR="00B45724" w:rsidRPr="00DB3B6A">
        <w:rPr>
          <w:rFonts w:asciiTheme="minorHAnsi" w:hAnsiTheme="minorHAnsi" w:cstheme="minorHAnsi"/>
          <w:b/>
          <w:strike/>
          <w:color w:val="7030A0"/>
          <w:sz w:val="22"/>
          <w:u w:val="single"/>
        </w:rPr>
        <w:t xml:space="preserve">the </w:t>
      </w:r>
      <w:proofErr w:type="gramStart"/>
      <w:r w:rsidR="00B45724" w:rsidRPr="00DB3B6A">
        <w:rPr>
          <w:rFonts w:asciiTheme="minorHAnsi" w:hAnsiTheme="minorHAnsi" w:cstheme="minorHAnsi"/>
          <w:b/>
          <w:strike/>
          <w:color w:val="7030A0"/>
          <w:sz w:val="22"/>
          <w:u w:val="single"/>
        </w:rPr>
        <w:t>High Density</w:t>
      </w:r>
      <w:proofErr w:type="gramEnd"/>
      <w:r w:rsidR="00B45724" w:rsidRPr="00DB3B6A">
        <w:rPr>
          <w:rFonts w:asciiTheme="minorHAnsi" w:hAnsiTheme="minorHAnsi" w:cstheme="minorHAnsi"/>
          <w:b/>
          <w:strike/>
          <w:color w:val="7030A0"/>
          <w:sz w:val="22"/>
          <w:u w:val="single"/>
        </w:rPr>
        <w:t xml:space="preserve"> Residential Precinct to </w:t>
      </w:r>
      <w:r w:rsidR="00343608" w:rsidRPr="00DB3B6A">
        <w:rPr>
          <w:rFonts w:asciiTheme="minorHAnsi" w:hAnsiTheme="minorHAnsi" w:cstheme="minorHAnsi"/>
          <w:b/>
          <w:strike/>
          <w:color w:val="7030A0"/>
          <w:sz w:val="22"/>
          <w:u w:val="single"/>
        </w:rPr>
        <w:t xml:space="preserve">manage </w:t>
      </w:r>
      <w:r w:rsidR="00B45724" w:rsidRPr="00DB3B6A">
        <w:rPr>
          <w:rFonts w:asciiTheme="minorHAnsi" w:hAnsiTheme="minorHAnsi" w:cstheme="minorHAnsi"/>
          <w:b/>
          <w:strike/>
          <w:color w:val="7030A0"/>
          <w:sz w:val="22"/>
          <w:u w:val="single"/>
        </w:rPr>
        <w:t xml:space="preserve">intensification around the </w:t>
      </w:r>
      <w:r w:rsidR="001A3ABB" w:rsidRPr="00DB3B6A">
        <w:rPr>
          <w:rFonts w:asciiTheme="minorHAnsi" w:hAnsiTheme="minorHAnsi" w:cstheme="minorHAnsi"/>
          <w:b/>
          <w:strike/>
          <w:color w:val="7030A0"/>
          <w:sz w:val="22"/>
          <w:u w:val="single"/>
        </w:rPr>
        <w:t>City</w:t>
      </w:r>
      <w:r w:rsidR="00BA59D7" w:rsidRPr="00DB3B6A">
        <w:rPr>
          <w:rFonts w:asciiTheme="minorHAnsi" w:hAnsiTheme="minorHAnsi" w:cstheme="minorHAnsi"/>
          <w:b/>
          <w:strike/>
          <w:color w:val="7030A0"/>
          <w:sz w:val="22"/>
          <w:u w:val="single"/>
        </w:rPr>
        <w:t xml:space="preserve"> Centre</w:t>
      </w:r>
      <w:r w:rsidR="001A3ABB" w:rsidRPr="00DB3B6A">
        <w:rPr>
          <w:rFonts w:asciiTheme="minorHAnsi" w:hAnsiTheme="minorHAnsi" w:cstheme="minorHAnsi"/>
          <w:b/>
          <w:strike/>
          <w:color w:val="7030A0"/>
          <w:sz w:val="22"/>
          <w:u w:val="single"/>
        </w:rPr>
        <w:t xml:space="preserve"> </w:t>
      </w:r>
      <w:r w:rsidR="00B45724" w:rsidRPr="00DB3B6A">
        <w:rPr>
          <w:rFonts w:asciiTheme="minorHAnsi" w:hAnsiTheme="minorHAnsi" w:cstheme="minorHAnsi"/>
          <w:b/>
          <w:strike/>
          <w:color w:val="7030A0"/>
          <w:sz w:val="22"/>
          <w:u w:val="single"/>
        </w:rPr>
        <w:t>zone.</w:t>
      </w:r>
    </w:p>
    <w:p w14:paraId="1547A682" w14:textId="1EA0289A" w:rsidR="00F34B89" w:rsidRPr="00327E85" w:rsidRDefault="00F34B89" w:rsidP="00F34B89">
      <w:pPr>
        <w:pStyle w:val="Heading1"/>
        <w:spacing w:before="360" w:after="120" w:line="240" w:lineRule="auto"/>
        <w:ind w:left="1134" w:hanging="1154"/>
        <w:rPr>
          <w:rFonts w:asciiTheme="minorHAnsi" w:hAnsiTheme="minorHAnsi" w:cstheme="minorHAnsi"/>
          <w:sz w:val="27"/>
          <w:szCs w:val="27"/>
          <w:u w:val="single"/>
        </w:rPr>
      </w:pPr>
      <w:r w:rsidRPr="00327E85">
        <w:rPr>
          <w:rFonts w:asciiTheme="minorHAnsi" w:hAnsiTheme="minorHAnsi" w:cstheme="minorHAnsi"/>
          <w:sz w:val="27"/>
          <w:szCs w:val="27"/>
          <w:u w:val="single"/>
        </w:rPr>
        <w:t>14.2.</w:t>
      </w:r>
      <w:r w:rsidR="00E31477">
        <w:rPr>
          <w:rFonts w:asciiTheme="minorHAnsi" w:hAnsiTheme="minorHAnsi" w:cstheme="minorHAnsi"/>
          <w:sz w:val="27"/>
          <w:szCs w:val="27"/>
          <w:u w:val="single"/>
        </w:rPr>
        <w:t>7</w:t>
      </w:r>
      <w:r w:rsidRPr="00327E85">
        <w:rPr>
          <w:rFonts w:asciiTheme="minorHAnsi" w:hAnsiTheme="minorHAnsi" w:cstheme="minorHAnsi"/>
          <w:sz w:val="27"/>
          <w:szCs w:val="27"/>
          <w:u w:val="single"/>
        </w:rPr>
        <w:t xml:space="preserve">.6 </w:t>
      </w:r>
      <w:r w:rsidRPr="00327E85">
        <w:rPr>
          <w:rFonts w:asciiTheme="minorHAnsi" w:hAnsiTheme="minorHAnsi" w:cstheme="minorHAnsi"/>
          <w:sz w:val="27"/>
          <w:szCs w:val="27"/>
          <w:u w:val="single"/>
        </w:rPr>
        <w:tab/>
        <w:t>Policy – High Density Residential development</w:t>
      </w:r>
    </w:p>
    <w:p w14:paraId="5545996A" w14:textId="372E4C92" w:rsidR="00F34B89" w:rsidRPr="00327E85" w:rsidRDefault="00F34B89" w:rsidP="00953970">
      <w:pPr>
        <w:pStyle w:val="ListParagraph"/>
        <w:numPr>
          <w:ilvl w:val="0"/>
          <w:numId w:val="76"/>
        </w:numPr>
        <w:spacing w:line="264" w:lineRule="auto"/>
        <w:ind w:left="425" w:hanging="425"/>
        <w:contextualSpacing w:val="0"/>
        <w:rPr>
          <w:rFonts w:asciiTheme="minorHAnsi" w:hAnsiTheme="minorHAnsi" w:cstheme="minorHAnsi"/>
          <w:b/>
          <w:sz w:val="22"/>
          <w:u w:val="single"/>
        </w:rPr>
      </w:pPr>
      <w:r w:rsidRPr="00327E85">
        <w:rPr>
          <w:rFonts w:asciiTheme="minorHAnsi" w:hAnsiTheme="minorHAnsi" w:cstheme="minorHAnsi"/>
          <w:b/>
          <w:sz w:val="22"/>
          <w:u w:val="single"/>
        </w:rPr>
        <w:t xml:space="preserve">Provide for residential development within the </w:t>
      </w:r>
      <w:proofErr w:type="gramStart"/>
      <w:r w:rsidRPr="00327E85">
        <w:rPr>
          <w:rFonts w:asciiTheme="minorHAnsi" w:hAnsiTheme="minorHAnsi" w:cstheme="minorHAnsi"/>
          <w:b/>
          <w:sz w:val="22"/>
          <w:u w:val="single"/>
        </w:rPr>
        <w:t>High Density</w:t>
      </w:r>
      <w:proofErr w:type="gramEnd"/>
      <w:r w:rsidRPr="00327E85">
        <w:rPr>
          <w:rFonts w:asciiTheme="minorHAnsi" w:hAnsiTheme="minorHAnsi" w:cstheme="minorHAnsi"/>
          <w:b/>
          <w:sz w:val="22"/>
          <w:u w:val="single"/>
        </w:rPr>
        <w:t xml:space="preserve"> Residential Zone that:</w:t>
      </w:r>
    </w:p>
    <w:p w14:paraId="063C3D2E" w14:textId="552F869D" w:rsidR="00F34B89" w:rsidRPr="00327E85" w:rsidRDefault="00A757E1" w:rsidP="00953970">
      <w:pPr>
        <w:pStyle w:val="ListParagraph"/>
        <w:numPr>
          <w:ilvl w:val="0"/>
          <w:numId w:val="77"/>
        </w:numPr>
        <w:spacing w:before="120" w:after="120" w:line="259" w:lineRule="auto"/>
        <w:ind w:left="851" w:hanging="425"/>
        <w:rPr>
          <w:rFonts w:asciiTheme="minorHAnsi" w:hAnsiTheme="minorHAnsi" w:cstheme="minorBidi"/>
          <w:b/>
          <w:sz w:val="22"/>
          <w:u w:val="single"/>
        </w:rPr>
      </w:pPr>
      <w:r w:rsidRPr="44C8425F">
        <w:rPr>
          <w:rFonts w:asciiTheme="minorHAnsi" w:hAnsiTheme="minorHAnsi" w:cstheme="minorBidi"/>
          <w:b/>
          <w:color w:val="7030A0"/>
          <w:sz w:val="22"/>
          <w:u w:val="single"/>
        </w:rPr>
        <w:t xml:space="preserve"> </w:t>
      </w:r>
      <w:proofErr w:type="spellStart"/>
      <w:r w:rsidR="00F34B89" w:rsidRPr="44C8425F">
        <w:rPr>
          <w:rFonts w:asciiTheme="minorHAnsi" w:hAnsiTheme="minorHAnsi" w:cstheme="minorBidi"/>
          <w:b/>
          <w:strike/>
          <w:color w:val="7030A0"/>
          <w:sz w:val="22"/>
          <w:u w:val="single"/>
        </w:rPr>
        <w:t>E</w:t>
      </w:r>
      <w:r w:rsidR="00022952" w:rsidRPr="44C8425F">
        <w:rPr>
          <w:rFonts w:asciiTheme="minorHAnsi" w:hAnsiTheme="minorHAnsi" w:cstheme="minorBidi"/>
          <w:b/>
          <w:color w:val="7030A0"/>
          <w:sz w:val="22"/>
          <w:u w:val="single"/>
        </w:rPr>
        <w:t>e</w:t>
      </w:r>
      <w:r w:rsidR="00F34B89" w:rsidRPr="44C8425F">
        <w:rPr>
          <w:rFonts w:asciiTheme="minorHAnsi" w:hAnsiTheme="minorHAnsi" w:cstheme="minorBidi"/>
          <w:b/>
          <w:sz w:val="22"/>
          <w:u w:val="single"/>
        </w:rPr>
        <w:t>nsures</w:t>
      </w:r>
      <w:proofErr w:type="spellEnd"/>
      <w:r w:rsidR="00F34B89" w:rsidRPr="44C8425F">
        <w:rPr>
          <w:rFonts w:asciiTheme="minorHAnsi" w:hAnsiTheme="minorHAnsi" w:cstheme="minorBidi"/>
          <w:b/>
          <w:sz w:val="22"/>
          <w:u w:val="single"/>
        </w:rPr>
        <w:t xml:space="preserve"> at least two storey development</w:t>
      </w:r>
      <w:r w:rsidR="00634F51" w:rsidRPr="44C8425F">
        <w:rPr>
          <w:rFonts w:asciiTheme="minorHAnsi" w:hAnsiTheme="minorHAnsi" w:cstheme="minorBidi"/>
          <w:b/>
          <w:color w:val="7030A0"/>
          <w:sz w:val="22"/>
          <w:u w:val="single"/>
        </w:rPr>
        <w:t xml:space="preserve"> </w:t>
      </w:r>
      <w:r w:rsidR="754FEC93" w:rsidRPr="44C8425F">
        <w:rPr>
          <w:rFonts w:asciiTheme="minorHAnsi" w:hAnsiTheme="minorHAnsi" w:cstheme="minorBidi"/>
          <w:b/>
          <w:bCs/>
          <w:color w:val="7030A0"/>
          <w:sz w:val="22"/>
          <w:u w:val="single"/>
        </w:rPr>
        <w:t xml:space="preserve">occurs or is not prevented by site layout and building </w:t>
      </w:r>
      <w:proofErr w:type="gramStart"/>
      <w:r w:rsidR="754FEC93" w:rsidRPr="44C8425F">
        <w:rPr>
          <w:rFonts w:asciiTheme="minorHAnsi" w:hAnsiTheme="minorHAnsi" w:cstheme="minorBidi"/>
          <w:b/>
          <w:bCs/>
          <w:color w:val="7030A0"/>
          <w:sz w:val="22"/>
          <w:u w:val="single"/>
        </w:rPr>
        <w:t xml:space="preserve">design, </w:t>
      </w:r>
      <w:r w:rsidR="00634F51" w:rsidRPr="44C8425F">
        <w:rPr>
          <w:rFonts w:asciiTheme="minorHAnsi" w:hAnsiTheme="minorHAnsi" w:cstheme="minorBidi"/>
          <w:b/>
          <w:bCs/>
          <w:color w:val="7030A0"/>
          <w:sz w:val="22"/>
          <w:u w:val="single"/>
        </w:rPr>
        <w:t xml:space="preserve"> </w:t>
      </w:r>
      <w:r w:rsidR="00634F51" w:rsidRPr="44C8425F">
        <w:rPr>
          <w:rFonts w:asciiTheme="minorHAnsi" w:hAnsiTheme="minorHAnsi" w:cstheme="minorBidi"/>
          <w:b/>
          <w:color w:val="7030A0"/>
          <w:sz w:val="22"/>
          <w:u w:val="single"/>
        </w:rPr>
        <w:t>to</w:t>
      </w:r>
      <w:proofErr w:type="gramEnd"/>
      <w:r w:rsidR="00C019A7" w:rsidRPr="44C8425F">
        <w:rPr>
          <w:rFonts w:asciiTheme="minorHAnsi" w:hAnsiTheme="minorHAnsi" w:cstheme="minorBidi"/>
          <w:b/>
          <w:color w:val="7030A0"/>
          <w:sz w:val="22"/>
          <w:u w:val="single"/>
        </w:rPr>
        <w:t xml:space="preserve"> encourage greater intensification and efficiency </w:t>
      </w:r>
      <w:r w:rsidR="007D5734" w:rsidRPr="44C8425F">
        <w:rPr>
          <w:rFonts w:asciiTheme="minorHAnsi" w:hAnsiTheme="minorHAnsi" w:cstheme="minorBidi"/>
          <w:b/>
          <w:color w:val="7030A0"/>
          <w:sz w:val="22"/>
          <w:u w:val="single"/>
        </w:rPr>
        <w:t>within the zone</w:t>
      </w:r>
      <w:r w:rsidR="00F34B89" w:rsidRPr="44C8425F">
        <w:rPr>
          <w:rFonts w:asciiTheme="minorHAnsi" w:hAnsiTheme="minorHAnsi" w:cstheme="minorBidi"/>
          <w:b/>
          <w:sz w:val="22"/>
          <w:u w:val="single"/>
        </w:rPr>
        <w:t>;</w:t>
      </w:r>
    </w:p>
    <w:p w14:paraId="552B2D1B" w14:textId="6C1ADD4E" w:rsidR="00F34B89" w:rsidRPr="00C7486F" w:rsidRDefault="00AF1BE1" w:rsidP="00953970">
      <w:pPr>
        <w:pStyle w:val="ListParagraph"/>
        <w:numPr>
          <w:ilvl w:val="0"/>
          <w:numId w:val="77"/>
        </w:numPr>
        <w:spacing w:before="120" w:after="120" w:line="259" w:lineRule="auto"/>
        <w:ind w:left="851" w:hanging="425"/>
        <w:contextualSpacing w:val="0"/>
        <w:rPr>
          <w:rFonts w:asciiTheme="minorHAnsi" w:hAnsiTheme="minorHAnsi" w:cstheme="minorHAnsi"/>
          <w:b/>
          <w:strike/>
          <w:sz w:val="22"/>
          <w:u w:val="single"/>
        </w:rPr>
      </w:pPr>
      <w:r w:rsidRPr="00C7486F">
        <w:rPr>
          <w:rFonts w:asciiTheme="minorHAnsi" w:hAnsiTheme="minorHAnsi" w:cstheme="minorHAnsi"/>
          <w:b/>
          <w:strike/>
          <w:color w:val="7030A0"/>
          <w:sz w:val="22"/>
          <w:u w:val="single"/>
        </w:rPr>
        <w:t>A</w:t>
      </w:r>
      <w:r w:rsidR="008517C2" w:rsidRPr="00C7486F">
        <w:rPr>
          <w:rFonts w:asciiTheme="minorHAnsi" w:hAnsiTheme="minorHAnsi" w:cstheme="minorHAnsi"/>
          <w:b/>
          <w:strike/>
          <w:color w:val="7030A0"/>
          <w:sz w:val="22"/>
          <w:u w:val="single"/>
        </w:rPr>
        <w:t xml:space="preserve">malgamates existing sites as part of the </w:t>
      </w:r>
      <w:proofErr w:type="gramStart"/>
      <w:r w:rsidR="008517C2" w:rsidRPr="00C7486F">
        <w:rPr>
          <w:rFonts w:asciiTheme="minorHAnsi" w:hAnsiTheme="minorHAnsi" w:cstheme="minorHAnsi"/>
          <w:b/>
          <w:strike/>
          <w:color w:val="7030A0"/>
          <w:sz w:val="22"/>
          <w:u w:val="single"/>
        </w:rPr>
        <w:t>development;</w:t>
      </w:r>
      <w:proofErr w:type="gramEnd"/>
    </w:p>
    <w:p w14:paraId="0BF8FE8E" w14:textId="3058AA7A" w:rsidR="008442B3" w:rsidRDefault="008517C2" w:rsidP="00953970">
      <w:pPr>
        <w:pStyle w:val="ListParagraph"/>
        <w:numPr>
          <w:ilvl w:val="0"/>
          <w:numId w:val="77"/>
        </w:numPr>
        <w:spacing w:before="120" w:after="120" w:line="259" w:lineRule="auto"/>
        <w:ind w:left="851" w:hanging="425"/>
        <w:rPr>
          <w:rFonts w:asciiTheme="minorHAnsi" w:hAnsiTheme="minorHAnsi" w:cstheme="minorBidi"/>
          <w:b/>
          <w:sz w:val="22"/>
          <w:u w:val="single"/>
        </w:rPr>
      </w:pPr>
      <w:r w:rsidRPr="44C8425F">
        <w:rPr>
          <w:rFonts w:asciiTheme="minorHAnsi" w:hAnsiTheme="minorHAnsi" w:cstheme="minorBidi"/>
          <w:b/>
          <w:sz w:val="22"/>
          <w:u w:val="single"/>
        </w:rPr>
        <w:t xml:space="preserve">Locates building bulk towards the frontage of sites, </w:t>
      </w:r>
      <w:r w:rsidR="00CB0015" w:rsidRPr="44C8425F">
        <w:rPr>
          <w:rFonts w:asciiTheme="minorHAnsi" w:hAnsiTheme="minorHAnsi" w:cstheme="minorBidi"/>
          <w:b/>
          <w:sz w:val="22"/>
          <w:u w:val="single"/>
        </w:rPr>
        <w:t>enhancing</w:t>
      </w:r>
      <w:r w:rsidRPr="44C8425F">
        <w:rPr>
          <w:rFonts w:asciiTheme="minorHAnsi" w:hAnsiTheme="minorHAnsi" w:cstheme="minorBidi"/>
          <w:b/>
          <w:sz w:val="22"/>
          <w:u w:val="single"/>
        </w:rPr>
        <w:t xml:space="preserve"> </w:t>
      </w:r>
      <w:r w:rsidR="00CB0015" w:rsidRPr="44C8425F">
        <w:rPr>
          <w:rFonts w:asciiTheme="minorHAnsi" w:hAnsiTheme="minorHAnsi" w:cstheme="minorBidi"/>
          <w:b/>
          <w:sz w:val="22"/>
          <w:u w:val="single"/>
        </w:rPr>
        <w:t>the</w:t>
      </w:r>
      <w:r w:rsidRPr="44C8425F">
        <w:rPr>
          <w:rFonts w:asciiTheme="minorHAnsi" w:hAnsiTheme="minorHAnsi" w:cstheme="minorBidi"/>
          <w:b/>
          <w:sz w:val="22"/>
          <w:u w:val="single"/>
        </w:rPr>
        <w:t xml:space="preserve"> street wall.</w:t>
      </w:r>
    </w:p>
    <w:p w14:paraId="544D335C" w14:textId="665F9A05" w:rsidR="00AF1BE1" w:rsidRPr="004D1576" w:rsidRDefault="00AE7F78" w:rsidP="00953970">
      <w:pPr>
        <w:pStyle w:val="ListParagraph"/>
        <w:numPr>
          <w:ilvl w:val="0"/>
          <w:numId w:val="76"/>
        </w:numPr>
        <w:spacing w:line="264" w:lineRule="auto"/>
        <w:ind w:left="425" w:hanging="425"/>
        <w:contextualSpacing w:val="0"/>
        <w:rPr>
          <w:rFonts w:asciiTheme="minorHAnsi" w:hAnsiTheme="minorHAnsi" w:cstheme="minorHAnsi"/>
          <w:b/>
          <w:sz w:val="22"/>
          <w:u w:val="single"/>
        </w:rPr>
      </w:pPr>
      <w:r w:rsidRPr="001768E2">
        <w:rPr>
          <w:rFonts w:asciiTheme="minorHAnsi" w:hAnsiTheme="minorHAnsi" w:cstheme="minorHAnsi"/>
          <w:b/>
          <w:color w:val="7030A0"/>
          <w:sz w:val="22"/>
          <w:u w:val="single"/>
        </w:rPr>
        <w:t>Recognise that larger sites provide more flexibility an</w:t>
      </w:r>
      <w:r w:rsidR="001768E2" w:rsidRPr="001768E2">
        <w:rPr>
          <w:rFonts w:asciiTheme="minorHAnsi" w:hAnsiTheme="minorHAnsi" w:cstheme="minorHAnsi"/>
          <w:b/>
          <w:color w:val="7030A0"/>
          <w:sz w:val="22"/>
          <w:u w:val="single"/>
        </w:rPr>
        <w:t>d</w:t>
      </w:r>
      <w:r w:rsidRPr="001768E2">
        <w:rPr>
          <w:rFonts w:asciiTheme="minorHAnsi" w:hAnsiTheme="minorHAnsi" w:cstheme="minorHAnsi"/>
          <w:b/>
          <w:color w:val="7030A0"/>
          <w:sz w:val="22"/>
          <w:u w:val="single"/>
        </w:rPr>
        <w:t xml:space="preserve"> options for higher density buildings and encourage amalgamation </w:t>
      </w:r>
      <w:r w:rsidR="00C7486F" w:rsidRPr="001768E2">
        <w:rPr>
          <w:rFonts w:asciiTheme="minorHAnsi" w:hAnsiTheme="minorHAnsi" w:cstheme="minorHAnsi"/>
          <w:b/>
          <w:color w:val="7030A0"/>
          <w:sz w:val="22"/>
          <w:u w:val="single"/>
        </w:rPr>
        <w:t xml:space="preserve">of existing sites to facilitate greater intensification. </w:t>
      </w:r>
    </w:p>
    <w:p w14:paraId="3852C126" w14:textId="77777777" w:rsidR="00B45724" w:rsidRPr="00327E85" w:rsidRDefault="00B45724" w:rsidP="00323E55">
      <w:pPr>
        <w:spacing w:before="120" w:after="160" w:line="264" w:lineRule="auto"/>
        <w:rPr>
          <w:rFonts w:asciiTheme="minorHAnsi" w:hAnsiTheme="minorHAnsi" w:cstheme="minorHAnsi"/>
          <w:sz w:val="22"/>
        </w:rPr>
      </w:pPr>
    </w:p>
    <w:p w14:paraId="39BAC0B1" w14:textId="2E0D3D95" w:rsidR="00C96BDE" w:rsidRPr="00327E85" w:rsidRDefault="00C96BDE" w:rsidP="00E44813">
      <w:pPr>
        <w:pStyle w:val="Heading1"/>
        <w:spacing w:after="120" w:line="240" w:lineRule="auto"/>
        <w:ind w:left="1134" w:hanging="113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 xml:space="preserve"> Objective ­ </w:t>
      </w:r>
      <w:r w:rsidRPr="00327E85">
        <w:rPr>
          <w:rFonts w:asciiTheme="minorHAnsi" w:hAnsiTheme="minorHAnsi" w:cstheme="minorHAnsi"/>
          <w:strike/>
          <w:sz w:val="27"/>
          <w:szCs w:val="27"/>
        </w:rPr>
        <w:t>Residential New Neighbourhood</w:t>
      </w:r>
      <w:r w:rsidR="004A0BE5" w:rsidRPr="00327E85">
        <w:rPr>
          <w:rFonts w:asciiTheme="minorHAnsi" w:hAnsiTheme="minorHAnsi" w:cstheme="minorHAnsi"/>
          <w:sz w:val="27"/>
          <w:szCs w:val="27"/>
        </w:rPr>
        <w:t xml:space="preserve"> </w:t>
      </w:r>
      <w:r w:rsidR="004A0BE5" w:rsidRPr="00327E85">
        <w:rPr>
          <w:rFonts w:asciiTheme="minorHAnsi" w:hAnsiTheme="minorHAnsi" w:cstheme="minorHAnsi"/>
          <w:sz w:val="27"/>
          <w:szCs w:val="27"/>
          <w:u w:val="single"/>
        </w:rPr>
        <w:t>Future Urban</w:t>
      </w:r>
      <w:r w:rsidRPr="00327E85">
        <w:rPr>
          <w:rFonts w:asciiTheme="minorHAnsi" w:hAnsiTheme="minorHAnsi" w:cstheme="minorHAnsi"/>
          <w:sz w:val="27"/>
          <w:szCs w:val="27"/>
        </w:rPr>
        <w:t xml:space="preserve"> Zone</w:t>
      </w:r>
    </w:p>
    <w:p w14:paraId="4C7F0CCF" w14:textId="77777777" w:rsidR="00C96BDE" w:rsidRPr="00327E85" w:rsidRDefault="00C96BDE" w:rsidP="00E44813">
      <w:pPr>
        <w:tabs>
          <w:tab w:val="center" w:pos="5393"/>
        </w:tabs>
        <w:spacing w:line="264" w:lineRule="auto"/>
        <w:ind w:left="426" w:right="45" w:hanging="420"/>
        <w:rPr>
          <w:rFonts w:asciiTheme="minorHAnsi" w:hAnsiTheme="minorHAnsi" w:cstheme="minorHAnsi"/>
          <w:b/>
          <w:sz w:val="22"/>
        </w:rPr>
      </w:pPr>
      <w:r w:rsidRPr="00327E85">
        <w:rPr>
          <w:rFonts w:asciiTheme="minorHAnsi" w:hAnsiTheme="minorHAnsi" w:cstheme="minorHAnsi"/>
          <w:b/>
          <w:sz w:val="22"/>
        </w:rPr>
        <w:t>a.</w:t>
      </w:r>
      <w:r w:rsidRPr="00327E85">
        <w:rPr>
          <w:rFonts w:asciiTheme="minorHAnsi" w:hAnsiTheme="minorHAnsi" w:cstheme="minorHAnsi"/>
          <w:b/>
          <w:sz w:val="22"/>
        </w:rPr>
        <w:tab/>
        <w:t xml:space="preserve">Co­ordinated, sustainable and efficient use and development is enabled in the </w:t>
      </w:r>
      <w:r w:rsidRPr="00327E85">
        <w:rPr>
          <w:rFonts w:asciiTheme="minorHAnsi" w:hAnsiTheme="minorHAnsi" w:cstheme="minorHAnsi"/>
          <w:b/>
          <w:strike/>
          <w:sz w:val="22"/>
        </w:rPr>
        <w:t>Residential New Neighbourhood</w:t>
      </w:r>
      <w:r w:rsidRPr="00327E85">
        <w:rPr>
          <w:rFonts w:asciiTheme="minorHAnsi" w:hAnsiTheme="minorHAnsi" w:cstheme="minorHAnsi"/>
          <w:b/>
          <w:sz w:val="22"/>
        </w:rPr>
        <w:t xml:space="preserve"> </w:t>
      </w:r>
      <w:r w:rsidR="004A0BE5" w:rsidRPr="00327E85">
        <w:rPr>
          <w:rFonts w:asciiTheme="minorHAnsi" w:hAnsiTheme="minorHAnsi" w:cstheme="minorHAnsi"/>
          <w:b/>
          <w:sz w:val="22"/>
          <w:u w:val="single"/>
        </w:rPr>
        <w:t xml:space="preserve">Future Urban </w:t>
      </w:r>
      <w:r w:rsidRPr="00327E85">
        <w:rPr>
          <w:rFonts w:asciiTheme="minorHAnsi" w:hAnsiTheme="minorHAnsi" w:cstheme="minorHAnsi"/>
          <w:b/>
          <w:sz w:val="22"/>
        </w:rPr>
        <w:t>Zone.</w:t>
      </w:r>
    </w:p>
    <w:p w14:paraId="411B381E" w14:textId="11DD9417" w:rsidR="00C96BDE" w:rsidRPr="00327E85" w:rsidRDefault="00C96BDE" w:rsidP="00E44813">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.1 Policy ­ Outline development plans</w:t>
      </w:r>
    </w:p>
    <w:p w14:paraId="4C44A559" w14:textId="77777777" w:rsidR="00C96BDE" w:rsidRPr="00327E85" w:rsidRDefault="00360633" w:rsidP="00953970">
      <w:pPr>
        <w:numPr>
          <w:ilvl w:val="0"/>
          <w:numId w:val="24"/>
        </w:numPr>
        <w:ind w:left="426" w:right="44" w:hanging="420"/>
        <w:rPr>
          <w:rFonts w:asciiTheme="minorHAnsi" w:hAnsiTheme="minorHAnsi" w:cstheme="minorHAnsi"/>
          <w:sz w:val="22"/>
        </w:rPr>
      </w:pPr>
      <w:hyperlink r:id="rId199">
        <w:r w:rsidR="00C96BDE" w:rsidRPr="00327E85">
          <w:rPr>
            <w:rFonts w:asciiTheme="minorHAnsi" w:hAnsiTheme="minorHAnsi" w:cstheme="minorHAnsi"/>
            <w:sz w:val="22"/>
          </w:rPr>
          <w:t xml:space="preserve">Use and development shall be in accordance with the development requirements in the relevant </w:t>
        </w:r>
      </w:hyperlink>
      <w:hyperlink r:id="rId200">
        <w:r w:rsidR="00C96BDE" w:rsidRPr="00327E85">
          <w:rPr>
            <w:rFonts w:asciiTheme="minorHAnsi" w:hAnsiTheme="minorHAnsi" w:cstheme="minorHAnsi"/>
            <w:color w:val="00B050"/>
            <w:sz w:val="22"/>
          </w:rPr>
          <w:t>Outline development plan</w:t>
        </w:r>
      </w:hyperlink>
      <w:hyperlink r:id="rId201">
        <w:r w:rsidR="00C96BDE" w:rsidRPr="00327E85">
          <w:rPr>
            <w:rFonts w:asciiTheme="minorHAnsi" w:hAnsiTheme="minorHAnsi" w:cstheme="minorHAnsi"/>
            <w:sz w:val="22"/>
          </w:rPr>
          <w:t xml:space="preserve">, or otherwise achieve similar or better outcomes, except as provided for in Clause b. in relation to any interim use </w:t>
        </w:r>
      </w:hyperlink>
      <w:r w:rsidR="00C96BDE" w:rsidRPr="00327E85">
        <w:rPr>
          <w:rFonts w:asciiTheme="minorHAnsi" w:hAnsiTheme="minorHAnsi" w:cstheme="minorHAnsi"/>
          <w:sz w:val="22"/>
        </w:rPr>
        <w:t>and development.</w:t>
      </w:r>
    </w:p>
    <w:p w14:paraId="008827FE" w14:textId="77777777" w:rsidR="00C96BDE" w:rsidRPr="00327E85" w:rsidRDefault="00360633" w:rsidP="00953970">
      <w:pPr>
        <w:numPr>
          <w:ilvl w:val="0"/>
          <w:numId w:val="24"/>
        </w:numPr>
        <w:spacing w:line="264" w:lineRule="auto"/>
        <w:ind w:left="426" w:right="45" w:hanging="420"/>
        <w:rPr>
          <w:rFonts w:asciiTheme="minorHAnsi" w:hAnsiTheme="minorHAnsi" w:cstheme="minorHAnsi"/>
          <w:sz w:val="22"/>
        </w:rPr>
      </w:pPr>
      <w:hyperlink r:id="rId202">
        <w:r w:rsidR="00C96BDE" w:rsidRPr="00327E85">
          <w:rPr>
            <w:rFonts w:asciiTheme="minorHAnsi" w:hAnsiTheme="minorHAnsi" w:cstheme="minorHAnsi"/>
            <w:sz w:val="22"/>
          </w:rPr>
          <w:t xml:space="preserve">Interim use and development shall not compromise the timely implementation of, or outcomes sought by, the </w:t>
        </w:r>
      </w:hyperlink>
      <w:hyperlink r:id="rId203">
        <w:r w:rsidR="00C96BDE" w:rsidRPr="00327E85">
          <w:rPr>
            <w:rFonts w:asciiTheme="minorHAnsi" w:hAnsiTheme="minorHAnsi" w:cstheme="minorHAnsi"/>
            <w:color w:val="00B050"/>
            <w:sz w:val="22"/>
          </w:rPr>
          <w:t>Outline development plan</w:t>
        </w:r>
      </w:hyperlink>
      <w:hyperlink r:id="rId204">
        <w:r w:rsidR="00C96BDE" w:rsidRPr="00327E85">
          <w:rPr>
            <w:rFonts w:asciiTheme="minorHAnsi" w:hAnsiTheme="minorHAnsi" w:cstheme="minorHAnsi"/>
            <w:sz w:val="22"/>
          </w:rPr>
          <w:t>.</w:t>
        </w:r>
      </w:hyperlink>
    </w:p>
    <w:p w14:paraId="0272FAE4" w14:textId="77777777" w:rsidR="00C96BDE" w:rsidRPr="00327E85" w:rsidRDefault="00C96BDE" w:rsidP="00953970">
      <w:pPr>
        <w:numPr>
          <w:ilvl w:val="0"/>
          <w:numId w:val="24"/>
        </w:numPr>
        <w:ind w:left="426" w:right="44" w:hanging="420"/>
        <w:rPr>
          <w:rFonts w:asciiTheme="minorHAnsi" w:hAnsiTheme="minorHAnsi" w:cstheme="minorHAnsi"/>
          <w:sz w:val="22"/>
        </w:rPr>
      </w:pPr>
      <w:r w:rsidRPr="00327E85">
        <w:rPr>
          <w:rFonts w:asciiTheme="minorHAnsi" w:hAnsiTheme="minorHAnsi" w:cstheme="minorHAnsi"/>
          <w:sz w:val="22"/>
        </w:rPr>
        <w:t xml:space="preserve">Recognise that </w:t>
      </w:r>
      <w:hyperlink r:id="rId205">
        <w:r w:rsidRPr="00327E85">
          <w:rPr>
            <w:rFonts w:asciiTheme="minorHAnsi" w:hAnsiTheme="minorHAnsi" w:cstheme="minorHAnsi"/>
            <w:color w:val="00B050"/>
            <w:sz w:val="22"/>
          </w:rPr>
          <w:t>quarrying activities</w:t>
        </w:r>
      </w:hyperlink>
      <w:r w:rsidRPr="00327E85">
        <w:rPr>
          <w:rFonts w:asciiTheme="minorHAnsi" w:hAnsiTheme="minorHAnsi" w:cstheme="minorHAnsi"/>
          <w:sz w:val="22"/>
        </w:rPr>
        <w:t xml:space="preserve"> and other interim activities may be a suitable part of preparing identified </w:t>
      </w:r>
      <w:hyperlink r:id="rId206">
        <w:r w:rsidRPr="00327E85">
          <w:rPr>
            <w:rFonts w:asciiTheme="minorHAnsi" w:hAnsiTheme="minorHAnsi" w:cstheme="minorHAnsi"/>
            <w:color w:val="00B050"/>
            <w:sz w:val="22"/>
          </w:rPr>
          <w:t>greenfield</w:t>
        </w:r>
        <w:r w:rsidRPr="00327E85">
          <w:rPr>
            <w:rFonts w:asciiTheme="minorHAnsi" w:hAnsiTheme="minorHAnsi" w:cstheme="minorHAnsi"/>
            <w:color w:val="003300"/>
            <w:sz w:val="22"/>
          </w:rPr>
          <w:t xml:space="preserve"> </w:t>
        </w:r>
      </w:hyperlink>
      <w:r w:rsidRPr="00327E85">
        <w:rPr>
          <w:rFonts w:asciiTheme="minorHAnsi" w:hAnsiTheme="minorHAnsi" w:cstheme="minorHAnsi"/>
          <w:sz w:val="22"/>
        </w:rPr>
        <w:t xml:space="preserve">priority areas for urban development, provided that their adverse effects can be adequately mitigated and they do not compromise use of the land for future urban development. </w:t>
      </w:r>
    </w:p>
    <w:p w14:paraId="100FB87A" w14:textId="0B176238" w:rsidR="00C96BDE" w:rsidRPr="00327E85" w:rsidRDefault="00C96BDE" w:rsidP="00E44813">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.2 Policy ­ Comprehensive residential development</w:t>
      </w:r>
    </w:p>
    <w:p w14:paraId="4624CF69" w14:textId="77777777" w:rsidR="00C96BDE" w:rsidRPr="00327E85" w:rsidRDefault="00C96BDE" w:rsidP="00E44813">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a. </w:t>
      </w:r>
      <w:r w:rsidR="00A30CCD" w:rsidRPr="00327E85">
        <w:rPr>
          <w:rFonts w:asciiTheme="minorHAnsi" w:hAnsiTheme="minorHAnsi" w:cstheme="minorHAnsi"/>
          <w:sz w:val="22"/>
        </w:rPr>
        <w:tab/>
      </w:r>
      <w:r w:rsidRPr="00327E85">
        <w:rPr>
          <w:rFonts w:asciiTheme="minorHAnsi" w:hAnsiTheme="minorHAnsi" w:cstheme="minorHAnsi"/>
          <w:sz w:val="22"/>
        </w:rPr>
        <w:t xml:space="preserve">Encourage </w:t>
      </w:r>
      <w:hyperlink r:id="rId207">
        <w:r w:rsidRPr="00327E85">
          <w:rPr>
            <w:rFonts w:asciiTheme="minorHAnsi" w:hAnsiTheme="minorHAnsi" w:cstheme="minorHAnsi"/>
            <w:color w:val="00B050"/>
            <w:sz w:val="22"/>
          </w:rPr>
          <w:t>comprehensive residential developments</w:t>
        </w:r>
      </w:hyperlink>
      <w:r w:rsidRPr="00327E85">
        <w:rPr>
          <w:rFonts w:asciiTheme="minorHAnsi" w:hAnsiTheme="minorHAnsi" w:cstheme="minorHAnsi"/>
          <w:sz w:val="22"/>
        </w:rPr>
        <w:t xml:space="preserve"> that are in accordance with the relevant </w:t>
      </w:r>
      <w:hyperlink r:id="rId208">
        <w:r w:rsidRPr="00327E85">
          <w:rPr>
            <w:rFonts w:asciiTheme="minorHAnsi" w:hAnsiTheme="minorHAnsi" w:cstheme="minorHAnsi"/>
            <w:color w:val="00B050"/>
            <w:sz w:val="22"/>
          </w:rPr>
          <w:t>outline development plan</w:t>
        </w:r>
        <w:r w:rsidRPr="00327E85">
          <w:rPr>
            <w:rFonts w:asciiTheme="minorHAnsi" w:hAnsiTheme="minorHAnsi" w:cstheme="minorHAnsi"/>
            <w:color w:val="003300"/>
            <w:sz w:val="22"/>
            <w:u w:color="003300"/>
          </w:rPr>
          <w:t xml:space="preserve"> </w:t>
        </w:r>
      </w:hyperlink>
      <w:r w:rsidRPr="00327E85">
        <w:rPr>
          <w:rFonts w:asciiTheme="minorHAnsi" w:hAnsiTheme="minorHAnsi" w:cstheme="minorHAnsi"/>
          <w:sz w:val="22"/>
        </w:rPr>
        <w:t>as a means of achieving co­ordinated, sustainable and efficient development outcomes.</w:t>
      </w:r>
    </w:p>
    <w:p w14:paraId="0D35CB59" w14:textId="177A1216" w:rsidR="00C96BDE" w:rsidRPr="00327E85" w:rsidRDefault="00C96BDE" w:rsidP="00E44813">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.3 Policy ­ Development density</w:t>
      </w:r>
    </w:p>
    <w:p w14:paraId="63C6C92E" w14:textId="77777777" w:rsidR="00C96BDE" w:rsidRPr="00327E85" w:rsidRDefault="00C96BDE" w:rsidP="00953970">
      <w:pPr>
        <w:numPr>
          <w:ilvl w:val="0"/>
          <w:numId w:val="25"/>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In residential development areas, achieve a minimum </w:t>
      </w:r>
      <w:hyperlink r:id="rId209">
        <w:r w:rsidRPr="00327E85">
          <w:rPr>
            <w:rFonts w:asciiTheme="minorHAnsi" w:hAnsiTheme="minorHAnsi" w:cstheme="minorHAnsi"/>
            <w:color w:val="00B050"/>
            <w:sz w:val="22"/>
          </w:rPr>
          <w:t>net density</w:t>
        </w:r>
      </w:hyperlink>
      <w:r w:rsidRPr="00327E85">
        <w:rPr>
          <w:rFonts w:asciiTheme="minorHAnsi" w:hAnsiTheme="minorHAnsi" w:cstheme="minorHAnsi"/>
          <w:sz w:val="22"/>
        </w:rPr>
        <w:t xml:space="preserve"> of 15 households per hectare, when averaged across the whole of the residential development area within the relevant </w:t>
      </w:r>
      <w:hyperlink r:id="rId210">
        <w:r w:rsidRPr="00327E85">
          <w:rPr>
            <w:rFonts w:asciiTheme="minorHAnsi" w:hAnsiTheme="minorHAnsi" w:cstheme="minorHAnsi"/>
            <w:color w:val="00B050"/>
            <w:sz w:val="22"/>
          </w:rPr>
          <w:t>outline development plan</w:t>
        </w:r>
      </w:hyperlink>
      <w:r w:rsidRPr="00327E85">
        <w:rPr>
          <w:rFonts w:asciiTheme="minorHAnsi" w:hAnsiTheme="minorHAnsi" w:cstheme="minorHAnsi"/>
          <w:sz w:val="22"/>
        </w:rPr>
        <w:t>, except:</w:t>
      </w:r>
    </w:p>
    <w:p w14:paraId="5C20DE39" w14:textId="77777777" w:rsidR="00C96BDE" w:rsidRPr="00327E85" w:rsidRDefault="00C96BDE" w:rsidP="00953970">
      <w:pPr>
        <w:numPr>
          <w:ilvl w:val="1"/>
          <w:numId w:val="25"/>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 xml:space="preserve">in the Residential New Neighbourhood (Prestons) Zone where the minimum </w:t>
      </w:r>
      <w:hyperlink r:id="rId211">
        <w:r w:rsidRPr="00327E85">
          <w:rPr>
            <w:rFonts w:asciiTheme="minorHAnsi" w:hAnsiTheme="minorHAnsi" w:cstheme="minorHAnsi"/>
            <w:b/>
            <w:strike/>
            <w:color w:val="00B050"/>
            <w:sz w:val="22"/>
          </w:rPr>
          <w:t>net density</w:t>
        </w:r>
      </w:hyperlink>
      <w:r w:rsidRPr="00327E85">
        <w:rPr>
          <w:rFonts w:asciiTheme="minorHAnsi" w:hAnsiTheme="minorHAnsi" w:cstheme="minorHAnsi"/>
          <w:b/>
          <w:strike/>
          <w:sz w:val="22"/>
        </w:rPr>
        <w:t xml:space="preserve"> is between 13 and 15 households per hectare; and</w:t>
      </w:r>
    </w:p>
    <w:p w14:paraId="73FA1BDA" w14:textId="3D2D6068" w:rsidR="00C96BDE" w:rsidRPr="00327E85" w:rsidRDefault="001A3ABB" w:rsidP="00953970">
      <w:pPr>
        <w:pStyle w:val="ListParagraph"/>
        <w:numPr>
          <w:ilvl w:val="1"/>
          <w:numId w:val="25"/>
        </w:numPr>
        <w:spacing w:before="120" w:after="160" w:line="264" w:lineRule="auto"/>
        <w:ind w:left="851" w:hanging="425"/>
        <w:rPr>
          <w:rFonts w:asciiTheme="minorHAnsi" w:hAnsiTheme="minorHAnsi" w:cstheme="minorHAnsi"/>
          <w:sz w:val="22"/>
        </w:rPr>
      </w:pPr>
      <w:proofErr w:type="spellStart"/>
      <w:r w:rsidRPr="00327E85">
        <w:rPr>
          <w:rFonts w:asciiTheme="minorHAnsi" w:hAnsiTheme="minorHAnsi" w:cstheme="minorHAnsi"/>
          <w:b/>
          <w:sz w:val="22"/>
          <w:u w:val="single"/>
        </w:rPr>
        <w:t>i</w:t>
      </w:r>
      <w:proofErr w:type="spellEnd"/>
      <w:r w:rsidRPr="00327E85">
        <w:rPr>
          <w:rFonts w:asciiTheme="minorHAnsi" w:hAnsiTheme="minorHAnsi" w:cstheme="minorHAnsi"/>
          <w:b/>
          <w:sz w:val="22"/>
          <w:u w:val="single"/>
        </w:rPr>
        <w:t xml:space="preserve">. </w:t>
      </w:r>
      <w:r w:rsidR="00C96BDE" w:rsidRPr="00327E85">
        <w:rPr>
          <w:rFonts w:asciiTheme="minorHAnsi" w:hAnsiTheme="minorHAnsi" w:cstheme="minorHAnsi"/>
          <w:sz w:val="22"/>
        </w:rPr>
        <w:t xml:space="preserve">in areas shown on an </w:t>
      </w:r>
      <w:hyperlink r:id="rId212">
        <w:r w:rsidR="00C96BDE" w:rsidRPr="00327E85">
          <w:rPr>
            <w:rFonts w:asciiTheme="minorHAnsi" w:hAnsiTheme="minorHAnsi" w:cstheme="minorHAnsi"/>
            <w:color w:val="00B050"/>
            <w:sz w:val="22"/>
          </w:rPr>
          <w:t>Outline development plan</w:t>
        </w:r>
      </w:hyperlink>
      <w:r w:rsidR="00C96BDE" w:rsidRPr="00327E85">
        <w:rPr>
          <w:rFonts w:asciiTheme="minorHAnsi" w:hAnsiTheme="minorHAnsi" w:cstheme="minorHAnsi"/>
          <w:sz w:val="22"/>
        </w:rPr>
        <w:t xml:space="preserve"> as being subject to development constraints.</w:t>
      </w:r>
    </w:p>
    <w:p w14:paraId="5D0B70A8" w14:textId="77777777" w:rsidR="00C96BDE" w:rsidRPr="00327E85" w:rsidRDefault="00C96BDE" w:rsidP="00953970">
      <w:pPr>
        <w:numPr>
          <w:ilvl w:val="0"/>
          <w:numId w:val="25"/>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Except as provided for in (a)(</w:t>
      </w:r>
      <w:proofErr w:type="spellStart"/>
      <w:r w:rsidRPr="00327E85">
        <w:rPr>
          <w:rFonts w:asciiTheme="minorHAnsi" w:hAnsiTheme="minorHAnsi" w:cstheme="minorHAnsi"/>
          <w:sz w:val="22"/>
        </w:rPr>
        <w:t>i</w:t>
      </w:r>
      <w:proofErr w:type="spellEnd"/>
      <w:r w:rsidRPr="00327E85">
        <w:rPr>
          <w:rFonts w:asciiTheme="minorHAnsi" w:hAnsiTheme="minorHAnsi" w:cstheme="minorHAnsi"/>
          <w:sz w:val="22"/>
        </w:rPr>
        <w:t xml:space="preserve">) </w:t>
      </w:r>
      <w:r w:rsidRPr="00327E85">
        <w:rPr>
          <w:rFonts w:asciiTheme="minorHAnsi" w:hAnsiTheme="minorHAnsi" w:cstheme="minorHAnsi"/>
          <w:b/>
          <w:strike/>
          <w:sz w:val="22"/>
        </w:rPr>
        <w:t>and (ii</w:t>
      </w:r>
      <w:r w:rsidRPr="00327E85">
        <w:rPr>
          <w:rFonts w:asciiTheme="minorHAnsi" w:hAnsiTheme="minorHAnsi" w:cstheme="minorHAnsi"/>
          <w:sz w:val="22"/>
        </w:rPr>
        <w:t xml:space="preserve">) above, any use and development which results in a </w:t>
      </w:r>
      <w:hyperlink r:id="rId213">
        <w:r w:rsidRPr="00327E85">
          <w:rPr>
            <w:rFonts w:asciiTheme="minorHAnsi" w:hAnsiTheme="minorHAnsi" w:cstheme="minorHAnsi"/>
            <w:color w:val="00B050"/>
            <w:sz w:val="22"/>
          </w:rPr>
          <w:t>net density</w:t>
        </w:r>
      </w:hyperlink>
      <w:r w:rsidRPr="00327E85">
        <w:rPr>
          <w:rFonts w:asciiTheme="minorHAnsi" w:hAnsiTheme="minorHAnsi" w:cstheme="minorHAnsi"/>
          <w:sz w:val="22"/>
        </w:rPr>
        <w:t xml:space="preserve"> lower than the required </w:t>
      </w:r>
      <w:hyperlink r:id="rId214">
        <w:r w:rsidRPr="00327E85">
          <w:rPr>
            <w:rFonts w:asciiTheme="minorHAnsi" w:hAnsiTheme="minorHAnsi" w:cstheme="minorHAnsi"/>
            <w:color w:val="00B050"/>
            <w:sz w:val="22"/>
          </w:rPr>
          <w:t>net density</w:t>
        </w:r>
      </w:hyperlink>
      <w:r w:rsidRPr="00327E85">
        <w:rPr>
          <w:rFonts w:asciiTheme="minorHAnsi" w:hAnsiTheme="minorHAnsi" w:cstheme="minorHAnsi"/>
          <w:sz w:val="22"/>
        </w:rPr>
        <w:t xml:space="preserve"> shall demonstrate, through the use of legal mechanisms as appropriate, that the </w:t>
      </w:r>
      <w:hyperlink r:id="rId215">
        <w:r w:rsidRPr="00327E85">
          <w:rPr>
            <w:rFonts w:asciiTheme="minorHAnsi" w:hAnsiTheme="minorHAnsi" w:cstheme="minorHAnsi"/>
            <w:color w:val="00B050"/>
            <w:sz w:val="22"/>
            <w:u w:color="003300"/>
          </w:rPr>
          <w:t>net density</w:t>
        </w:r>
      </w:hyperlink>
      <w:r w:rsidRPr="00327E85">
        <w:rPr>
          <w:rFonts w:asciiTheme="minorHAnsi" w:hAnsiTheme="minorHAnsi" w:cstheme="minorHAnsi"/>
          <w:sz w:val="22"/>
        </w:rPr>
        <w:t xml:space="preserve"> required across residential development areas of the </w:t>
      </w:r>
      <w:hyperlink r:id="rId216">
        <w:r w:rsidRPr="00327E85">
          <w:rPr>
            <w:rFonts w:asciiTheme="minorHAnsi" w:hAnsiTheme="minorHAnsi" w:cstheme="minorHAnsi"/>
            <w:color w:val="00B050"/>
            <w:sz w:val="22"/>
          </w:rPr>
          <w:t>outline development pla</w:t>
        </w:r>
        <w:r w:rsidRPr="00327E85">
          <w:rPr>
            <w:rFonts w:asciiTheme="minorHAnsi" w:hAnsiTheme="minorHAnsi" w:cstheme="minorHAnsi"/>
            <w:color w:val="00B050"/>
            <w:sz w:val="22"/>
            <w:u w:color="003300"/>
          </w:rPr>
          <w:t>n</w:t>
        </w:r>
      </w:hyperlink>
      <w:r w:rsidRPr="00327E85">
        <w:rPr>
          <w:rFonts w:asciiTheme="minorHAnsi" w:hAnsiTheme="minorHAnsi" w:cstheme="minorHAnsi"/>
          <w:sz w:val="22"/>
        </w:rPr>
        <w:t xml:space="preserve"> can still be achieved.</w:t>
      </w:r>
    </w:p>
    <w:p w14:paraId="1AEDBD9E" w14:textId="77777777" w:rsidR="00C96BDE" w:rsidRPr="00327E85" w:rsidRDefault="00C96BDE" w:rsidP="00953970">
      <w:pPr>
        <w:numPr>
          <w:ilvl w:val="0"/>
          <w:numId w:val="25"/>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Except as provided for in (a) and (b) above, a proposal for use and development which results in a </w:t>
      </w:r>
      <w:hyperlink r:id="rId217">
        <w:r w:rsidRPr="00327E85">
          <w:rPr>
            <w:rFonts w:asciiTheme="minorHAnsi" w:hAnsiTheme="minorHAnsi" w:cstheme="minorHAnsi"/>
            <w:color w:val="00B050"/>
            <w:sz w:val="22"/>
          </w:rPr>
          <w:t>net density</w:t>
        </w:r>
      </w:hyperlink>
      <w:r w:rsidRPr="00327E85">
        <w:rPr>
          <w:rFonts w:asciiTheme="minorHAnsi" w:hAnsiTheme="minorHAnsi" w:cstheme="minorHAnsi"/>
          <w:sz w:val="22"/>
        </w:rPr>
        <w:t xml:space="preserve"> lower than the required </w:t>
      </w:r>
      <w:hyperlink r:id="rId218">
        <w:r w:rsidRPr="00327E85">
          <w:rPr>
            <w:rFonts w:asciiTheme="minorHAnsi" w:hAnsiTheme="minorHAnsi" w:cstheme="minorHAnsi"/>
            <w:color w:val="00B050"/>
            <w:sz w:val="22"/>
          </w:rPr>
          <w:t>net density</w:t>
        </w:r>
      </w:hyperlink>
      <w:r w:rsidRPr="00327E85">
        <w:rPr>
          <w:rFonts w:asciiTheme="minorHAnsi" w:hAnsiTheme="minorHAnsi" w:cstheme="minorHAnsi"/>
          <w:sz w:val="22"/>
        </w:rPr>
        <w:t xml:space="preserve"> will result in other owners of </w:t>
      </w:r>
      <w:hyperlink r:id="rId219">
        <w:r w:rsidRPr="00327E85">
          <w:rPr>
            <w:rFonts w:asciiTheme="minorHAnsi" w:hAnsiTheme="minorHAnsi" w:cstheme="minorHAnsi"/>
            <w:color w:val="00B050"/>
            <w:sz w:val="22"/>
          </w:rPr>
          <w:t>greenfield</w:t>
        </w:r>
      </w:hyperlink>
      <w:r w:rsidRPr="00327E85">
        <w:rPr>
          <w:rFonts w:asciiTheme="minorHAnsi" w:hAnsiTheme="minorHAnsi" w:cstheme="minorHAnsi"/>
          <w:sz w:val="22"/>
        </w:rPr>
        <w:t xml:space="preserve"> (undeveloped) land within the </w:t>
      </w:r>
      <w:hyperlink r:id="rId220">
        <w:r w:rsidRPr="00327E85">
          <w:rPr>
            <w:rFonts w:asciiTheme="minorHAnsi" w:hAnsiTheme="minorHAnsi" w:cstheme="minorHAnsi"/>
            <w:color w:val="00B050"/>
            <w:sz w:val="22"/>
          </w:rPr>
          <w:t xml:space="preserve">outline development plan </w:t>
        </w:r>
      </w:hyperlink>
      <w:r w:rsidRPr="00327E85">
        <w:rPr>
          <w:rFonts w:asciiTheme="minorHAnsi" w:hAnsiTheme="minorHAnsi" w:cstheme="minorHAnsi"/>
          <w:sz w:val="22"/>
        </w:rPr>
        <w:t>area being identified as affected parties (where they have not given written approval).</w:t>
      </w:r>
    </w:p>
    <w:p w14:paraId="2D900F0C" w14:textId="77777777" w:rsidR="00C96BDE" w:rsidRPr="00327E85" w:rsidRDefault="00360633" w:rsidP="00953970">
      <w:pPr>
        <w:numPr>
          <w:ilvl w:val="0"/>
          <w:numId w:val="25"/>
        </w:numPr>
        <w:spacing w:line="264" w:lineRule="auto"/>
        <w:ind w:left="426" w:right="45" w:hanging="420"/>
        <w:rPr>
          <w:rFonts w:asciiTheme="minorHAnsi" w:hAnsiTheme="minorHAnsi" w:cstheme="minorHAnsi"/>
          <w:sz w:val="22"/>
        </w:rPr>
      </w:pPr>
      <w:hyperlink r:id="rId221">
        <w:r w:rsidR="00C96BDE" w:rsidRPr="00327E85">
          <w:rPr>
            <w:rFonts w:asciiTheme="minorHAnsi" w:hAnsiTheme="minorHAnsi" w:cstheme="minorHAnsi"/>
            <w:sz w:val="22"/>
          </w:rPr>
          <w:t xml:space="preserve">Encourage higher density housing to be located to support, and have ready access to, </w:t>
        </w:r>
      </w:hyperlink>
      <w:hyperlink r:id="rId222">
        <w:r w:rsidR="00C96BDE" w:rsidRPr="00327E85">
          <w:rPr>
            <w:rFonts w:asciiTheme="minorHAnsi" w:hAnsiTheme="minorHAnsi" w:cstheme="minorHAnsi"/>
            <w:color w:val="00B050"/>
            <w:sz w:val="22"/>
          </w:rPr>
          <w:t>commercial centres</w:t>
        </w:r>
      </w:hyperlink>
      <w:hyperlink r:id="rId223">
        <w:r w:rsidR="00C96BDE" w:rsidRPr="00327E85">
          <w:rPr>
            <w:rFonts w:asciiTheme="minorHAnsi" w:hAnsiTheme="minorHAnsi" w:cstheme="minorHAnsi"/>
            <w:sz w:val="22"/>
            <w:u w:color="003300"/>
          </w:rPr>
          <w:t xml:space="preserve">, </w:t>
        </w:r>
      </w:hyperlink>
      <w:hyperlink r:id="rId224">
        <w:r w:rsidR="00C96BDE" w:rsidRPr="00327E85">
          <w:rPr>
            <w:rFonts w:asciiTheme="minorHAnsi" w:hAnsiTheme="minorHAnsi" w:cstheme="minorHAnsi"/>
            <w:color w:val="00B050"/>
            <w:sz w:val="22"/>
          </w:rPr>
          <w:t>community facilities</w:t>
        </w:r>
      </w:hyperlink>
      <w:hyperlink r:id="rId225">
        <w:r w:rsidR="00C96BDE" w:rsidRPr="00327E85">
          <w:rPr>
            <w:rFonts w:asciiTheme="minorHAnsi" w:hAnsiTheme="minorHAnsi" w:cstheme="minorHAnsi"/>
            <w:sz w:val="22"/>
          </w:rPr>
          <w:t xml:space="preserve">, public transport and open space; and to support </w:t>
        </w:r>
        <w:proofErr w:type="spellStart"/>
        <w:r w:rsidR="00C96BDE" w:rsidRPr="00327E85">
          <w:rPr>
            <w:rFonts w:asciiTheme="minorHAnsi" w:hAnsiTheme="minorHAnsi" w:cstheme="minorHAnsi"/>
            <w:sz w:val="22"/>
          </w:rPr>
          <w:t>well­connected</w:t>
        </w:r>
        <w:proofErr w:type="spellEnd"/>
        <w:r w:rsidR="00C96BDE" w:rsidRPr="00327E85">
          <w:rPr>
            <w:rFonts w:asciiTheme="minorHAnsi" w:hAnsiTheme="minorHAnsi" w:cstheme="minorHAnsi"/>
            <w:sz w:val="22"/>
          </w:rPr>
          <w:t xml:space="preserve"> walkable communities.</w:t>
        </w:r>
      </w:hyperlink>
    </w:p>
    <w:p w14:paraId="0A9DFF20" w14:textId="6A4B6918" w:rsidR="00C96BDE" w:rsidRPr="00327E85" w:rsidRDefault="00C96BDE" w:rsidP="00E44813">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.4 Policy ­ Neighbourhood quality and design</w:t>
      </w:r>
    </w:p>
    <w:p w14:paraId="6A513834" w14:textId="77777777" w:rsidR="00C96BDE" w:rsidRPr="00327E85" w:rsidRDefault="00C96BDE" w:rsidP="00E44813">
      <w:pPr>
        <w:tabs>
          <w:tab w:val="center" w:pos="1965"/>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Ensure that use and development:</w:t>
      </w:r>
    </w:p>
    <w:p w14:paraId="48E60AF7" w14:textId="77777777" w:rsidR="00C96BDE" w:rsidRPr="00327E85" w:rsidRDefault="00C96BDE" w:rsidP="00953970">
      <w:pPr>
        <w:numPr>
          <w:ilvl w:val="0"/>
          <w:numId w:val="2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contributes to a strong sense of place, and a coherent, functional and safe neighbourhood;</w:t>
      </w:r>
    </w:p>
    <w:p w14:paraId="3C3F8B09" w14:textId="77777777" w:rsidR="00C96BDE" w:rsidRPr="00327E85" w:rsidRDefault="00C96BDE" w:rsidP="00953970">
      <w:pPr>
        <w:numPr>
          <w:ilvl w:val="0"/>
          <w:numId w:val="2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contributes to neighbourhoods that comprise a diversity of housing </w:t>
      </w:r>
      <w:proofErr w:type="gramStart"/>
      <w:r w:rsidRPr="00327E85">
        <w:rPr>
          <w:rFonts w:asciiTheme="minorHAnsi" w:hAnsiTheme="minorHAnsi" w:cstheme="minorHAnsi"/>
          <w:sz w:val="22"/>
        </w:rPr>
        <w:t>types;</w:t>
      </w:r>
      <w:proofErr w:type="gramEnd"/>
    </w:p>
    <w:p w14:paraId="6CC5A1EC" w14:textId="77777777" w:rsidR="00C96BDE" w:rsidRPr="00327E85" w:rsidRDefault="00C96BDE" w:rsidP="00953970">
      <w:pPr>
        <w:numPr>
          <w:ilvl w:val="0"/>
          <w:numId w:val="2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retains and supports the relationship to, and where possible enhances, recreational, heritage and ecological features and values; and</w:t>
      </w:r>
    </w:p>
    <w:p w14:paraId="74E1C9C6" w14:textId="77777777" w:rsidR="00C96BDE" w:rsidRPr="00327E85" w:rsidRDefault="00C96BDE" w:rsidP="00953970">
      <w:pPr>
        <w:numPr>
          <w:ilvl w:val="0"/>
          <w:numId w:val="26"/>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achieves a high level of amenity.</w:t>
      </w:r>
    </w:p>
    <w:p w14:paraId="1506B8A1" w14:textId="005C4B58" w:rsidR="00C96BDE" w:rsidRPr="00327E85" w:rsidRDefault="00C96BDE" w:rsidP="00753A82">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.5 Policy ­ Infrastructure servicing for developments</w:t>
      </w:r>
    </w:p>
    <w:p w14:paraId="3DE5AA2B" w14:textId="77777777" w:rsidR="00C96BDE" w:rsidRPr="00327E85" w:rsidRDefault="00C96BDE" w:rsidP="00753A82">
      <w:pPr>
        <w:tabs>
          <w:tab w:val="center" w:pos="4860"/>
        </w:tabs>
        <w:spacing w:line="264" w:lineRule="auto"/>
        <w:ind w:left="426" w:right="45" w:hanging="426"/>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Ensure that developments are serviced with all required infrastructure in an </w:t>
      </w:r>
      <w:r w:rsidR="00113850" w:rsidRPr="00327E85">
        <w:rPr>
          <w:rFonts w:asciiTheme="minorHAnsi" w:hAnsiTheme="minorHAnsi" w:cstheme="minorHAnsi"/>
          <w:sz w:val="22"/>
        </w:rPr>
        <w:t>effective and efficient manner.</w:t>
      </w:r>
    </w:p>
    <w:p w14:paraId="2EBDF782" w14:textId="76DCA439" w:rsidR="00C96BDE" w:rsidRPr="00327E85" w:rsidRDefault="00C96BDE" w:rsidP="00753A82">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.6 Policy ­ Integration and connectivity</w:t>
      </w:r>
    </w:p>
    <w:p w14:paraId="48CCFF6E" w14:textId="77777777" w:rsidR="00C96BDE" w:rsidRPr="00327E85" w:rsidRDefault="00360633" w:rsidP="00953970">
      <w:pPr>
        <w:numPr>
          <w:ilvl w:val="0"/>
          <w:numId w:val="27"/>
        </w:numPr>
        <w:spacing w:line="264" w:lineRule="auto"/>
        <w:ind w:left="426" w:right="45" w:hanging="420"/>
        <w:rPr>
          <w:rFonts w:asciiTheme="minorHAnsi" w:hAnsiTheme="minorHAnsi" w:cstheme="minorHAnsi"/>
          <w:sz w:val="22"/>
        </w:rPr>
      </w:pPr>
      <w:hyperlink r:id="rId226">
        <w:r w:rsidR="00C96BDE" w:rsidRPr="00327E85">
          <w:rPr>
            <w:rFonts w:asciiTheme="minorHAnsi" w:hAnsiTheme="minorHAnsi" w:cstheme="minorHAnsi"/>
            <w:sz w:val="22"/>
          </w:rPr>
          <w:t xml:space="preserve">Ensure effective integration within and between developments and existing areas, including in relation to </w:t>
        </w:r>
      </w:hyperlink>
      <w:hyperlink r:id="rId227">
        <w:r w:rsidR="00C96BDE" w:rsidRPr="00327E85">
          <w:rPr>
            <w:rFonts w:asciiTheme="minorHAnsi" w:hAnsiTheme="minorHAnsi" w:cstheme="minorHAnsi"/>
            <w:color w:val="00B050"/>
            <w:sz w:val="22"/>
            <w:u w:color="003300"/>
          </w:rPr>
          <w:t>public open space</w:t>
        </w:r>
      </w:hyperlink>
      <w:hyperlink r:id="rId228">
        <w:r w:rsidR="00C96BDE" w:rsidRPr="00327E85">
          <w:rPr>
            <w:rFonts w:asciiTheme="minorHAnsi" w:hAnsiTheme="minorHAnsi" w:cstheme="minorHAnsi"/>
            <w:sz w:val="22"/>
          </w:rPr>
          <w:t xml:space="preserve"> networks, infrastructure and movement networks.</w:t>
        </w:r>
      </w:hyperlink>
    </w:p>
    <w:p w14:paraId="7B700A8E" w14:textId="77777777" w:rsidR="00C96BDE" w:rsidRPr="00327E85" w:rsidRDefault="00C96BDE" w:rsidP="00953970">
      <w:pPr>
        <w:numPr>
          <w:ilvl w:val="0"/>
          <w:numId w:val="27"/>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Ensure that the boundaries between new and existing developments are, where appropriate, managed to avoid or mitigate adverse effects.</w:t>
      </w:r>
    </w:p>
    <w:p w14:paraId="1451E37F" w14:textId="77777777" w:rsidR="00A30CCD" w:rsidRPr="00327E85" w:rsidRDefault="00C96BDE" w:rsidP="00953970">
      <w:pPr>
        <w:numPr>
          <w:ilvl w:val="0"/>
          <w:numId w:val="27"/>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Avoid significant adverse effects and remedy or mitigate other adverse effects on existing businesses, rural activities or infrastructure.</w:t>
      </w:r>
    </w:p>
    <w:p w14:paraId="249146FF" w14:textId="47DFE398" w:rsidR="00C96BDE" w:rsidRPr="00327E85" w:rsidRDefault="00C96BDE" w:rsidP="00753A82">
      <w:pPr>
        <w:pStyle w:val="Heading1"/>
        <w:spacing w:before="360" w:after="120" w:line="240" w:lineRule="auto"/>
        <w:ind w:left="1134" w:hanging="115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 xml:space="preserve"> 5</w:t>
      </w:r>
      <w:r w:rsidR="002952DF">
        <w:rPr>
          <w:rFonts w:asciiTheme="minorHAnsi" w:hAnsiTheme="minorHAnsi" w:cstheme="minorHAnsi"/>
          <w:sz w:val="27"/>
          <w:szCs w:val="27"/>
          <w:u w:val="single"/>
        </w:rPr>
        <w:t>8</w:t>
      </w:r>
      <w:r w:rsidRPr="00327E85">
        <w:rPr>
          <w:rFonts w:asciiTheme="minorHAnsi" w:hAnsiTheme="minorHAnsi" w:cstheme="minorHAnsi"/>
          <w:sz w:val="27"/>
          <w:szCs w:val="27"/>
        </w:rPr>
        <w:t xml:space="preserve">.7 Policy ­ </w:t>
      </w:r>
      <w:proofErr w:type="spellStart"/>
      <w:r w:rsidRPr="00327E85">
        <w:rPr>
          <w:rFonts w:asciiTheme="minorHAnsi" w:hAnsiTheme="minorHAnsi" w:cstheme="minorHAnsi"/>
          <w:sz w:val="27"/>
          <w:szCs w:val="27"/>
        </w:rPr>
        <w:t>Ngā</w:t>
      </w:r>
      <w:proofErr w:type="spellEnd"/>
      <w:r w:rsidRPr="00327E85">
        <w:rPr>
          <w:rFonts w:asciiTheme="minorHAnsi" w:hAnsiTheme="minorHAnsi" w:cstheme="minorHAnsi"/>
          <w:sz w:val="27"/>
          <w:szCs w:val="27"/>
        </w:rPr>
        <w:t xml:space="preserve"> </w:t>
      </w:r>
      <w:proofErr w:type="spellStart"/>
      <w:r w:rsidRPr="00327E85">
        <w:rPr>
          <w:rFonts w:asciiTheme="minorHAnsi" w:hAnsiTheme="minorHAnsi" w:cstheme="minorHAnsi"/>
          <w:sz w:val="27"/>
          <w:szCs w:val="27"/>
        </w:rPr>
        <w:t>kaupapa</w:t>
      </w:r>
      <w:proofErr w:type="spellEnd"/>
      <w:r w:rsidRPr="00327E85">
        <w:rPr>
          <w:rFonts w:asciiTheme="minorHAnsi" w:hAnsiTheme="minorHAnsi" w:cstheme="minorHAnsi"/>
          <w:sz w:val="27"/>
          <w:szCs w:val="27"/>
        </w:rPr>
        <w:t xml:space="preserve"> / protection and enhancement of sites, values and other taonga of significance to </w:t>
      </w:r>
      <w:proofErr w:type="spellStart"/>
      <w:r w:rsidRPr="00327E85">
        <w:rPr>
          <w:rFonts w:asciiTheme="minorHAnsi" w:hAnsiTheme="minorHAnsi" w:cstheme="minorHAnsi"/>
          <w:sz w:val="27"/>
          <w:szCs w:val="27"/>
        </w:rPr>
        <w:t>tangata</w:t>
      </w:r>
      <w:proofErr w:type="spellEnd"/>
      <w:r w:rsidRPr="00327E85">
        <w:rPr>
          <w:rFonts w:asciiTheme="minorHAnsi" w:hAnsiTheme="minorHAnsi" w:cstheme="minorHAnsi"/>
          <w:sz w:val="27"/>
          <w:szCs w:val="27"/>
        </w:rPr>
        <w:t xml:space="preserve"> whenua</w:t>
      </w:r>
    </w:p>
    <w:p w14:paraId="745D5F87" w14:textId="77777777" w:rsidR="00C96BDE" w:rsidRPr="00327E85" w:rsidRDefault="00C96BDE" w:rsidP="00753A82">
      <w:pPr>
        <w:tabs>
          <w:tab w:val="center" w:pos="878"/>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Ensure:</w:t>
      </w:r>
    </w:p>
    <w:p w14:paraId="3D26B567" w14:textId="3D926E07" w:rsidR="00C96BDE" w:rsidRPr="00327E85" w:rsidRDefault="00360633" w:rsidP="00953970">
      <w:pPr>
        <w:pStyle w:val="ListParagraph"/>
        <w:numPr>
          <w:ilvl w:val="2"/>
          <w:numId w:val="75"/>
        </w:numPr>
        <w:tabs>
          <w:tab w:val="center" w:pos="851"/>
          <w:tab w:val="right" w:pos="10485"/>
        </w:tabs>
        <w:spacing w:before="120" w:after="160" w:line="264" w:lineRule="auto"/>
        <w:ind w:left="851" w:hanging="425"/>
        <w:rPr>
          <w:rFonts w:asciiTheme="minorHAnsi" w:hAnsiTheme="minorHAnsi" w:cstheme="minorHAnsi"/>
          <w:sz w:val="22"/>
        </w:rPr>
      </w:pPr>
      <w:hyperlink r:id="rId229">
        <w:r w:rsidR="00C96BDE" w:rsidRPr="00327E85">
          <w:rPr>
            <w:rFonts w:asciiTheme="minorHAnsi" w:hAnsiTheme="minorHAnsi" w:cstheme="minorHAnsi"/>
            <w:sz w:val="22"/>
          </w:rPr>
          <w:t xml:space="preserve">protection of </w:t>
        </w:r>
      </w:hyperlink>
      <w:hyperlink r:id="rId230">
        <w:r w:rsidR="00C96BDE" w:rsidRPr="00327E85">
          <w:rPr>
            <w:rFonts w:asciiTheme="minorHAnsi" w:hAnsiTheme="minorHAnsi" w:cstheme="minorHAnsi"/>
            <w:color w:val="00B050"/>
            <w:sz w:val="22"/>
            <w:u w:color="003300"/>
          </w:rPr>
          <w:t>Sites of Ngāi Tahu Cultural Significance</w:t>
        </w:r>
      </w:hyperlink>
      <w:hyperlink r:id="rId231">
        <w:r w:rsidR="00C96BDE" w:rsidRPr="00327E85">
          <w:rPr>
            <w:rFonts w:asciiTheme="minorHAnsi" w:hAnsiTheme="minorHAnsi" w:cstheme="minorHAnsi"/>
            <w:sz w:val="22"/>
          </w:rPr>
          <w:t xml:space="preserve"> identified in </w:t>
        </w:r>
      </w:hyperlink>
      <w:hyperlink r:id="rId232">
        <w:r w:rsidR="00C96BDE" w:rsidRPr="00327E85">
          <w:rPr>
            <w:rFonts w:asciiTheme="minorHAnsi" w:hAnsiTheme="minorHAnsi" w:cstheme="minorHAnsi"/>
            <w:color w:val="0000FF"/>
            <w:sz w:val="22"/>
          </w:rPr>
          <w:t>Schedule 9.5.6.1</w:t>
        </w:r>
      </w:hyperlink>
      <w:hyperlink r:id="rId233">
        <w:r w:rsidR="00C96BDE" w:rsidRPr="00327E85">
          <w:rPr>
            <w:rFonts w:asciiTheme="minorHAnsi" w:hAnsiTheme="minorHAnsi" w:cstheme="minorHAnsi"/>
            <w:sz w:val="22"/>
          </w:rPr>
          <w:t xml:space="preserve">, and recognition of other </w:t>
        </w:r>
      </w:hyperlink>
      <w:hyperlink r:id="rId234">
        <w:r w:rsidR="00C96BDE" w:rsidRPr="00327E85">
          <w:rPr>
            <w:rFonts w:asciiTheme="minorHAnsi" w:hAnsiTheme="minorHAnsi" w:cstheme="minorHAnsi"/>
            <w:color w:val="00B050"/>
            <w:sz w:val="22"/>
            <w:u w:color="003300"/>
          </w:rPr>
          <w:t>Sites of</w:t>
        </w:r>
      </w:hyperlink>
      <w:r w:rsidR="00113850" w:rsidRPr="00327E85">
        <w:rPr>
          <w:rFonts w:asciiTheme="minorHAnsi" w:hAnsiTheme="minorHAnsi" w:cstheme="minorHAnsi"/>
          <w:color w:val="00B050"/>
          <w:sz w:val="22"/>
          <w:u w:color="003300"/>
        </w:rPr>
        <w:t xml:space="preserve"> </w:t>
      </w:r>
      <w:hyperlink r:id="rId235">
        <w:r w:rsidR="00C96BDE" w:rsidRPr="00327E85">
          <w:rPr>
            <w:rFonts w:asciiTheme="minorHAnsi" w:hAnsiTheme="minorHAnsi" w:cstheme="minorHAnsi"/>
            <w:color w:val="00B050"/>
            <w:sz w:val="22"/>
            <w:u w:color="003300"/>
          </w:rPr>
          <w:t>Ngāi Tahu Cultural Significance</w:t>
        </w:r>
      </w:hyperlink>
      <w:hyperlink r:id="rId236">
        <w:r w:rsidR="00C96BDE" w:rsidRPr="00327E85">
          <w:rPr>
            <w:rFonts w:asciiTheme="minorHAnsi" w:hAnsiTheme="minorHAnsi" w:cstheme="minorHAnsi"/>
            <w:sz w:val="22"/>
          </w:rPr>
          <w:t xml:space="preserve"> identified in</w:t>
        </w:r>
      </w:hyperlink>
      <w:hyperlink r:id="rId237">
        <w:r w:rsidR="00C96BDE" w:rsidRPr="00327E85">
          <w:rPr>
            <w:rFonts w:asciiTheme="minorHAnsi" w:hAnsiTheme="minorHAnsi" w:cstheme="minorHAnsi"/>
            <w:sz w:val="22"/>
          </w:rPr>
          <w:t xml:space="preserve"> </w:t>
        </w:r>
      </w:hyperlink>
      <w:hyperlink r:id="rId238">
        <w:r w:rsidR="00C96BDE" w:rsidRPr="00327E85">
          <w:rPr>
            <w:rFonts w:asciiTheme="minorHAnsi" w:hAnsiTheme="minorHAnsi" w:cstheme="minorHAnsi"/>
            <w:color w:val="0000FF"/>
            <w:sz w:val="22"/>
          </w:rPr>
          <w:t>Appendix 9.5.6</w:t>
        </w:r>
      </w:hyperlink>
      <w:hyperlink r:id="rId239">
        <w:r w:rsidR="00C96BDE" w:rsidRPr="00327E85">
          <w:rPr>
            <w:rFonts w:asciiTheme="minorHAnsi" w:hAnsiTheme="minorHAnsi" w:cstheme="minorHAnsi"/>
            <w:sz w:val="22"/>
          </w:rPr>
          <w:t xml:space="preserve"> using culturally appropriate methods; </w:t>
        </w:r>
      </w:hyperlink>
    </w:p>
    <w:p w14:paraId="110A17E6" w14:textId="15281293" w:rsidR="00C96BDE" w:rsidRPr="00327E85" w:rsidRDefault="00C96BDE" w:rsidP="00953970">
      <w:pPr>
        <w:pStyle w:val="ListParagraph"/>
        <w:numPr>
          <w:ilvl w:val="2"/>
          <w:numId w:val="75"/>
        </w:numPr>
        <w:tabs>
          <w:tab w:val="center" w:pos="851"/>
          <w:tab w:val="right" w:pos="10485"/>
        </w:tabs>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identification and utilisation of opportunities to enhance sites, values and other taonga of cultural significance to</w:t>
      </w:r>
      <w:r w:rsidR="00113850" w:rsidRPr="00327E85">
        <w:rPr>
          <w:rFonts w:asciiTheme="minorHAnsi" w:hAnsiTheme="minorHAnsi" w:cstheme="minorHAnsi"/>
          <w:sz w:val="22"/>
        </w:rPr>
        <w:t xml:space="preserve"> </w:t>
      </w:r>
      <w:r w:rsidRPr="00327E85">
        <w:rPr>
          <w:rFonts w:asciiTheme="minorHAnsi" w:hAnsiTheme="minorHAnsi" w:cstheme="minorHAnsi"/>
          <w:sz w:val="22"/>
        </w:rPr>
        <w:t xml:space="preserve">Ngāi Tahu; and </w:t>
      </w:r>
    </w:p>
    <w:p w14:paraId="4B43801C" w14:textId="5D0FD861" w:rsidR="00C96BDE" w:rsidRPr="00327E85" w:rsidRDefault="00C96BDE" w:rsidP="00953970">
      <w:pPr>
        <w:pStyle w:val="ListParagraph"/>
        <w:numPr>
          <w:ilvl w:val="2"/>
          <w:numId w:val="75"/>
        </w:numPr>
        <w:tabs>
          <w:tab w:val="center" w:pos="851"/>
          <w:tab w:val="right" w:pos="10485"/>
        </w:tabs>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protection of the relationship of </w:t>
      </w:r>
      <w:proofErr w:type="spellStart"/>
      <w:r w:rsidRPr="00327E85">
        <w:rPr>
          <w:rFonts w:asciiTheme="minorHAnsi" w:hAnsiTheme="minorHAnsi" w:cstheme="minorHAnsi"/>
          <w:sz w:val="22"/>
        </w:rPr>
        <w:t>tangata</w:t>
      </w:r>
      <w:proofErr w:type="spellEnd"/>
      <w:r w:rsidRPr="00327E85">
        <w:rPr>
          <w:rFonts w:asciiTheme="minorHAnsi" w:hAnsiTheme="minorHAnsi" w:cstheme="minorHAnsi"/>
          <w:sz w:val="22"/>
        </w:rPr>
        <w:t xml:space="preserve"> whenua with freshwater, including cultural wellbeing and customary use opportunities. </w:t>
      </w:r>
    </w:p>
    <w:p w14:paraId="77969CCB" w14:textId="520014C9" w:rsidR="00C96BDE" w:rsidRPr="00327E85" w:rsidRDefault="00C96BDE" w:rsidP="00696C37">
      <w:pPr>
        <w:pStyle w:val="Heading1"/>
        <w:spacing w:after="120" w:line="240" w:lineRule="auto"/>
        <w:ind w:left="1134" w:hanging="1134"/>
        <w:rPr>
          <w:rFonts w:asciiTheme="minorHAnsi" w:hAnsiTheme="minorHAnsi" w:cstheme="minorHAnsi"/>
          <w:sz w:val="27"/>
          <w:szCs w:val="27"/>
        </w:rPr>
      </w:pPr>
      <w:r w:rsidRPr="00327E85">
        <w:rPr>
          <w:rFonts w:asciiTheme="minorHAnsi" w:hAnsiTheme="minorHAnsi" w:cstheme="minorHAnsi"/>
          <w:sz w:val="27"/>
          <w:szCs w:val="27"/>
        </w:rPr>
        <w:t>14.2.</w:t>
      </w:r>
      <w:r w:rsidR="00343608" w:rsidRPr="00327E85">
        <w:rPr>
          <w:rFonts w:asciiTheme="minorHAnsi" w:hAnsiTheme="minorHAnsi" w:cstheme="minorHAnsi"/>
          <w:strike/>
          <w:sz w:val="27"/>
          <w:szCs w:val="27"/>
        </w:rPr>
        <w:t>6</w:t>
      </w:r>
      <w:r w:rsidR="002952DF">
        <w:rPr>
          <w:rFonts w:asciiTheme="minorHAnsi" w:hAnsiTheme="minorHAnsi" w:cstheme="minorHAnsi"/>
          <w:sz w:val="27"/>
          <w:szCs w:val="27"/>
          <w:u w:val="single"/>
        </w:rPr>
        <w:t>9</w:t>
      </w:r>
      <w:r w:rsidRPr="00327E85">
        <w:rPr>
          <w:rFonts w:asciiTheme="minorHAnsi" w:hAnsiTheme="minorHAnsi" w:cstheme="minorHAnsi"/>
          <w:sz w:val="27"/>
          <w:szCs w:val="27"/>
        </w:rPr>
        <w:t xml:space="preserve"> </w:t>
      </w:r>
      <w:r w:rsidR="00696C37" w:rsidRPr="00327E85">
        <w:rPr>
          <w:rFonts w:asciiTheme="minorHAnsi" w:hAnsiTheme="minorHAnsi" w:cstheme="minorHAnsi"/>
          <w:sz w:val="27"/>
          <w:szCs w:val="27"/>
        </w:rPr>
        <w:tab/>
      </w:r>
      <w:r w:rsidRPr="00327E85">
        <w:rPr>
          <w:rFonts w:asciiTheme="minorHAnsi" w:hAnsiTheme="minorHAnsi" w:cstheme="minorHAnsi"/>
          <w:sz w:val="27"/>
          <w:szCs w:val="27"/>
        </w:rPr>
        <w:t xml:space="preserve">Objective ­ </w:t>
      </w:r>
      <w:proofErr w:type="spellStart"/>
      <w:r w:rsidRPr="00327E85">
        <w:rPr>
          <w:rFonts w:asciiTheme="minorHAnsi" w:hAnsiTheme="minorHAnsi" w:cstheme="minorHAnsi"/>
          <w:sz w:val="27"/>
          <w:szCs w:val="27"/>
        </w:rPr>
        <w:t>Non­residential</w:t>
      </w:r>
      <w:proofErr w:type="spellEnd"/>
      <w:r w:rsidRPr="00327E85">
        <w:rPr>
          <w:rFonts w:asciiTheme="minorHAnsi" w:hAnsiTheme="minorHAnsi" w:cstheme="minorHAnsi"/>
          <w:sz w:val="27"/>
          <w:szCs w:val="27"/>
        </w:rPr>
        <w:t xml:space="preserve"> activities</w:t>
      </w:r>
    </w:p>
    <w:p w14:paraId="680A03CA" w14:textId="77777777" w:rsidR="00C96BDE" w:rsidRPr="00327E85" w:rsidRDefault="00C96BDE" w:rsidP="00696C37">
      <w:pPr>
        <w:tabs>
          <w:tab w:val="center" w:pos="4890"/>
        </w:tabs>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r>
      <w:hyperlink r:id="rId240">
        <w:r w:rsidRPr="00327E85">
          <w:rPr>
            <w:rFonts w:asciiTheme="minorHAnsi" w:hAnsiTheme="minorHAnsi" w:cstheme="minorHAnsi"/>
            <w:color w:val="00B050"/>
            <w:sz w:val="22"/>
            <w:u w:color="003300"/>
          </w:rPr>
          <w:t>Residential activities</w:t>
        </w:r>
      </w:hyperlink>
      <w:r w:rsidRPr="00327E85">
        <w:rPr>
          <w:rFonts w:asciiTheme="minorHAnsi" w:hAnsiTheme="minorHAnsi" w:cstheme="minorHAnsi"/>
          <w:sz w:val="22"/>
        </w:rPr>
        <w:t xml:space="preserve"> remain the dominant activity in residential zones, whilst also recognising the need to:</w:t>
      </w:r>
    </w:p>
    <w:p w14:paraId="634059E3" w14:textId="77777777" w:rsidR="00C96BDE" w:rsidRPr="00327E85" w:rsidRDefault="00C96BDE" w:rsidP="00953970">
      <w:pPr>
        <w:numPr>
          <w:ilvl w:val="0"/>
          <w:numId w:val="28"/>
        </w:numPr>
        <w:spacing w:before="120" w:after="160" w:line="264" w:lineRule="auto"/>
        <w:ind w:left="851" w:hanging="426"/>
        <w:rPr>
          <w:rFonts w:asciiTheme="minorHAnsi" w:hAnsiTheme="minorHAnsi" w:cstheme="minorHAnsi"/>
          <w:sz w:val="22"/>
        </w:rPr>
      </w:pPr>
      <w:r w:rsidRPr="00327E85">
        <w:rPr>
          <w:rFonts w:asciiTheme="minorHAnsi" w:hAnsiTheme="minorHAnsi" w:cstheme="minorHAnsi"/>
          <w:sz w:val="22"/>
        </w:rPr>
        <w:t xml:space="preserve">provide for </w:t>
      </w:r>
      <w:hyperlink r:id="rId241">
        <w:r w:rsidRPr="00327E85">
          <w:rPr>
            <w:rFonts w:asciiTheme="minorHAnsi" w:hAnsiTheme="minorHAnsi" w:cstheme="minorHAnsi"/>
            <w:color w:val="00B050"/>
            <w:sz w:val="22"/>
            <w:u w:color="003300"/>
          </w:rPr>
          <w:t>community facilities</w:t>
        </w:r>
      </w:hyperlink>
      <w:r w:rsidRPr="00327E85">
        <w:rPr>
          <w:rFonts w:asciiTheme="minorHAnsi" w:hAnsiTheme="minorHAnsi" w:cstheme="minorHAnsi"/>
          <w:sz w:val="22"/>
        </w:rPr>
        <w:t xml:space="preserve"> and </w:t>
      </w:r>
      <w:hyperlink r:id="rId242">
        <w:r w:rsidRPr="00327E85">
          <w:rPr>
            <w:rFonts w:asciiTheme="minorHAnsi" w:hAnsiTheme="minorHAnsi" w:cstheme="minorHAnsi"/>
            <w:color w:val="00B050"/>
            <w:sz w:val="22"/>
            <w:u w:color="003300"/>
          </w:rPr>
          <w:t>home occupations</w:t>
        </w:r>
      </w:hyperlink>
      <w:r w:rsidRPr="00327E85">
        <w:rPr>
          <w:rFonts w:asciiTheme="minorHAnsi" w:hAnsiTheme="minorHAnsi" w:cstheme="minorHAnsi"/>
          <w:sz w:val="22"/>
        </w:rPr>
        <w:t xml:space="preserve"> which by their nature and character typically need to be located in residential zones; </w:t>
      </w:r>
      <w:r w:rsidRPr="00327E85">
        <w:rPr>
          <w:rFonts w:asciiTheme="minorHAnsi" w:hAnsiTheme="minorHAnsi" w:cstheme="minorHAnsi"/>
          <w:strike/>
          <w:sz w:val="22"/>
          <w:shd w:val="clear" w:color="auto" w:fill="D8D8D8"/>
        </w:rPr>
        <w:t>and</w:t>
      </w:r>
    </w:p>
    <w:p w14:paraId="36C53CD2" w14:textId="7B6AD963" w:rsidR="00C96BDE" w:rsidRPr="00327E85" w:rsidRDefault="00C96BDE" w:rsidP="00953970">
      <w:pPr>
        <w:numPr>
          <w:ilvl w:val="0"/>
          <w:numId w:val="28"/>
        </w:numPr>
        <w:spacing w:before="120" w:after="160" w:line="264" w:lineRule="auto"/>
        <w:ind w:left="851" w:hanging="426"/>
        <w:rPr>
          <w:rFonts w:asciiTheme="minorHAnsi" w:hAnsiTheme="minorHAnsi" w:cstheme="minorHAnsi"/>
          <w:sz w:val="22"/>
        </w:rPr>
      </w:pPr>
      <w:r w:rsidRPr="00327E85">
        <w:rPr>
          <w:rFonts w:asciiTheme="minorHAnsi" w:hAnsiTheme="minorHAnsi" w:cstheme="minorHAnsi"/>
          <w:sz w:val="22"/>
          <w:shd w:val="clear" w:color="auto" w:fill="D8D8D8"/>
        </w:rPr>
        <w:t xml:space="preserve">provide for </w:t>
      </w:r>
      <w:hyperlink r:id="rId243">
        <w:r w:rsidRPr="00327E85">
          <w:rPr>
            <w:rFonts w:asciiTheme="minorHAnsi" w:hAnsiTheme="minorHAnsi" w:cstheme="minorHAnsi"/>
            <w:color w:val="00B050"/>
            <w:sz w:val="22"/>
            <w:highlight w:val="lightGray"/>
            <w:u w:color="003300"/>
          </w:rPr>
          <w:t>visitor accommodation</w:t>
        </w:r>
      </w:hyperlink>
      <w:r w:rsidRPr="00327E85">
        <w:rPr>
          <w:rFonts w:asciiTheme="minorHAnsi" w:hAnsiTheme="minorHAnsi" w:cstheme="minorHAnsi"/>
          <w:sz w:val="22"/>
          <w:shd w:val="clear" w:color="auto" w:fill="D8D8D8"/>
        </w:rPr>
        <w:t xml:space="preserve"> in accordance with Objective 14.2.</w:t>
      </w:r>
      <w:r w:rsidRPr="00327E85">
        <w:rPr>
          <w:rFonts w:asciiTheme="minorHAnsi" w:hAnsiTheme="minorHAnsi" w:cstheme="minorHAnsi"/>
          <w:b/>
          <w:strike/>
          <w:color w:val="00B0F0"/>
          <w:sz w:val="22"/>
          <w:shd w:val="clear" w:color="auto" w:fill="D8D8D8"/>
        </w:rPr>
        <w:t>9</w:t>
      </w:r>
      <w:r w:rsidR="00961409" w:rsidRPr="00327E85">
        <w:rPr>
          <w:rFonts w:asciiTheme="minorHAnsi" w:hAnsiTheme="minorHAnsi" w:cstheme="minorHAnsi"/>
          <w:b/>
          <w:color w:val="000000" w:themeColor="text1"/>
          <w:sz w:val="22"/>
          <w:u w:val="single" w:color="000000" w:themeColor="text1"/>
        </w:rPr>
        <w:t>1</w:t>
      </w:r>
      <w:r w:rsidR="0078530A">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sz w:val="22"/>
        </w:rPr>
        <w:t xml:space="preserve"> </w:t>
      </w:r>
      <w:r w:rsidRPr="00327E85">
        <w:rPr>
          <w:rFonts w:asciiTheme="minorHAnsi" w:hAnsiTheme="minorHAnsi" w:cstheme="minorHAnsi"/>
          <w:sz w:val="22"/>
          <w:shd w:val="clear" w:color="auto" w:fill="D8D8D8"/>
        </w:rPr>
        <w:t>and Policies 14.2.</w:t>
      </w:r>
      <w:r w:rsidRPr="00327E85">
        <w:rPr>
          <w:rFonts w:asciiTheme="minorHAnsi" w:hAnsiTheme="minorHAnsi" w:cstheme="minorHAnsi"/>
          <w:b/>
          <w:strike/>
          <w:color w:val="00B0F0"/>
          <w:sz w:val="22"/>
          <w:shd w:val="clear" w:color="auto" w:fill="D8D8D8"/>
        </w:rPr>
        <w:t>9</w:t>
      </w:r>
      <w:r w:rsidR="00961409" w:rsidRPr="00327E85">
        <w:rPr>
          <w:rFonts w:asciiTheme="minorHAnsi" w:hAnsiTheme="minorHAnsi" w:cstheme="minorHAnsi"/>
          <w:b/>
          <w:color w:val="000000" w:themeColor="text1"/>
          <w:sz w:val="22"/>
          <w:u w:val="single" w:color="000000" w:themeColor="text1"/>
        </w:rPr>
        <w:t>1</w:t>
      </w:r>
      <w:r w:rsidR="0078530A">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sz w:val="22"/>
          <w:shd w:val="clear" w:color="auto" w:fill="D8D8D8"/>
        </w:rPr>
        <w:t>.1 to 14.2.</w:t>
      </w:r>
      <w:r w:rsidRPr="00327E85">
        <w:rPr>
          <w:rFonts w:asciiTheme="minorHAnsi" w:hAnsiTheme="minorHAnsi" w:cstheme="minorHAnsi"/>
          <w:b/>
          <w:strike/>
          <w:color w:val="00B0F0"/>
          <w:sz w:val="22"/>
          <w:shd w:val="clear" w:color="auto" w:fill="D8D8D8"/>
        </w:rPr>
        <w:t>9</w:t>
      </w:r>
      <w:r w:rsidR="00961409" w:rsidRPr="00327E85">
        <w:rPr>
          <w:rFonts w:asciiTheme="minorHAnsi" w:hAnsiTheme="minorHAnsi" w:cstheme="minorHAnsi"/>
          <w:b/>
          <w:color w:val="000000" w:themeColor="text1"/>
          <w:sz w:val="22"/>
          <w:u w:val="single" w:color="000000" w:themeColor="text1"/>
        </w:rPr>
        <w:t>1</w:t>
      </w:r>
      <w:r w:rsidR="0078530A">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sz w:val="22"/>
          <w:shd w:val="clear" w:color="auto" w:fill="D8D8D8"/>
        </w:rPr>
        <w:t>.4; and</w:t>
      </w:r>
    </w:p>
    <w:p w14:paraId="47BB1895" w14:textId="77777777" w:rsidR="00C96BDE" w:rsidRPr="00327E85" w:rsidRDefault="00C96BDE" w:rsidP="00953970">
      <w:pPr>
        <w:numPr>
          <w:ilvl w:val="0"/>
          <w:numId w:val="28"/>
        </w:numPr>
        <w:spacing w:before="120" w:after="160" w:line="264" w:lineRule="auto"/>
        <w:ind w:left="851" w:hanging="426"/>
        <w:rPr>
          <w:rFonts w:asciiTheme="minorHAnsi" w:hAnsiTheme="minorHAnsi" w:cstheme="minorHAnsi"/>
          <w:sz w:val="22"/>
        </w:rPr>
      </w:pPr>
      <w:r w:rsidRPr="00327E85">
        <w:rPr>
          <w:rFonts w:asciiTheme="minorHAnsi" w:hAnsiTheme="minorHAnsi" w:cstheme="minorHAnsi"/>
          <w:sz w:val="22"/>
        </w:rPr>
        <w:t xml:space="preserve">restrict other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unless the activity has a strategic or operational need to locate within a residential zone</w:t>
      </w:r>
      <w:r w:rsidRPr="00327E85">
        <w:rPr>
          <w:rFonts w:asciiTheme="minorHAnsi" w:hAnsiTheme="minorHAnsi" w:cstheme="minorHAnsi"/>
          <w:strike/>
          <w:sz w:val="22"/>
          <w:shd w:val="clear" w:color="auto" w:fill="D8D8D8"/>
        </w:rPr>
        <w:t xml:space="preserve"> or is existing </w:t>
      </w:r>
      <w:hyperlink r:id="rId244">
        <w:r w:rsidRPr="00327E85">
          <w:rPr>
            <w:rFonts w:asciiTheme="minorHAnsi" w:hAnsiTheme="minorHAnsi" w:cstheme="minorHAnsi"/>
            <w:strike/>
            <w:color w:val="00B050"/>
            <w:sz w:val="22"/>
            <w:highlight w:val="lightGray"/>
            <w:u w:color="003300"/>
          </w:rPr>
          <w:t>guest accommodation</w:t>
        </w:r>
      </w:hyperlink>
      <w:r w:rsidRPr="00327E85">
        <w:rPr>
          <w:rFonts w:asciiTheme="minorHAnsi" w:hAnsiTheme="minorHAnsi" w:cstheme="minorHAnsi"/>
          <w:strike/>
          <w:sz w:val="22"/>
          <w:shd w:val="clear" w:color="auto" w:fill="D8D8D8"/>
        </w:rPr>
        <w:t xml:space="preserve"> on defined </w:t>
      </w:r>
      <w:hyperlink r:id="rId245">
        <w:r w:rsidRPr="00327E85">
          <w:rPr>
            <w:rFonts w:asciiTheme="minorHAnsi" w:hAnsiTheme="minorHAnsi" w:cstheme="minorHAnsi"/>
            <w:strike/>
            <w:color w:val="00B050"/>
            <w:sz w:val="22"/>
            <w:highlight w:val="lightGray"/>
            <w:u w:color="003300"/>
          </w:rPr>
          <w:t>sites</w:t>
        </w:r>
      </w:hyperlink>
      <w:r w:rsidRPr="00327E85">
        <w:rPr>
          <w:rFonts w:asciiTheme="minorHAnsi" w:hAnsiTheme="minorHAnsi" w:cstheme="minorHAnsi"/>
          <w:sz w:val="22"/>
          <w:highlight w:val="lightGray"/>
        </w:rPr>
        <w:t>.</w:t>
      </w:r>
    </w:p>
    <w:p w14:paraId="6FAAF33A" w14:textId="77777777" w:rsidR="00C96BDE" w:rsidRPr="00327E85" w:rsidRDefault="00C96BDE" w:rsidP="00323E55">
      <w:pPr>
        <w:spacing w:after="312"/>
        <w:ind w:left="10" w:right="44"/>
        <w:rPr>
          <w:rFonts w:asciiTheme="minorHAnsi" w:hAnsiTheme="minorHAnsi" w:cstheme="minorHAnsi"/>
          <w:sz w:val="22"/>
        </w:rPr>
      </w:pPr>
      <w:r w:rsidRPr="00327E85">
        <w:rPr>
          <w:rFonts w:asciiTheme="minorHAnsi" w:hAnsiTheme="minorHAnsi" w:cstheme="minorHAnsi"/>
          <w:sz w:val="22"/>
        </w:rPr>
        <w:t xml:space="preserve">Note: this objective and its subsequent policies do not apply to </w:t>
      </w:r>
      <w:hyperlink r:id="rId246">
        <w:r w:rsidRPr="00327E85">
          <w:rPr>
            <w:rFonts w:asciiTheme="minorHAnsi" w:hAnsiTheme="minorHAnsi" w:cstheme="minorHAnsi"/>
            <w:color w:val="00B050"/>
            <w:sz w:val="22"/>
            <w:u w:color="003300"/>
          </w:rPr>
          <w:t>brownfield</w:t>
        </w:r>
      </w:hyperlink>
      <w:hyperlink r:id="rId247">
        <w:r w:rsidRPr="00327E85">
          <w:rPr>
            <w:rFonts w:asciiTheme="minorHAnsi" w:hAnsiTheme="minorHAnsi" w:cstheme="minorHAnsi"/>
            <w:color w:val="00B050"/>
            <w:sz w:val="22"/>
            <w:u w:color="003300"/>
          </w:rPr>
          <w:t xml:space="preserve"> </w:t>
        </w:r>
      </w:hyperlink>
      <w:hyperlink r:id="rId248">
        <w:r w:rsidRPr="00327E85">
          <w:rPr>
            <w:rFonts w:asciiTheme="minorHAnsi" w:hAnsiTheme="minorHAnsi" w:cstheme="minorHAnsi"/>
            <w:color w:val="00B050"/>
            <w:sz w:val="22"/>
            <w:u w:color="003300"/>
          </w:rPr>
          <w:t>sites</w:t>
        </w:r>
      </w:hyperlink>
      <w:r w:rsidRPr="00327E85">
        <w:rPr>
          <w:rFonts w:asciiTheme="minorHAnsi" w:hAnsiTheme="minorHAnsi" w:cstheme="minorHAnsi"/>
          <w:sz w:val="22"/>
        </w:rPr>
        <w:t>.</w:t>
      </w:r>
    </w:p>
    <w:p w14:paraId="0C41F5E1" w14:textId="77777777" w:rsidR="00C96BDE" w:rsidRPr="00327E85" w:rsidRDefault="00C96BDE" w:rsidP="00323E55">
      <w:pPr>
        <w:spacing w:after="462"/>
        <w:ind w:left="10" w:right="645"/>
        <w:jc w:val="both"/>
        <w:rPr>
          <w:rFonts w:asciiTheme="minorHAnsi" w:hAnsiTheme="minorHAnsi" w:cstheme="minorHAnsi"/>
          <w:sz w:val="22"/>
        </w:rPr>
      </w:pPr>
      <w:r w:rsidRPr="00327E85">
        <w:rPr>
          <w:rFonts w:asciiTheme="minorHAnsi" w:hAnsiTheme="minorHAnsi" w:cstheme="minorHAnsi"/>
          <w:sz w:val="22"/>
          <w:highlight w:val="lightGray"/>
        </w:rPr>
        <w:t>(Plan Change 4 Council Decision</w:t>
      </w:r>
      <w:r w:rsidR="000301C1" w:rsidRPr="00327E85">
        <w:rPr>
          <w:rFonts w:asciiTheme="minorHAnsi" w:hAnsiTheme="minorHAnsi" w:cstheme="minorHAnsi"/>
          <w:sz w:val="22"/>
          <w:highlight w:val="lightGray"/>
        </w:rPr>
        <w:t xml:space="preserve"> subject to appeal</w:t>
      </w:r>
      <w:r w:rsidRPr="00327E85">
        <w:rPr>
          <w:rFonts w:asciiTheme="minorHAnsi" w:hAnsiTheme="minorHAnsi" w:cstheme="minorHAnsi"/>
          <w:sz w:val="22"/>
          <w:highlight w:val="lightGray"/>
        </w:rPr>
        <w:t>)</w:t>
      </w:r>
    </w:p>
    <w:p w14:paraId="59826B50" w14:textId="5E5054F9" w:rsidR="00C96BDE" w:rsidRPr="00327E85" w:rsidRDefault="00C96BDE" w:rsidP="00376B7F">
      <w:pPr>
        <w:pStyle w:val="Heading1"/>
        <w:spacing w:before="360" w:after="120" w:line="240" w:lineRule="auto"/>
        <w:ind w:left="1134" w:hanging="1154"/>
        <w:rPr>
          <w:rFonts w:asciiTheme="minorHAnsi" w:hAnsiTheme="minorHAnsi" w:cstheme="minorHAnsi"/>
          <w:sz w:val="24"/>
          <w:szCs w:val="24"/>
        </w:rPr>
      </w:pPr>
      <w:r w:rsidRPr="00327E85">
        <w:rPr>
          <w:rFonts w:asciiTheme="minorHAnsi" w:hAnsiTheme="minorHAnsi" w:cstheme="minorHAnsi"/>
          <w:sz w:val="24"/>
          <w:szCs w:val="24"/>
        </w:rPr>
        <w:t>14.2.</w:t>
      </w:r>
      <w:r w:rsidR="00343608" w:rsidRPr="00327E85">
        <w:rPr>
          <w:rFonts w:asciiTheme="minorHAnsi" w:hAnsiTheme="minorHAnsi" w:cstheme="minorHAnsi"/>
          <w:strike/>
          <w:sz w:val="24"/>
          <w:szCs w:val="24"/>
        </w:rPr>
        <w:t xml:space="preserve"> 6</w:t>
      </w:r>
      <w:r w:rsidR="002952DF">
        <w:rPr>
          <w:rFonts w:asciiTheme="minorHAnsi" w:hAnsiTheme="minorHAnsi" w:cstheme="minorHAnsi"/>
          <w:sz w:val="24"/>
          <w:szCs w:val="24"/>
          <w:u w:val="single"/>
        </w:rPr>
        <w:t>9</w:t>
      </w:r>
      <w:r w:rsidRPr="00327E85">
        <w:rPr>
          <w:rFonts w:asciiTheme="minorHAnsi" w:hAnsiTheme="minorHAnsi" w:cstheme="minorHAnsi"/>
          <w:sz w:val="24"/>
          <w:szCs w:val="24"/>
        </w:rPr>
        <w:t xml:space="preserve">.1 </w:t>
      </w:r>
      <w:r w:rsidR="00376B7F" w:rsidRPr="00327E85">
        <w:rPr>
          <w:rFonts w:asciiTheme="minorHAnsi" w:hAnsiTheme="minorHAnsi" w:cstheme="minorHAnsi"/>
          <w:sz w:val="24"/>
          <w:szCs w:val="24"/>
        </w:rPr>
        <w:tab/>
      </w:r>
      <w:r w:rsidRPr="00327E85">
        <w:rPr>
          <w:rFonts w:asciiTheme="minorHAnsi" w:hAnsiTheme="minorHAnsi" w:cstheme="minorHAnsi"/>
          <w:sz w:val="24"/>
          <w:szCs w:val="24"/>
        </w:rPr>
        <w:t>Policy ­ Residential coherence character and amenity</w:t>
      </w:r>
    </w:p>
    <w:p w14:paraId="7B5BCD33" w14:textId="77777777" w:rsidR="00C96BDE" w:rsidRPr="00327E85" w:rsidRDefault="00C96BDE" w:rsidP="00376B7F">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a. </w:t>
      </w:r>
      <w:r w:rsidR="000F3C15" w:rsidRPr="00327E85">
        <w:rPr>
          <w:rFonts w:asciiTheme="minorHAnsi" w:hAnsiTheme="minorHAnsi" w:cstheme="minorHAnsi"/>
          <w:sz w:val="22"/>
        </w:rPr>
        <w:tab/>
      </w:r>
      <w:r w:rsidRPr="00327E85">
        <w:rPr>
          <w:rFonts w:asciiTheme="minorHAnsi" w:hAnsiTheme="minorHAnsi" w:cstheme="minorHAnsi"/>
          <w:sz w:val="22"/>
        </w:rPr>
        <w:t xml:space="preserve">Ensure that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do not have significant adverse effects on residential coherence, character, and amenity.</w:t>
      </w:r>
    </w:p>
    <w:p w14:paraId="0BDC285F" w14:textId="7B95A46E" w:rsidR="00C96BDE" w:rsidRPr="00327E85" w:rsidRDefault="00C96BDE" w:rsidP="00376B7F">
      <w:pPr>
        <w:spacing w:after="462"/>
        <w:ind w:left="426" w:right="44" w:hanging="426"/>
        <w:rPr>
          <w:rFonts w:asciiTheme="minorHAnsi" w:hAnsiTheme="minorHAnsi" w:cstheme="minorHAnsi"/>
          <w:sz w:val="22"/>
        </w:rPr>
      </w:pPr>
      <w:r w:rsidRPr="00327E85">
        <w:rPr>
          <w:rFonts w:asciiTheme="minorHAnsi" w:hAnsiTheme="minorHAnsi" w:cstheme="minorHAnsi"/>
          <w:sz w:val="22"/>
        </w:rPr>
        <w:t xml:space="preserve">Note: </w:t>
      </w:r>
      <w:r w:rsidR="00376B7F" w:rsidRPr="00327E85">
        <w:rPr>
          <w:rFonts w:asciiTheme="minorHAnsi" w:hAnsiTheme="minorHAnsi" w:cstheme="minorHAnsi"/>
          <w:sz w:val="22"/>
        </w:rPr>
        <w:tab/>
      </w:r>
      <w:r w:rsidRPr="00327E85">
        <w:rPr>
          <w:rFonts w:asciiTheme="minorHAnsi" w:hAnsiTheme="minorHAnsi" w:cstheme="minorHAnsi"/>
          <w:sz w:val="22"/>
        </w:rPr>
        <w:t xml:space="preserve">This policy also implements </w:t>
      </w:r>
      <w:r w:rsidRPr="002F2396">
        <w:rPr>
          <w:rFonts w:asciiTheme="minorHAnsi" w:hAnsiTheme="minorHAnsi" w:cstheme="minorHAnsi"/>
          <w:color w:val="0000FF"/>
          <w:sz w:val="22"/>
        </w:rPr>
        <w:t xml:space="preserve">Objective </w:t>
      </w:r>
      <w:hyperlink r:id="rId249">
        <w:r w:rsidRPr="00327E85">
          <w:rPr>
            <w:rFonts w:asciiTheme="minorHAnsi" w:hAnsiTheme="minorHAnsi" w:cstheme="minorHAnsi"/>
            <w:color w:val="0000FF"/>
            <w:sz w:val="22"/>
          </w:rPr>
          <w:t>14.2.</w:t>
        </w:r>
        <w:r w:rsidRPr="002F2396">
          <w:rPr>
            <w:rFonts w:asciiTheme="minorHAnsi" w:hAnsiTheme="minorHAnsi" w:cstheme="minorHAnsi"/>
            <w:b/>
            <w:strike/>
            <w:color w:val="0000FF"/>
            <w:sz w:val="22"/>
          </w:rPr>
          <w:t>4</w:t>
        </w:r>
      </w:hyperlink>
      <w:r w:rsidR="002F2396">
        <w:rPr>
          <w:rFonts w:asciiTheme="minorHAnsi" w:hAnsiTheme="minorHAnsi" w:cstheme="minorHAnsi"/>
          <w:b/>
          <w:color w:val="0000FF"/>
          <w:sz w:val="22"/>
          <w:u w:val="single"/>
        </w:rPr>
        <w:t>5</w:t>
      </w:r>
      <w:r w:rsidRPr="00327E85">
        <w:rPr>
          <w:rFonts w:asciiTheme="minorHAnsi" w:hAnsiTheme="minorHAnsi" w:cstheme="minorHAnsi"/>
          <w:sz w:val="22"/>
        </w:rPr>
        <w:t xml:space="preserve"> </w:t>
      </w:r>
    </w:p>
    <w:p w14:paraId="18058E52" w14:textId="17F11356" w:rsidR="00C96BDE" w:rsidRPr="00327E85" w:rsidRDefault="00C96BDE" w:rsidP="00376B7F">
      <w:pPr>
        <w:pStyle w:val="Heading1"/>
        <w:spacing w:before="360" w:after="120" w:line="240" w:lineRule="auto"/>
        <w:ind w:left="1134" w:hanging="1154"/>
        <w:rPr>
          <w:rFonts w:asciiTheme="minorHAnsi" w:hAnsiTheme="minorHAnsi" w:cstheme="minorHAnsi"/>
          <w:sz w:val="24"/>
          <w:szCs w:val="24"/>
        </w:rPr>
      </w:pPr>
      <w:r w:rsidRPr="00327E85">
        <w:rPr>
          <w:rFonts w:asciiTheme="minorHAnsi" w:hAnsiTheme="minorHAnsi" w:cstheme="minorHAnsi"/>
          <w:sz w:val="24"/>
          <w:szCs w:val="24"/>
        </w:rPr>
        <w:t>14.2.</w:t>
      </w:r>
      <w:r w:rsidR="00343608" w:rsidRPr="00327E85">
        <w:rPr>
          <w:rFonts w:asciiTheme="minorHAnsi" w:hAnsiTheme="minorHAnsi" w:cstheme="minorHAnsi"/>
          <w:strike/>
          <w:sz w:val="24"/>
          <w:szCs w:val="24"/>
        </w:rPr>
        <w:t xml:space="preserve"> 6</w:t>
      </w:r>
      <w:r w:rsidR="002952DF">
        <w:rPr>
          <w:rFonts w:asciiTheme="minorHAnsi" w:hAnsiTheme="minorHAnsi" w:cstheme="minorHAnsi"/>
          <w:sz w:val="24"/>
          <w:szCs w:val="24"/>
          <w:u w:val="single"/>
        </w:rPr>
        <w:t>9</w:t>
      </w:r>
      <w:r w:rsidRPr="00327E85">
        <w:rPr>
          <w:rFonts w:asciiTheme="minorHAnsi" w:hAnsiTheme="minorHAnsi" w:cstheme="minorHAnsi"/>
          <w:sz w:val="24"/>
          <w:szCs w:val="24"/>
        </w:rPr>
        <w:t>.2 Policy ­ Community activities and community facilities</w:t>
      </w:r>
    </w:p>
    <w:p w14:paraId="2831900B" w14:textId="77777777" w:rsidR="00C96BDE" w:rsidRPr="00327E85" w:rsidRDefault="00C96BDE" w:rsidP="00953970">
      <w:pPr>
        <w:numPr>
          <w:ilvl w:val="0"/>
          <w:numId w:val="29"/>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Enable </w:t>
      </w:r>
      <w:hyperlink r:id="rId250">
        <w:r w:rsidRPr="00327E85">
          <w:rPr>
            <w:rFonts w:asciiTheme="minorHAnsi" w:hAnsiTheme="minorHAnsi" w:cstheme="minorHAnsi"/>
            <w:color w:val="00B050"/>
            <w:sz w:val="22"/>
            <w:u w:color="003300"/>
          </w:rPr>
          <w:t>community activities</w:t>
        </w:r>
      </w:hyperlink>
      <w:r w:rsidRPr="00327E85">
        <w:rPr>
          <w:rFonts w:asciiTheme="minorHAnsi" w:hAnsiTheme="minorHAnsi" w:cstheme="minorHAnsi"/>
          <w:sz w:val="22"/>
        </w:rPr>
        <w:t xml:space="preserve"> and </w:t>
      </w:r>
      <w:hyperlink r:id="rId251">
        <w:r w:rsidRPr="00327E85">
          <w:rPr>
            <w:rFonts w:asciiTheme="minorHAnsi" w:hAnsiTheme="minorHAnsi" w:cstheme="minorHAnsi"/>
            <w:color w:val="00B050"/>
            <w:sz w:val="22"/>
            <w:u w:color="003300"/>
          </w:rPr>
          <w:t>community facilities</w:t>
        </w:r>
      </w:hyperlink>
      <w:r w:rsidRPr="00327E85">
        <w:rPr>
          <w:rFonts w:asciiTheme="minorHAnsi" w:hAnsiTheme="minorHAnsi" w:cstheme="minorHAnsi"/>
          <w:sz w:val="22"/>
        </w:rPr>
        <w:t xml:space="preserve"> within residential areas to meet community needs and encourage co­location and shared use of </w:t>
      </w:r>
      <w:hyperlink r:id="rId252">
        <w:r w:rsidRPr="00327E85">
          <w:rPr>
            <w:rFonts w:asciiTheme="minorHAnsi" w:hAnsiTheme="minorHAnsi" w:cstheme="minorHAnsi"/>
            <w:color w:val="00B050"/>
            <w:sz w:val="22"/>
            <w:u w:color="003300"/>
          </w:rPr>
          <w:t>community facilities</w:t>
        </w:r>
        <w:r w:rsidRPr="00327E85">
          <w:rPr>
            <w:rFonts w:asciiTheme="minorHAnsi" w:hAnsiTheme="minorHAnsi" w:cstheme="minorHAnsi"/>
            <w:color w:val="003300"/>
            <w:sz w:val="22"/>
            <w:u w:color="003300"/>
          </w:rPr>
          <w:t xml:space="preserve"> </w:t>
        </w:r>
      </w:hyperlink>
      <w:r w:rsidRPr="00327E85">
        <w:rPr>
          <w:rFonts w:asciiTheme="minorHAnsi" w:hAnsiTheme="minorHAnsi" w:cstheme="minorHAnsi"/>
          <w:sz w:val="22"/>
        </w:rPr>
        <w:t>where practicable.</w:t>
      </w:r>
    </w:p>
    <w:p w14:paraId="106FCEF0" w14:textId="77777777" w:rsidR="00C96BDE" w:rsidRPr="00327E85" w:rsidRDefault="00C96BDE" w:rsidP="00953970">
      <w:pPr>
        <w:numPr>
          <w:ilvl w:val="0"/>
          <w:numId w:val="29"/>
        </w:numPr>
        <w:ind w:left="426" w:right="44" w:hanging="420"/>
        <w:rPr>
          <w:rFonts w:asciiTheme="minorHAnsi" w:hAnsiTheme="minorHAnsi" w:cstheme="minorHAnsi"/>
          <w:sz w:val="22"/>
        </w:rPr>
      </w:pPr>
      <w:r w:rsidRPr="00327E85">
        <w:rPr>
          <w:rFonts w:asciiTheme="minorHAnsi" w:hAnsiTheme="minorHAnsi" w:cstheme="minorHAnsi"/>
          <w:sz w:val="22"/>
        </w:rPr>
        <w:t xml:space="preserve">Enable larger scale </w:t>
      </w:r>
      <w:hyperlink r:id="rId253">
        <w:r w:rsidRPr="00327E85">
          <w:rPr>
            <w:rFonts w:asciiTheme="minorHAnsi" w:hAnsiTheme="minorHAnsi" w:cstheme="minorHAnsi"/>
            <w:color w:val="00B050"/>
            <w:sz w:val="22"/>
            <w:u w:color="003300"/>
          </w:rPr>
          <w:t>community activities</w:t>
        </w:r>
      </w:hyperlink>
      <w:r w:rsidRPr="00327E85">
        <w:rPr>
          <w:rFonts w:asciiTheme="minorHAnsi" w:hAnsiTheme="minorHAnsi" w:cstheme="minorHAnsi"/>
          <w:sz w:val="22"/>
        </w:rPr>
        <w:t xml:space="preserve"> and </w:t>
      </w:r>
      <w:hyperlink r:id="rId254">
        <w:r w:rsidRPr="00327E85">
          <w:rPr>
            <w:rFonts w:asciiTheme="minorHAnsi" w:hAnsiTheme="minorHAnsi" w:cstheme="minorHAnsi"/>
            <w:color w:val="00B050"/>
            <w:sz w:val="22"/>
            <w:u w:color="003300"/>
          </w:rPr>
          <w:t>community facilities</w:t>
        </w:r>
      </w:hyperlink>
      <w:r w:rsidRPr="00327E85">
        <w:rPr>
          <w:rFonts w:asciiTheme="minorHAnsi" w:hAnsiTheme="minorHAnsi" w:cstheme="minorHAnsi"/>
          <w:sz w:val="22"/>
        </w:rPr>
        <w:t xml:space="preserve"> within defined arterial locations that:</w:t>
      </w:r>
    </w:p>
    <w:p w14:paraId="2C6297F8" w14:textId="77777777" w:rsidR="00C96BDE" w:rsidRPr="00327E85" w:rsidRDefault="00C96BDE" w:rsidP="00953970">
      <w:pPr>
        <w:numPr>
          <w:ilvl w:val="1"/>
          <w:numId w:val="2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are within walking distance of the </w:t>
      </w:r>
      <w:hyperlink r:id="rId255">
        <w:r w:rsidRPr="00327E85">
          <w:rPr>
            <w:rFonts w:asciiTheme="minorHAnsi" w:hAnsiTheme="minorHAnsi" w:cstheme="minorHAnsi"/>
            <w:color w:val="00B050"/>
            <w:sz w:val="22"/>
            <w:u w:color="003300"/>
          </w:rPr>
          <w:t>Central City</w:t>
        </w:r>
      </w:hyperlink>
      <w:r w:rsidRPr="00327E85">
        <w:rPr>
          <w:rFonts w:asciiTheme="minorHAnsi" w:hAnsiTheme="minorHAnsi" w:cstheme="minorHAnsi"/>
          <w:sz w:val="22"/>
        </w:rPr>
        <w:t xml:space="preserve"> and suburban </w:t>
      </w:r>
      <w:hyperlink r:id="rId256">
        <w:r w:rsidRPr="00327E85">
          <w:rPr>
            <w:rFonts w:asciiTheme="minorHAnsi" w:hAnsiTheme="minorHAnsi" w:cstheme="minorHAnsi"/>
            <w:color w:val="00B050"/>
            <w:sz w:val="22"/>
            <w:u w:color="003300"/>
          </w:rPr>
          <w:t>commercial centres</w:t>
        </w:r>
      </w:hyperlink>
      <w:r w:rsidRPr="00327E85">
        <w:rPr>
          <w:rFonts w:asciiTheme="minorHAnsi" w:hAnsiTheme="minorHAnsi" w:cstheme="minorHAnsi"/>
          <w:sz w:val="22"/>
        </w:rPr>
        <w:t>;</w:t>
      </w:r>
    </w:p>
    <w:p w14:paraId="5D6CC335" w14:textId="77777777" w:rsidR="00C96BDE" w:rsidRPr="00327E85" w:rsidRDefault="00C96BDE" w:rsidP="00953970">
      <w:pPr>
        <w:numPr>
          <w:ilvl w:val="1"/>
          <w:numId w:val="2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front onto </w:t>
      </w:r>
      <w:hyperlink r:id="rId257">
        <w:r w:rsidRPr="00327E85">
          <w:rPr>
            <w:rFonts w:asciiTheme="minorHAnsi" w:hAnsiTheme="minorHAnsi" w:cstheme="minorHAnsi"/>
            <w:color w:val="00B050"/>
            <w:sz w:val="22"/>
            <w:u w:color="003300"/>
          </w:rPr>
          <w:t>core public transport routes</w:t>
        </w:r>
      </w:hyperlink>
      <w:r w:rsidRPr="00327E85">
        <w:rPr>
          <w:rFonts w:asciiTheme="minorHAnsi" w:hAnsiTheme="minorHAnsi" w:cstheme="minorHAnsi"/>
          <w:sz w:val="22"/>
        </w:rPr>
        <w:t>; and</w:t>
      </w:r>
    </w:p>
    <w:p w14:paraId="3089B859" w14:textId="77777777" w:rsidR="00C96BDE" w:rsidRPr="00327E85" w:rsidRDefault="00C96BDE" w:rsidP="00953970">
      <w:pPr>
        <w:numPr>
          <w:ilvl w:val="1"/>
          <w:numId w:val="29"/>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are not dominated by residential development.</w:t>
      </w:r>
    </w:p>
    <w:p w14:paraId="2E71FDFB" w14:textId="63B8C12C" w:rsidR="00C96BDE" w:rsidRPr="0071505A" w:rsidRDefault="00C96BDE" w:rsidP="00376B7F">
      <w:pPr>
        <w:spacing w:after="462"/>
        <w:ind w:left="426" w:right="44" w:hanging="426"/>
        <w:rPr>
          <w:rFonts w:asciiTheme="minorHAnsi" w:hAnsiTheme="minorHAnsi" w:cstheme="minorHAnsi"/>
          <w:b/>
          <w:sz w:val="22"/>
          <w:u w:val="single"/>
        </w:rPr>
      </w:pPr>
      <w:r w:rsidRPr="00327E85">
        <w:rPr>
          <w:rFonts w:asciiTheme="minorHAnsi" w:hAnsiTheme="minorHAnsi" w:cstheme="minorHAnsi"/>
          <w:sz w:val="22"/>
        </w:rPr>
        <w:t xml:space="preserve">Note: </w:t>
      </w:r>
      <w:r w:rsidR="00376B7F" w:rsidRPr="00327E85">
        <w:rPr>
          <w:rFonts w:asciiTheme="minorHAnsi" w:hAnsiTheme="minorHAnsi" w:cstheme="minorHAnsi"/>
          <w:sz w:val="22"/>
        </w:rPr>
        <w:tab/>
      </w:r>
      <w:r w:rsidRPr="00327E85">
        <w:rPr>
          <w:rFonts w:asciiTheme="minorHAnsi" w:hAnsiTheme="minorHAnsi" w:cstheme="minorHAnsi"/>
          <w:sz w:val="22"/>
        </w:rPr>
        <w:t xml:space="preserve">This policy also implements </w:t>
      </w:r>
      <w:r w:rsidRPr="0071505A">
        <w:rPr>
          <w:rFonts w:asciiTheme="minorHAnsi" w:hAnsiTheme="minorHAnsi" w:cstheme="minorHAnsi"/>
          <w:color w:val="0000FF"/>
          <w:sz w:val="22"/>
        </w:rPr>
        <w:t xml:space="preserve">Objective </w:t>
      </w:r>
      <w:hyperlink r:id="rId258">
        <w:r w:rsidRPr="00327E85">
          <w:rPr>
            <w:rFonts w:asciiTheme="minorHAnsi" w:hAnsiTheme="minorHAnsi" w:cstheme="minorHAnsi"/>
            <w:color w:val="0000FF"/>
            <w:sz w:val="22"/>
          </w:rPr>
          <w:t>14.2.</w:t>
        </w:r>
        <w:r w:rsidRPr="0071505A">
          <w:rPr>
            <w:rFonts w:asciiTheme="minorHAnsi" w:hAnsiTheme="minorHAnsi" w:cstheme="minorHAnsi"/>
            <w:b/>
            <w:strike/>
            <w:color w:val="0000FF"/>
            <w:sz w:val="22"/>
          </w:rPr>
          <w:t>4</w:t>
        </w:r>
      </w:hyperlink>
      <w:r w:rsidR="0071505A">
        <w:rPr>
          <w:rFonts w:asciiTheme="minorHAnsi" w:hAnsiTheme="minorHAnsi" w:cstheme="minorHAnsi"/>
          <w:b/>
          <w:color w:val="0000FF"/>
          <w:sz w:val="22"/>
          <w:u w:val="single"/>
        </w:rPr>
        <w:t>5</w:t>
      </w:r>
    </w:p>
    <w:p w14:paraId="6629633E" w14:textId="3BEE716A" w:rsidR="00C96BDE" w:rsidRPr="00327E85" w:rsidRDefault="00C96BDE" w:rsidP="00D77E34">
      <w:pPr>
        <w:pStyle w:val="Heading1"/>
        <w:spacing w:before="360" w:after="120" w:line="240" w:lineRule="auto"/>
        <w:ind w:left="1134" w:hanging="1154"/>
        <w:rPr>
          <w:rFonts w:asciiTheme="minorHAnsi" w:hAnsiTheme="minorHAnsi" w:cstheme="minorHAnsi"/>
          <w:sz w:val="24"/>
          <w:szCs w:val="24"/>
          <w:highlight w:val="lightGray"/>
        </w:rPr>
      </w:pPr>
      <w:r w:rsidRPr="00327E85">
        <w:rPr>
          <w:rFonts w:asciiTheme="minorHAnsi" w:hAnsiTheme="minorHAnsi" w:cstheme="minorHAnsi"/>
          <w:sz w:val="24"/>
          <w:szCs w:val="24"/>
        </w:rPr>
        <w:t>14.2.</w:t>
      </w:r>
      <w:r w:rsidR="00343608" w:rsidRPr="00327E85">
        <w:rPr>
          <w:rFonts w:asciiTheme="minorHAnsi" w:hAnsiTheme="minorHAnsi" w:cstheme="minorHAnsi"/>
          <w:strike/>
          <w:sz w:val="24"/>
          <w:szCs w:val="24"/>
        </w:rPr>
        <w:t xml:space="preserve"> 6</w:t>
      </w:r>
      <w:r w:rsidR="002952DF">
        <w:rPr>
          <w:rFonts w:asciiTheme="minorHAnsi" w:hAnsiTheme="minorHAnsi" w:cstheme="minorHAnsi"/>
          <w:sz w:val="24"/>
          <w:szCs w:val="24"/>
          <w:u w:val="single"/>
        </w:rPr>
        <w:t>9</w:t>
      </w:r>
      <w:r w:rsidRPr="00327E85">
        <w:rPr>
          <w:rFonts w:asciiTheme="minorHAnsi" w:hAnsiTheme="minorHAnsi" w:cstheme="minorHAnsi"/>
          <w:sz w:val="24"/>
          <w:szCs w:val="24"/>
        </w:rPr>
        <w:t xml:space="preserve">.3 </w:t>
      </w:r>
      <w:r w:rsidR="00D77E34" w:rsidRPr="00327E85">
        <w:rPr>
          <w:rFonts w:asciiTheme="minorHAnsi" w:hAnsiTheme="minorHAnsi" w:cstheme="minorHAnsi"/>
          <w:sz w:val="24"/>
          <w:szCs w:val="24"/>
        </w:rPr>
        <w:tab/>
      </w:r>
      <w:r w:rsidRPr="00327E85">
        <w:rPr>
          <w:rFonts w:asciiTheme="minorHAnsi" w:hAnsiTheme="minorHAnsi" w:cstheme="minorHAnsi"/>
          <w:sz w:val="24"/>
          <w:szCs w:val="24"/>
        </w:rPr>
        <w:t xml:space="preserve">Policy ­ </w:t>
      </w:r>
      <w:r w:rsidRPr="00327E85">
        <w:rPr>
          <w:rFonts w:asciiTheme="minorHAnsi" w:hAnsiTheme="minorHAnsi" w:cstheme="minorHAnsi"/>
          <w:color w:val="7030A0"/>
          <w:sz w:val="24"/>
          <w:szCs w:val="24"/>
          <w:highlight w:val="lightGray"/>
        </w:rPr>
        <w:t>Home occupations</w:t>
      </w:r>
    </w:p>
    <w:p w14:paraId="5CD1324A" w14:textId="77777777" w:rsidR="00C96BDE" w:rsidRPr="00327E85" w:rsidRDefault="00C96BDE" w:rsidP="00953970">
      <w:pPr>
        <w:pStyle w:val="ListParagraph"/>
        <w:numPr>
          <w:ilvl w:val="0"/>
          <w:numId w:val="40"/>
        </w:numPr>
        <w:spacing w:line="264" w:lineRule="auto"/>
        <w:ind w:left="426" w:right="45" w:hanging="420"/>
        <w:rPr>
          <w:rFonts w:asciiTheme="minorHAnsi" w:hAnsiTheme="minorHAnsi" w:cstheme="minorHAnsi"/>
          <w:color w:val="7030A0"/>
          <w:sz w:val="22"/>
          <w:highlight w:val="lightGray"/>
          <w:u w:val="single"/>
        </w:rPr>
      </w:pPr>
      <w:r w:rsidRPr="00327E85">
        <w:rPr>
          <w:rFonts w:asciiTheme="minorHAnsi" w:hAnsiTheme="minorHAnsi" w:cstheme="minorHAnsi"/>
          <w:color w:val="7030A0"/>
          <w:sz w:val="22"/>
          <w:highlight w:val="lightGray"/>
          <w:u w:val="single"/>
        </w:rPr>
        <w:t xml:space="preserve">Ensure that </w:t>
      </w:r>
      <w:r w:rsidRPr="00327E85">
        <w:rPr>
          <w:rFonts w:asciiTheme="minorHAnsi" w:hAnsiTheme="minorHAnsi" w:cstheme="minorHAnsi"/>
          <w:color w:val="00B050"/>
          <w:sz w:val="22"/>
          <w:highlight w:val="lightGray"/>
          <w:u w:val="single"/>
        </w:rPr>
        <w:t>home occupations</w:t>
      </w:r>
      <w:r w:rsidRPr="00327E85">
        <w:rPr>
          <w:rFonts w:asciiTheme="minorHAnsi" w:hAnsiTheme="minorHAnsi" w:cstheme="minorHAnsi"/>
          <w:color w:val="7030A0"/>
          <w:sz w:val="22"/>
          <w:highlight w:val="lightGray"/>
          <w:u w:val="single"/>
        </w:rPr>
        <w:t xml:space="preserve">: </w:t>
      </w:r>
    </w:p>
    <w:p w14:paraId="608328E2" w14:textId="77777777" w:rsidR="00C96BDE" w:rsidRPr="00327E85" w:rsidRDefault="00C96BDE" w:rsidP="00953970">
      <w:pPr>
        <w:pStyle w:val="ListParagraph"/>
        <w:numPr>
          <w:ilvl w:val="1"/>
          <w:numId w:val="40"/>
        </w:numPr>
        <w:spacing w:before="120" w:after="160" w:line="264" w:lineRule="auto"/>
        <w:ind w:left="851" w:hanging="425"/>
        <w:rPr>
          <w:rFonts w:asciiTheme="minorHAnsi" w:hAnsiTheme="minorHAnsi" w:cstheme="minorHAnsi"/>
          <w:color w:val="7030A0"/>
          <w:sz w:val="22"/>
          <w:highlight w:val="lightGray"/>
          <w:u w:val="single"/>
        </w:rPr>
      </w:pPr>
      <w:r w:rsidRPr="00327E85">
        <w:rPr>
          <w:rFonts w:asciiTheme="minorHAnsi" w:hAnsiTheme="minorHAnsi" w:cstheme="minorHAnsi"/>
          <w:color w:val="7030A0"/>
          <w:sz w:val="22"/>
          <w:highlight w:val="lightGray"/>
          <w:u w:val="single"/>
        </w:rPr>
        <w:t xml:space="preserve">are secondary in scale and incidental to the </w:t>
      </w:r>
      <w:r w:rsidRPr="00327E85">
        <w:rPr>
          <w:rFonts w:asciiTheme="minorHAnsi" w:hAnsiTheme="minorHAnsi" w:cstheme="minorHAnsi"/>
          <w:color w:val="00B050"/>
          <w:sz w:val="22"/>
          <w:highlight w:val="lightGray"/>
          <w:u w:val="single"/>
        </w:rPr>
        <w:t>residential activity</w:t>
      </w:r>
      <w:r w:rsidRPr="00327E85">
        <w:rPr>
          <w:rFonts w:asciiTheme="minorHAnsi" w:hAnsiTheme="minorHAnsi" w:cstheme="minorHAnsi"/>
          <w:color w:val="7030A0"/>
          <w:sz w:val="22"/>
          <w:highlight w:val="lightGray"/>
          <w:u w:val="single"/>
        </w:rPr>
        <w:t xml:space="preserve"> on the same </w:t>
      </w:r>
      <w:r w:rsidRPr="00327E85">
        <w:rPr>
          <w:rFonts w:asciiTheme="minorHAnsi" w:hAnsiTheme="minorHAnsi" w:cstheme="minorHAnsi"/>
          <w:color w:val="00B050"/>
          <w:sz w:val="22"/>
          <w:highlight w:val="lightGray"/>
          <w:u w:val="single"/>
        </w:rPr>
        <w:t>site</w:t>
      </w:r>
      <w:r w:rsidRPr="00327E85">
        <w:rPr>
          <w:rFonts w:asciiTheme="minorHAnsi" w:hAnsiTheme="minorHAnsi" w:cstheme="minorHAnsi"/>
          <w:color w:val="7030A0"/>
          <w:sz w:val="22"/>
          <w:highlight w:val="lightGray"/>
          <w:u w:val="single"/>
        </w:rPr>
        <w:t xml:space="preserve">; and </w:t>
      </w:r>
    </w:p>
    <w:p w14:paraId="22C44470" w14:textId="77777777" w:rsidR="00C96BDE" w:rsidRPr="00327E85" w:rsidRDefault="00C96BDE" w:rsidP="00953970">
      <w:pPr>
        <w:pStyle w:val="ListParagraph"/>
        <w:numPr>
          <w:ilvl w:val="1"/>
          <w:numId w:val="40"/>
        </w:numPr>
        <w:spacing w:before="120" w:after="160" w:line="264" w:lineRule="auto"/>
        <w:ind w:left="851" w:hanging="425"/>
        <w:rPr>
          <w:rFonts w:asciiTheme="minorHAnsi" w:hAnsiTheme="minorHAnsi" w:cstheme="minorHAnsi"/>
          <w:color w:val="7030A0"/>
          <w:sz w:val="22"/>
          <w:highlight w:val="lightGray"/>
          <w:u w:val="single"/>
        </w:rPr>
      </w:pPr>
      <w:r w:rsidRPr="00327E85">
        <w:rPr>
          <w:rFonts w:asciiTheme="minorHAnsi" w:hAnsiTheme="minorHAnsi" w:cstheme="minorHAnsi"/>
          <w:color w:val="7030A0"/>
          <w:sz w:val="22"/>
          <w:highlight w:val="lightGray"/>
          <w:u w:val="single"/>
        </w:rPr>
        <w:t xml:space="preserve">avoid conflicts between incompatible activities where there may be significant adverse effects on the amenity of the residential environment or on </w:t>
      </w:r>
      <w:r w:rsidRPr="00327E85">
        <w:rPr>
          <w:rFonts w:asciiTheme="minorHAnsi" w:hAnsiTheme="minorHAnsi" w:cstheme="minorHAnsi"/>
          <w:color w:val="00B050"/>
          <w:sz w:val="22"/>
          <w:highlight w:val="lightGray"/>
          <w:u w:val="single"/>
        </w:rPr>
        <w:t>residential activities</w:t>
      </w:r>
      <w:r w:rsidRPr="00327E85">
        <w:rPr>
          <w:rFonts w:asciiTheme="minorHAnsi" w:hAnsiTheme="minorHAnsi" w:cstheme="minorHAnsi"/>
          <w:color w:val="7030A0"/>
          <w:sz w:val="22"/>
          <w:highlight w:val="lightGray"/>
          <w:u w:val="single"/>
        </w:rPr>
        <w:t xml:space="preserve">; or </w:t>
      </w:r>
    </w:p>
    <w:p w14:paraId="5E824A76" w14:textId="77777777" w:rsidR="00C96BDE" w:rsidRPr="00327E85" w:rsidRDefault="00C96BDE" w:rsidP="00953970">
      <w:pPr>
        <w:pStyle w:val="ListParagraph"/>
        <w:numPr>
          <w:ilvl w:val="1"/>
          <w:numId w:val="40"/>
        </w:numPr>
        <w:spacing w:before="120" w:after="160" w:line="264" w:lineRule="auto"/>
        <w:ind w:left="851" w:hanging="425"/>
        <w:rPr>
          <w:rFonts w:asciiTheme="minorHAnsi" w:hAnsiTheme="minorHAnsi" w:cstheme="minorHAnsi"/>
          <w:color w:val="7030A0"/>
          <w:sz w:val="22"/>
          <w:highlight w:val="lightGray"/>
        </w:rPr>
      </w:pPr>
      <w:r w:rsidRPr="00327E85">
        <w:rPr>
          <w:rFonts w:asciiTheme="minorHAnsi" w:hAnsiTheme="minorHAnsi" w:cstheme="minorHAnsi"/>
          <w:color w:val="7030A0"/>
          <w:sz w:val="22"/>
          <w:highlight w:val="lightGray"/>
          <w:u w:val="single"/>
        </w:rPr>
        <w:t xml:space="preserve">where the adverse effects are not significant, minimise adverse effects on </w:t>
      </w:r>
      <w:r w:rsidRPr="00327E85">
        <w:rPr>
          <w:rFonts w:asciiTheme="minorHAnsi" w:hAnsiTheme="minorHAnsi" w:cstheme="minorHAnsi"/>
          <w:color w:val="00B050"/>
          <w:sz w:val="22"/>
          <w:highlight w:val="lightGray"/>
          <w:u w:val="single"/>
        </w:rPr>
        <w:t>residential</w:t>
      </w:r>
      <w:r w:rsidRPr="00327E85">
        <w:rPr>
          <w:rFonts w:asciiTheme="minorHAnsi" w:hAnsiTheme="minorHAnsi" w:cstheme="minorHAnsi"/>
          <w:color w:val="00B050"/>
          <w:sz w:val="22"/>
          <w:highlight w:val="lightGray"/>
          <w:u w:val="single" w:color="7030A0"/>
        </w:rPr>
        <w:t xml:space="preserve"> </w:t>
      </w:r>
      <w:r w:rsidRPr="00327E85">
        <w:rPr>
          <w:rFonts w:asciiTheme="minorHAnsi" w:hAnsiTheme="minorHAnsi" w:cstheme="minorHAnsi"/>
          <w:color w:val="00B050"/>
          <w:sz w:val="22"/>
          <w:highlight w:val="lightGray"/>
          <w:u w:val="single"/>
        </w:rPr>
        <w:t>activities</w:t>
      </w:r>
      <w:r w:rsidRPr="00327E85">
        <w:rPr>
          <w:rFonts w:asciiTheme="minorHAnsi" w:hAnsiTheme="minorHAnsi" w:cstheme="minorHAnsi"/>
          <w:color w:val="7030A0"/>
          <w:sz w:val="22"/>
          <w:highlight w:val="lightGray"/>
          <w:u w:val="single"/>
        </w:rPr>
        <w:t xml:space="preserve"> and the amenity of the </w:t>
      </w:r>
      <w:r w:rsidRPr="00327E85">
        <w:rPr>
          <w:rFonts w:asciiTheme="minorHAnsi" w:hAnsiTheme="minorHAnsi" w:cstheme="minorHAnsi"/>
          <w:color w:val="00B050"/>
          <w:sz w:val="22"/>
          <w:highlight w:val="lightGray"/>
          <w:u w:val="single"/>
        </w:rPr>
        <w:t xml:space="preserve">site </w:t>
      </w:r>
      <w:r w:rsidRPr="00327E85">
        <w:rPr>
          <w:rFonts w:asciiTheme="minorHAnsi" w:hAnsiTheme="minorHAnsi" w:cstheme="minorHAnsi"/>
          <w:color w:val="7030A0"/>
          <w:sz w:val="22"/>
          <w:highlight w:val="lightGray"/>
          <w:u w:val="single"/>
        </w:rPr>
        <w:t>and the surrounding residential environment.</w:t>
      </w:r>
    </w:p>
    <w:p w14:paraId="476F7F89" w14:textId="5DB86311" w:rsidR="00C46AC3" w:rsidRPr="00327E85" w:rsidRDefault="00360633" w:rsidP="00323E55">
      <w:pPr>
        <w:spacing w:after="462"/>
        <w:ind w:left="0" w:firstLine="0"/>
        <w:rPr>
          <w:rFonts w:asciiTheme="minorHAnsi" w:hAnsiTheme="minorHAnsi" w:cstheme="minorHAnsi"/>
          <w:color w:val="7030A0"/>
          <w:sz w:val="22"/>
        </w:rPr>
      </w:pPr>
      <w:hyperlink r:id="rId259">
        <w:r w:rsidR="00C46AC3" w:rsidRPr="00327E85">
          <w:rPr>
            <w:rFonts w:asciiTheme="minorHAnsi" w:hAnsiTheme="minorHAnsi" w:cstheme="minorHAnsi"/>
            <w:color w:val="7030A0"/>
            <w:sz w:val="22"/>
            <w:highlight w:val="lightGray"/>
          </w:rPr>
          <w:t>(Plan Change 5D</w:t>
        </w:r>
        <w:r w:rsidR="00EB4E27" w:rsidRPr="00327E85">
          <w:rPr>
            <w:rFonts w:asciiTheme="minorHAnsi" w:hAnsiTheme="minorHAnsi" w:cstheme="minorHAnsi"/>
            <w:color w:val="7030A0"/>
            <w:sz w:val="22"/>
            <w:highlight w:val="lightGray"/>
          </w:rPr>
          <w:t xml:space="preserve"> Council Decision</w:t>
        </w:r>
        <w:r w:rsidR="00C46AC3" w:rsidRPr="00327E85">
          <w:rPr>
            <w:rFonts w:asciiTheme="minorHAnsi" w:hAnsiTheme="minorHAnsi" w:cstheme="minorHAnsi"/>
            <w:color w:val="7030A0"/>
            <w:sz w:val="22"/>
            <w:highlight w:val="lightGray"/>
          </w:rPr>
          <w:t>)</w:t>
        </w:r>
      </w:hyperlink>
    </w:p>
    <w:p w14:paraId="1B7C8F7A" w14:textId="3AFE708E" w:rsidR="00C96BDE" w:rsidRPr="00327E85" w:rsidRDefault="00C96BDE" w:rsidP="00696C37">
      <w:pPr>
        <w:pStyle w:val="Heading3"/>
        <w:numPr>
          <w:ilvl w:val="0"/>
          <w:numId w:val="0"/>
        </w:numPr>
        <w:spacing w:before="360" w:after="120" w:line="240" w:lineRule="auto"/>
        <w:ind w:left="1134" w:hanging="1134"/>
        <w:rPr>
          <w:rFonts w:asciiTheme="minorHAnsi" w:hAnsiTheme="minorHAnsi" w:cstheme="minorHAnsi"/>
          <w:sz w:val="27"/>
          <w:szCs w:val="27"/>
        </w:rPr>
      </w:pPr>
      <w:r w:rsidRPr="00327E85">
        <w:rPr>
          <w:rFonts w:asciiTheme="minorHAnsi" w:hAnsiTheme="minorHAnsi" w:cstheme="minorHAnsi"/>
          <w:b/>
          <w:strike/>
          <w:color w:val="7030A0"/>
          <w:sz w:val="27"/>
          <w:szCs w:val="27"/>
          <w:highlight w:val="lightGray"/>
        </w:rPr>
        <w:t>14.2.6.3</w:t>
      </w:r>
      <w:r w:rsidRPr="00327E85">
        <w:rPr>
          <w:rFonts w:asciiTheme="minorHAnsi" w:hAnsiTheme="minorHAnsi" w:cstheme="minorHAnsi"/>
          <w:b/>
          <w:color w:val="7030A0"/>
          <w:sz w:val="27"/>
          <w:szCs w:val="27"/>
          <w:highlight w:val="lightGray"/>
        </w:rPr>
        <w:t xml:space="preserve"> </w:t>
      </w:r>
      <w:r w:rsidR="00696C37" w:rsidRPr="00327E85">
        <w:rPr>
          <w:rFonts w:asciiTheme="minorHAnsi" w:hAnsiTheme="minorHAnsi" w:cstheme="minorHAnsi"/>
          <w:b/>
          <w:color w:val="7030A0"/>
          <w:sz w:val="27"/>
          <w:szCs w:val="27"/>
          <w:highlight w:val="lightGray"/>
        </w:rPr>
        <w:tab/>
      </w:r>
      <w:r w:rsidRPr="00327E85">
        <w:rPr>
          <w:rFonts w:asciiTheme="minorHAnsi" w:hAnsiTheme="minorHAnsi" w:cstheme="minorHAnsi"/>
          <w:b/>
          <w:color w:val="7030A0"/>
          <w:sz w:val="27"/>
          <w:szCs w:val="27"/>
          <w:highlight w:val="lightGray"/>
          <w:u w:val="single" w:color="7030A0"/>
        </w:rPr>
        <w:t>14.2.</w:t>
      </w:r>
      <w:r w:rsidR="00343608" w:rsidRPr="00327E85">
        <w:rPr>
          <w:rFonts w:asciiTheme="minorHAnsi" w:hAnsiTheme="minorHAnsi" w:cstheme="minorHAnsi"/>
          <w:b/>
          <w:strike/>
          <w:color w:val="00B0F0"/>
          <w:sz w:val="27"/>
          <w:szCs w:val="27"/>
          <w:highlight w:val="lightGray"/>
          <w:u w:val="single" w:color="7030A0"/>
        </w:rPr>
        <w:t>6</w:t>
      </w:r>
      <w:r w:rsidR="002952DF">
        <w:rPr>
          <w:rFonts w:asciiTheme="minorHAnsi" w:hAnsiTheme="minorHAnsi" w:cstheme="minorHAnsi"/>
          <w:b/>
          <w:color w:val="auto"/>
          <w:sz w:val="27"/>
          <w:szCs w:val="27"/>
          <w:u w:val="single"/>
        </w:rPr>
        <w:t>9</w:t>
      </w:r>
      <w:r w:rsidRPr="00327E85">
        <w:rPr>
          <w:rFonts w:asciiTheme="minorHAnsi" w:hAnsiTheme="minorHAnsi" w:cstheme="minorHAnsi"/>
          <w:b/>
          <w:color w:val="7030A0"/>
          <w:sz w:val="27"/>
          <w:szCs w:val="27"/>
          <w:highlight w:val="lightGray"/>
          <w:u w:val="single" w:color="7030A0"/>
        </w:rPr>
        <w:t>.4</w:t>
      </w:r>
      <w:r w:rsidRPr="00327E85">
        <w:rPr>
          <w:rFonts w:asciiTheme="minorHAnsi" w:hAnsiTheme="minorHAnsi" w:cstheme="minorHAnsi"/>
          <w:b/>
          <w:sz w:val="27"/>
          <w:szCs w:val="27"/>
          <w:highlight w:val="lightGray"/>
        </w:rPr>
        <w:t xml:space="preserve"> </w:t>
      </w:r>
      <w:r w:rsidRPr="00327E85">
        <w:rPr>
          <w:rFonts w:asciiTheme="minorHAnsi" w:hAnsiTheme="minorHAnsi" w:cstheme="minorHAnsi"/>
          <w:b/>
          <w:color w:val="000000" w:themeColor="text1"/>
          <w:sz w:val="27"/>
          <w:szCs w:val="27"/>
        </w:rPr>
        <w:t xml:space="preserve">Policy ­ Existing </w:t>
      </w:r>
      <w:proofErr w:type="spellStart"/>
      <w:r w:rsidRPr="00327E85">
        <w:rPr>
          <w:rFonts w:asciiTheme="minorHAnsi" w:hAnsiTheme="minorHAnsi" w:cstheme="minorHAnsi"/>
          <w:b/>
          <w:color w:val="000000" w:themeColor="text1"/>
          <w:sz w:val="27"/>
          <w:szCs w:val="27"/>
        </w:rPr>
        <w:t>non­residential</w:t>
      </w:r>
      <w:proofErr w:type="spellEnd"/>
      <w:r w:rsidRPr="00327E85">
        <w:rPr>
          <w:rFonts w:asciiTheme="minorHAnsi" w:hAnsiTheme="minorHAnsi" w:cstheme="minorHAnsi"/>
          <w:b/>
          <w:color w:val="000000" w:themeColor="text1"/>
          <w:sz w:val="27"/>
          <w:szCs w:val="27"/>
        </w:rPr>
        <w:t xml:space="preserve"> activities</w:t>
      </w:r>
    </w:p>
    <w:p w14:paraId="1498F398" w14:textId="77777777" w:rsidR="00C96BDE" w:rsidRPr="00327E85" w:rsidRDefault="00C96BDE" w:rsidP="00696C37">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a. </w:t>
      </w:r>
      <w:r w:rsidR="000F3C15" w:rsidRPr="00327E85">
        <w:rPr>
          <w:rFonts w:asciiTheme="minorHAnsi" w:hAnsiTheme="minorHAnsi" w:cstheme="minorHAnsi"/>
          <w:sz w:val="22"/>
        </w:rPr>
        <w:tab/>
      </w:r>
      <w:r w:rsidRPr="00327E85">
        <w:rPr>
          <w:rFonts w:asciiTheme="minorHAnsi" w:hAnsiTheme="minorHAnsi" w:cstheme="minorHAnsi"/>
          <w:sz w:val="22"/>
        </w:rPr>
        <w:t xml:space="preserve">Enable existing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to continue and support their redevelopment and expansion provided they do not:</w:t>
      </w:r>
    </w:p>
    <w:p w14:paraId="4AC5D181" w14:textId="77777777" w:rsidR="00C96BDE" w:rsidRPr="00327E85" w:rsidRDefault="00C96BDE" w:rsidP="00696C37">
      <w:pPr>
        <w:spacing w:before="120" w:after="160" w:line="264" w:lineRule="auto"/>
        <w:ind w:left="851" w:hanging="425"/>
        <w:rPr>
          <w:rFonts w:asciiTheme="minorHAnsi" w:hAnsiTheme="minorHAnsi" w:cstheme="minorHAnsi"/>
          <w:sz w:val="22"/>
        </w:rPr>
      </w:pPr>
      <w:proofErr w:type="spellStart"/>
      <w:r w:rsidRPr="00327E85">
        <w:rPr>
          <w:rFonts w:asciiTheme="minorHAnsi" w:hAnsiTheme="minorHAnsi" w:cstheme="minorHAnsi"/>
          <w:sz w:val="22"/>
        </w:rPr>
        <w:t>i</w:t>
      </w:r>
      <w:proofErr w:type="spellEnd"/>
      <w:r w:rsidRPr="00327E85">
        <w:rPr>
          <w:rFonts w:asciiTheme="minorHAnsi" w:hAnsiTheme="minorHAnsi" w:cstheme="minorHAnsi"/>
          <w:sz w:val="22"/>
        </w:rPr>
        <w:t>.</w:t>
      </w:r>
      <w:r w:rsidRPr="00327E85">
        <w:rPr>
          <w:rFonts w:asciiTheme="minorHAnsi" w:hAnsiTheme="minorHAnsi" w:cstheme="minorHAnsi"/>
          <w:sz w:val="22"/>
        </w:rPr>
        <w:tab/>
      </w:r>
      <w:proofErr w:type="gramStart"/>
      <w:r w:rsidRPr="00327E85">
        <w:rPr>
          <w:rFonts w:asciiTheme="minorHAnsi" w:hAnsiTheme="minorHAnsi" w:cstheme="minorHAnsi"/>
          <w:sz w:val="22"/>
        </w:rPr>
        <w:t>have</w:t>
      </w:r>
      <w:proofErr w:type="gramEnd"/>
      <w:r w:rsidRPr="00327E85">
        <w:rPr>
          <w:rFonts w:asciiTheme="minorHAnsi" w:hAnsiTheme="minorHAnsi" w:cstheme="minorHAnsi"/>
          <w:sz w:val="22"/>
        </w:rPr>
        <w:t xml:space="preserve"> a significant adverse effect on the character and amenity of residential zones; or </w:t>
      </w:r>
    </w:p>
    <w:p w14:paraId="2203200D" w14:textId="77777777" w:rsidR="00C96BDE" w:rsidRPr="00327E85" w:rsidRDefault="00C96BDE" w:rsidP="00696C37">
      <w:p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ii.</w:t>
      </w:r>
      <w:r w:rsidRPr="00327E85">
        <w:rPr>
          <w:rFonts w:asciiTheme="minorHAnsi" w:hAnsiTheme="minorHAnsi" w:cstheme="minorHAnsi"/>
          <w:sz w:val="22"/>
        </w:rPr>
        <w:tab/>
        <w:t xml:space="preserve">undermine the potential for residential development consistent with the zone descriptions in </w:t>
      </w:r>
      <w:r w:rsidRPr="00755880">
        <w:rPr>
          <w:rFonts w:asciiTheme="minorHAnsi" w:hAnsiTheme="minorHAnsi" w:cstheme="minorHAnsi"/>
          <w:color w:val="0000FF"/>
          <w:sz w:val="22"/>
        </w:rPr>
        <w:t xml:space="preserve">Table </w:t>
      </w:r>
      <w:hyperlink r:id="rId260">
        <w:r w:rsidRPr="00327E85">
          <w:rPr>
            <w:rFonts w:asciiTheme="minorHAnsi" w:hAnsiTheme="minorHAnsi" w:cstheme="minorHAnsi"/>
            <w:color w:val="0000FF"/>
            <w:sz w:val="22"/>
          </w:rPr>
          <w:t>14.2.1.1a</w:t>
        </w:r>
      </w:hyperlink>
      <w:r w:rsidRPr="00327E85">
        <w:rPr>
          <w:rFonts w:asciiTheme="minorHAnsi" w:hAnsiTheme="minorHAnsi" w:cstheme="minorHAnsi"/>
          <w:sz w:val="22"/>
        </w:rPr>
        <w:t>.</w:t>
      </w:r>
    </w:p>
    <w:p w14:paraId="6CF1528F" w14:textId="77777777" w:rsidR="00C96BDE" w:rsidRPr="00327E85" w:rsidRDefault="00C96BDE" w:rsidP="00323E55">
      <w:pPr>
        <w:spacing w:after="52" w:line="259" w:lineRule="auto"/>
        <w:ind w:left="1061" w:right="45" w:hanging="403"/>
        <w:rPr>
          <w:rFonts w:asciiTheme="minorHAnsi" w:hAnsiTheme="minorHAnsi" w:cstheme="minorHAnsi"/>
          <w:sz w:val="22"/>
        </w:rPr>
      </w:pPr>
    </w:p>
    <w:p w14:paraId="00F92EDD" w14:textId="77777777" w:rsidR="00C96BDE" w:rsidRPr="00327E85" w:rsidRDefault="00C96BDE" w:rsidP="00323E55">
      <w:pPr>
        <w:spacing w:after="301" w:line="259" w:lineRule="auto"/>
        <w:ind w:left="0" w:firstLine="0"/>
        <w:rPr>
          <w:rFonts w:asciiTheme="minorHAnsi" w:hAnsiTheme="minorHAnsi" w:cstheme="minorHAnsi"/>
          <w:sz w:val="22"/>
        </w:rPr>
      </w:pPr>
      <w:r w:rsidRPr="00327E85">
        <w:rPr>
          <w:rFonts w:asciiTheme="minorHAnsi" w:hAnsiTheme="minorHAnsi" w:cstheme="minorHAnsi"/>
          <w:strike/>
          <w:sz w:val="22"/>
          <w:highlight w:val="lightGray"/>
        </w:rPr>
        <w:t>Note</w:t>
      </w:r>
      <w:r w:rsidRPr="00327E85">
        <w:rPr>
          <w:rFonts w:asciiTheme="minorHAnsi" w:hAnsiTheme="minorHAnsi" w:cstheme="minorHAnsi"/>
          <w:sz w:val="22"/>
          <w:highlight w:val="lightGray"/>
        </w:rPr>
        <w:t xml:space="preserve"> Advice Notes:</w:t>
      </w:r>
    </w:p>
    <w:p w14:paraId="728791F3" w14:textId="6239B02B" w:rsidR="00C96BDE" w:rsidRPr="00327E85" w:rsidRDefault="00C96BDE" w:rsidP="00953970">
      <w:pPr>
        <w:numPr>
          <w:ilvl w:val="0"/>
          <w:numId w:val="30"/>
        </w:numPr>
        <w:spacing w:after="48"/>
        <w:ind w:right="22" w:hanging="405"/>
        <w:rPr>
          <w:rFonts w:asciiTheme="minorHAnsi" w:hAnsiTheme="minorHAnsi" w:cstheme="minorHAnsi"/>
          <w:sz w:val="22"/>
        </w:rPr>
      </w:pPr>
      <w:r w:rsidRPr="00327E85">
        <w:rPr>
          <w:rFonts w:asciiTheme="minorHAnsi" w:hAnsiTheme="minorHAnsi" w:cstheme="minorHAnsi"/>
          <w:sz w:val="22"/>
        </w:rPr>
        <w:t xml:space="preserve">This policy also implements Objective </w:t>
      </w:r>
      <w:hyperlink r:id="rId261">
        <w:r w:rsidRPr="00327E85">
          <w:rPr>
            <w:rFonts w:asciiTheme="minorHAnsi" w:hAnsiTheme="minorHAnsi" w:cstheme="minorHAnsi"/>
            <w:color w:val="0000FF"/>
            <w:sz w:val="22"/>
          </w:rPr>
          <w:t>14.2.</w:t>
        </w:r>
        <w:r w:rsidRPr="00755880">
          <w:rPr>
            <w:rFonts w:asciiTheme="minorHAnsi" w:hAnsiTheme="minorHAnsi" w:cstheme="minorHAnsi"/>
            <w:b/>
            <w:color w:val="0000FF"/>
            <w:sz w:val="22"/>
          </w:rPr>
          <w:t>4</w:t>
        </w:r>
      </w:hyperlink>
      <w:r w:rsidR="00755880">
        <w:rPr>
          <w:rFonts w:asciiTheme="minorHAnsi" w:hAnsiTheme="minorHAnsi" w:cstheme="minorHAnsi"/>
          <w:b/>
          <w:color w:val="0000FF"/>
          <w:sz w:val="22"/>
          <w:u w:val="single"/>
        </w:rPr>
        <w:t>5</w:t>
      </w:r>
      <w:r w:rsidRPr="00327E85">
        <w:rPr>
          <w:rFonts w:asciiTheme="minorHAnsi" w:hAnsiTheme="minorHAnsi" w:cstheme="minorHAnsi"/>
          <w:sz w:val="22"/>
        </w:rPr>
        <w:t>.</w:t>
      </w:r>
    </w:p>
    <w:p w14:paraId="55F703EC" w14:textId="28E97D7C" w:rsidR="00C96BDE" w:rsidRPr="00327E85" w:rsidRDefault="00C96BDE" w:rsidP="00953970">
      <w:pPr>
        <w:numPr>
          <w:ilvl w:val="0"/>
          <w:numId w:val="30"/>
        </w:numPr>
        <w:spacing w:after="273" w:line="309" w:lineRule="auto"/>
        <w:ind w:right="22" w:hanging="405"/>
        <w:rPr>
          <w:rFonts w:asciiTheme="minorHAnsi" w:hAnsiTheme="minorHAnsi" w:cstheme="minorHAnsi"/>
          <w:sz w:val="22"/>
        </w:rPr>
      </w:pPr>
      <w:r w:rsidRPr="00327E85">
        <w:rPr>
          <w:rFonts w:asciiTheme="minorHAnsi" w:hAnsiTheme="minorHAnsi" w:cstheme="minorHAnsi"/>
          <w:sz w:val="22"/>
          <w:shd w:val="clear" w:color="auto" w:fill="D8D8D8"/>
        </w:rPr>
        <w:t>Policy 14.2.</w:t>
      </w:r>
      <w:r w:rsidRPr="00327E85">
        <w:rPr>
          <w:rFonts w:asciiTheme="minorHAnsi" w:hAnsiTheme="minorHAnsi" w:cstheme="minorHAnsi"/>
          <w:b/>
          <w:strike/>
          <w:color w:val="00B0F0"/>
          <w:sz w:val="22"/>
          <w:shd w:val="clear" w:color="auto" w:fill="D8D8D8"/>
        </w:rPr>
        <w:t>6.</w:t>
      </w:r>
      <w:r w:rsidR="00C46AC3" w:rsidRPr="00327E85">
        <w:rPr>
          <w:rFonts w:asciiTheme="minorHAnsi" w:hAnsiTheme="minorHAnsi" w:cstheme="minorHAnsi"/>
          <w:b/>
          <w:strike/>
          <w:color w:val="00B0F0"/>
          <w:sz w:val="22"/>
          <w:shd w:val="clear" w:color="auto" w:fill="D8D8D8"/>
        </w:rPr>
        <w:t>4</w:t>
      </w:r>
      <w:r w:rsidR="00755880">
        <w:rPr>
          <w:rFonts w:asciiTheme="minorHAnsi" w:hAnsiTheme="minorHAnsi" w:cstheme="minorHAnsi"/>
          <w:b/>
          <w:color w:val="000000" w:themeColor="text1"/>
          <w:sz w:val="22"/>
          <w:u w:val="single" w:color="000000" w:themeColor="text1"/>
        </w:rPr>
        <w:t>9</w:t>
      </w:r>
      <w:r w:rsidR="000C5909" w:rsidRPr="00327E85">
        <w:rPr>
          <w:rFonts w:asciiTheme="minorHAnsi" w:hAnsiTheme="minorHAnsi" w:cstheme="minorHAnsi"/>
          <w:b/>
          <w:color w:val="000000" w:themeColor="text1"/>
          <w:sz w:val="22"/>
          <w:u w:val="single" w:color="000000" w:themeColor="text1"/>
        </w:rPr>
        <w:t>.</w:t>
      </w:r>
      <w:r w:rsidR="00755880">
        <w:rPr>
          <w:rFonts w:asciiTheme="minorHAnsi" w:hAnsiTheme="minorHAnsi" w:cstheme="minorHAnsi"/>
          <w:b/>
          <w:color w:val="000000" w:themeColor="text1"/>
          <w:sz w:val="22"/>
          <w:u w:val="single" w:color="000000" w:themeColor="text1"/>
        </w:rPr>
        <w:t>4</w:t>
      </w:r>
      <w:r w:rsidRPr="00327E85">
        <w:rPr>
          <w:rFonts w:asciiTheme="minorHAnsi" w:hAnsiTheme="minorHAnsi" w:cstheme="minorHAnsi"/>
          <w:sz w:val="22"/>
          <w:shd w:val="clear" w:color="auto" w:fill="D8D8D8"/>
        </w:rPr>
        <w:t xml:space="preserve"> does not apply to visitor accommodation. Refer to Objective </w:t>
      </w:r>
      <w:hyperlink r:id="rId262">
        <w:r w:rsidRPr="00327E85">
          <w:rPr>
            <w:rFonts w:asciiTheme="minorHAnsi" w:hAnsiTheme="minorHAnsi" w:cstheme="minorHAnsi"/>
            <w:color w:val="0000FF"/>
            <w:sz w:val="22"/>
            <w:shd w:val="clear" w:color="auto" w:fill="D8D8D8"/>
          </w:rPr>
          <w:t>14.2.</w:t>
        </w:r>
        <w:r w:rsidRPr="00327E85">
          <w:rPr>
            <w:rFonts w:asciiTheme="minorHAnsi" w:hAnsiTheme="minorHAnsi" w:cstheme="minorHAnsi"/>
            <w:b/>
            <w:strike/>
            <w:color w:val="00B0F0"/>
            <w:sz w:val="22"/>
            <w:shd w:val="clear" w:color="auto" w:fill="D8D8D8"/>
          </w:rPr>
          <w:t>9</w:t>
        </w:r>
      </w:hyperlink>
      <w:r w:rsidR="000C5909" w:rsidRPr="00327E85">
        <w:rPr>
          <w:rFonts w:asciiTheme="minorHAnsi" w:hAnsiTheme="minorHAnsi" w:cstheme="minorHAnsi"/>
          <w:b/>
          <w:color w:val="0000FF"/>
          <w:sz w:val="22"/>
          <w:u w:val="single" w:color="0000FF"/>
        </w:rPr>
        <w:t>1</w:t>
      </w:r>
      <w:r w:rsidR="00755880">
        <w:rPr>
          <w:rFonts w:asciiTheme="minorHAnsi" w:hAnsiTheme="minorHAnsi" w:cstheme="minorHAnsi"/>
          <w:b/>
          <w:color w:val="0000FF"/>
          <w:sz w:val="22"/>
          <w:u w:val="single" w:color="0000FF"/>
        </w:rPr>
        <w:t>1</w:t>
      </w:r>
      <w:r w:rsidRPr="00327E85">
        <w:rPr>
          <w:rFonts w:asciiTheme="minorHAnsi" w:hAnsiTheme="minorHAnsi" w:cstheme="minorHAnsi"/>
          <w:sz w:val="22"/>
          <w:shd w:val="clear" w:color="auto" w:fill="D8D8D8"/>
        </w:rPr>
        <w:t xml:space="preserve"> and Policies </w:t>
      </w:r>
      <w:hyperlink r:id="rId263">
        <w:r w:rsidRPr="00327E85">
          <w:rPr>
            <w:rFonts w:asciiTheme="minorHAnsi" w:hAnsiTheme="minorHAnsi" w:cstheme="minorHAnsi"/>
            <w:color w:val="0000FF"/>
            <w:sz w:val="22"/>
            <w:shd w:val="clear" w:color="auto" w:fill="D8D8D8"/>
          </w:rPr>
          <w:t>14.2.</w:t>
        </w:r>
        <w:r w:rsidRPr="00327E85">
          <w:rPr>
            <w:rFonts w:asciiTheme="minorHAnsi" w:hAnsiTheme="minorHAnsi" w:cstheme="minorHAnsi"/>
            <w:b/>
            <w:strike/>
            <w:color w:val="00B0F0"/>
            <w:sz w:val="22"/>
            <w:shd w:val="clear" w:color="auto" w:fill="D8D8D8"/>
          </w:rPr>
          <w:t>9</w:t>
        </w:r>
        <w:r w:rsidR="000C5909" w:rsidRPr="00327E85">
          <w:rPr>
            <w:rFonts w:asciiTheme="minorHAnsi" w:hAnsiTheme="minorHAnsi" w:cstheme="minorHAnsi"/>
            <w:b/>
            <w:color w:val="0000FF"/>
            <w:sz w:val="22"/>
            <w:u w:val="single" w:color="0000FF"/>
          </w:rPr>
          <w:t>1</w:t>
        </w:r>
        <w:r w:rsidR="00755880">
          <w:rPr>
            <w:rFonts w:asciiTheme="minorHAnsi" w:hAnsiTheme="minorHAnsi" w:cstheme="minorHAnsi"/>
            <w:b/>
            <w:color w:val="0000FF"/>
            <w:sz w:val="22"/>
            <w:u w:val="single" w:color="0000FF"/>
          </w:rPr>
          <w:t>1</w:t>
        </w:r>
        <w:r w:rsidRPr="00327E85">
          <w:rPr>
            <w:rFonts w:asciiTheme="minorHAnsi" w:hAnsiTheme="minorHAnsi" w:cstheme="minorHAnsi"/>
            <w:color w:val="0000FF"/>
            <w:sz w:val="22"/>
            <w:shd w:val="clear" w:color="auto" w:fill="D8D8D8"/>
          </w:rPr>
          <w:t>.1</w:t>
        </w:r>
      </w:hyperlink>
      <w:r w:rsidRPr="00327E85">
        <w:rPr>
          <w:rFonts w:asciiTheme="minorHAnsi" w:hAnsiTheme="minorHAnsi" w:cstheme="minorHAnsi"/>
          <w:sz w:val="22"/>
          <w:shd w:val="clear" w:color="auto" w:fill="D8D8D8"/>
        </w:rPr>
        <w:t xml:space="preserve"> to </w:t>
      </w:r>
      <w:hyperlink r:id="rId264">
        <w:r w:rsidRPr="00327E85">
          <w:rPr>
            <w:rFonts w:asciiTheme="minorHAnsi" w:hAnsiTheme="minorHAnsi" w:cstheme="minorHAnsi"/>
            <w:color w:val="0000FF"/>
            <w:sz w:val="22"/>
            <w:shd w:val="clear" w:color="auto" w:fill="D8D8D8"/>
          </w:rPr>
          <w:t>14.2.</w:t>
        </w:r>
        <w:r w:rsidRPr="00327E85">
          <w:rPr>
            <w:rFonts w:asciiTheme="minorHAnsi" w:hAnsiTheme="minorHAnsi" w:cstheme="minorHAnsi"/>
            <w:b/>
            <w:strike/>
            <w:color w:val="00B0F0"/>
            <w:sz w:val="22"/>
            <w:shd w:val="clear" w:color="auto" w:fill="D8D8D8"/>
          </w:rPr>
          <w:t>9</w:t>
        </w:r>
        <w:r w:rsidR="000C5909" w:rsidRPr="00327E85">
          <w:rPr>
            <w:rFonts w:asciiTheme="minorHAnsi" w:hAnsiTheme="minorHAnsi" w:cstheme="minorHAnsi"/>
            <w:b/>
            <w:color w:val="0000FF"/>
            <w:sz w:val="22"/>
            <w:u w:val="single" w:color="0000FF"/>
          </w:rPr>
          <w:t>1</w:t>
        </w:r>
        <w:r w:rsidR="00755880">
          <w:rPr>
            <w:rFonts w:asciiTheme="minorHAnsi" w:hAnsiTheme="minorHAnsi" w:cstheme="minorHAnsi"/>
            <w:b/>
            <w:color w:val="0000FF"/>
            <w:sz w:val="22"/>
            <w:u w:val="single" w:color="0000FF"/>
          </w:rPr>
          <w:t>1</w:t>
        </w:r>
        <w:r w:rsidRPr="00327E85">
          <w:rPr>
            <w:rFonts w:asciiTheme="minorHAnsi" w:hAnsiTheme="minorHAnsi" w:cstheme="minorHAnsi"/>
            <w:color w:val="0000FF"/>
            <w:sz w:val="22"/>
            <w:shd w:val="clear" w:color="auto" w:fill="D8D8D8"/>
          </w:rPr>
          <w:t>.4</w:t>
        </w:r>
      </w:hyperlink>
      <w:r w:rsidRPr="00327E85">
        <w:rPr>
          <w:rFonts w:asciiTheme="minorHAnsi" w:hAnsiTheme="minorHAnsi" w:cstheme="minorHAnsi"/>
          <w:sz w:val="22"/>
          <w:shd w:val="clear" w:color="auto" w:fill="D8D8D8"/>
        </w:rPr>
        <w:t xml:space="preserve"> for the relevant provisions.</w:t>
      </w:r>
    </w:p>
    <w:p w14:paraId="005E68A7" w14:textId="77777777" w:rsidR="00C96BDE" w:rsidRPr="00327E85" w:rsidRDefault="00C96BDE" w:rsidP="00323E55">
      <w:pPr>
        <w:spacing w:after="312"/>
        <w:ind w:left="10" w:right="645"/>
        <w:jc w:val="both"/>
        <w:rPr>
          <w:rFonts w:asciiTheme="minorHAnsi" w:hAnsiTheme="minorHAnsi" w:cstheme="minorHAnsi"/>
          <w:sz w:val="22"/>
        </w:rPr>
      </w:pPr>
      <w:r w:rsidRPr="00327E85">
        <w:rPr>
          <w:rFonts w:asciiTheme="minorHAnsi" w:hAnsiTheme="minorHAnsi" w:cstheme="minorHAnsi"/>
          <w:sz w:val="22"/>
          <w:highlight w:val="lightGray"/>
        </w:rPr>
        <w:t>(Plan Change 4 Council Decision</w:t>
      </w:r>
      <w:r w:rsidR="00CC19FF" w:rsidRPr="00327E85">
        <w:rPr>
          <w:rFonts w:asciiTheme="minorHAnsi" w:hAnsiTheme="minorHAnsi" w:cstheme="minorHAnsi"/>
          <w:sz w:val="22"/>
          <w:highlight w:val="lightGray"/>
        </w:rPr>
        <w:t xml:space="preserve"> subject to appeal</w:t>
      </w:r>
      <w:r w:rsidRPr="00327E85">
        <w:rPr>
          <w:rFonts w:asciiTheme="minorHAnsi" w:hAnsiTheme="minorHAnsi" w:cstheme="minorHAnsi"/>
          <w:sz w:val="22"/>
          <w:highlight w:val="lightGray"/>
        </w:rPr>
        <w:t>)</w:t>
      </w:r>
    </w:p>
    <w:p w14:paraId="40E18212" w14:textId="1ED856F6" w:rsidR="00C96BDE" w:rsidRPr="00327E85" w:rsidRDefault="00C96BDE" w:rsidP="00871C66">
      <w:pPr>
        <w:pStyle w:val="Heading3"/>
        <w:numPr>
          <w:ilvl w:val="0"/>
          <w:numId w:val="0"/>
        </w:numPr>
        <w:spacing w:before="360" w:after="120" w:line="240" w:lineRule="auto"/>
        <w:ind w:left="1134" w:hanging="1134"/>
        <w:rPr>
          <w:rFonts w:asciiTheme="minorHAnsi" w:hAnsiTheme="minorHAnsi" w:cstheme="minorHAnsi"/>
          <w:sz w:val="27"/>
          <w:szCs w:val="27"/>
        </w:rPr>
      </w:pPr>
      <w:r w:rsidRPr="00327E85">
        <w:rPr>
          <w:rFonts w:asciiTheme="minorHAnsi" w:hAnsiTheme="minorHAnsi" w:cstheme="minorHAnsi"/>
          <w:b/>
          <w:strike/>
          <w:color w:val="7030A0"/>
          <w:sz w:val="27"/>
          <w:szCs w:val="27"/>
          <w:highlight w:val="lightGray"/>
        </w:rPr>
        <w:t>14.2.6.4</w:t>
      </w:r>
      <w:r w:rsidRPr="00327E85">
        <w:rPr>
          <w:rFonts w:asciiTheme="minorHAnsi" w:hAnsiTheme="minorHAnsi" w:cstheme="minorHAnsi"/>
          <w:b/>
          <w:sz w:val="27"/>
          <w:szCs w:val="27"/>
          <w:highlight w:val="lightGray"/>
        </w:rPr>
        <w:t xml:space="preserve"> </w:t>
      </w:r>
      <w:r w:rsidRPr="00327E85">
        <w:rPr>
          <w:rFonts w:asciiTheme="minorHAnsi" w:hAnsiTheme="minorHAnsi" w:cstheme="minorHAnsi"/>
          <w:b/>
          <w:color w:val="7030A0"/>
          <w:sz w:val="27"/>
          <w:szCs w:val="27"/>
          <w:highlight w:val="lightGray"/>
          <w:u w:val="single" w:color="7030A0"/>
        </w:rPr>
        <w:t>14.2.</w:t>
      </w:r>
      <w:r w:rsidR="00343608" w:rsidRPr="00327E85">
        <w:rPr>
          <w:rFonts w:asciiTheme="minorHAnsi" w:hAnsiTheme="minorHAnsi" w:cstheme="minorHAnsi"/>
          <w:b/>
          <w:strike/>
          <w:color w:val="00B0F0"/>
          <w:sz w:val="27"/>
          <w:szCs w:val="27"/>
          <w:highlight w:val="lightGray"/>
          <w:u w:val="single" w:color="7030A0"/>
        </w:rPr>
        <w:t>6</w:t>
      </w:r>
      <w:r w:rsidR="002952DF">
        <w:rPr>
          <w:rFonts w:asciiTheme="minorHAnsi" w:hAnsiTheme="minorHAnsi" w:cstheme="minorHAnsi"/>
          <w:b/>
          <w:color w:val="auto"/>
          <w:sz w:val="27"/>
          <w:szCs w:val="27"/>
          <w:u w:val="single"/>
        </w:rPr>
        <w:t>9</w:t>
      </w:r>
      <w:r w:rsidRPr="00327E85">
        <w:rPr>
          <w:rFonts w:asciiTheme="minorHAnsi" w:hAnsiTheme="minorHAnsi" w:cstheme="minorHAnsi"/>
          <w:b/>
          <w:color w:val="7030A0"/>
          <w:sz w:val="27"/>
          <w:szCs w:val="27"/>
          <w:highlight w:val="lightGray"/>
          <w:u w:val="single" w:color="7030A0"/>
        </w:rPr>
        <w:t>.5</w:t>
      </w:r>
      <w:r w:rsidRPr="00327E85">
        <w:rPr>
          <w:rFonts w:asciiTheme="minorHAnsi" w:hAnsiTheme="minorHAnsi" w:cstheme="minorHAnsi"/>
          <w:b/>
          <w:color w:val="000000" w:themeColor="text1"/>
          <w:sz w:val="27"/>
          <w:szCs w:val="27"/>
        </w:rPr>
        <w:t xml:space="preserve"> Policy ­ Other </w:t>
      </w:r>
      <w:proofErr w:type="spellStart"/>
      <w:r w:rsidRPr="00327E85">
        <w:rPr>
          <w:rFonts w:asciiTheme="minorHAnsi" w:hAnsiTheme="minorHAnsi" w:cstheme="minorHAnsi"/>
          <w:b/>
          <w:color w:val="000000" w:themeColor="text1"/>
          <w:sz w:val="27"/>
          <w:szCs w:val="27"/>
        </w:rPr>
        <w:t>non­residential</w:t>
      </w:r>
      <w:proofErr w:type="spellEnd"/>
      <w:r w:rsidRPr="00327E85">
        <w:rPr>
          <w:rFonts w:asciiTheme="minorHAnsi" w:hAnsiTheme="minorHAnsi" w:cstheme="minorHAnsi"/>
          <w:b/>
          <w:color w:val="000000" w:themeColor="text1"/>
          <w:sz w:val="27"/>
          <w:szCs w:val="27"/>
        </w:rPr>
        <w:t xml:space="preserve"> activities</w:t>
      </w:r>
    </w:p>
    <w:p w14:paraId="2647B73F" w14:textId="77777777" w:rsidR="00C96BDE" w:rsidRPr="00327E85" w:rsidRDefault="00C96BDE" w:rsidP="00696C37">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Restrict the establishment of other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especially those of a commercial or industrial nature, unless the activity has a strategic or operational need to locate within a residential zone, and the effects of such activities on the character and amenity of residential zones are insignificant. </w:t>
      </w:r>
    </w:p>
    <w:p w14:paraId="284DB16C" w14:textId="77777777" w:rsidR="00C96BDE" w:rsidRPr="00327E85" w:rsidRDefault="00C96BDE" w:rsidP="00696C37">
      <w:pPr>
        <w:spacing w:after="286" w:line="259" w:lineRule="auto"/>
        <w:ind w:left="426" w:hanging="426"/>
        <w:jc w:val="both"/>
        <w:rPr>
          <w:rFonts w:asciiTheme="minorHAnsi" w:hAnsiTheme="minorHAnsi" w:cstheme="minorHAnsi"/>
          <w:sz w:val="22"/>
        </w:rPr>
      </w:pPr>
      <w:r w:rsidRPr="00327E85">
        <w:rPr>
          <w:rFonts w:asciiTheme="minorHAnsi" w:hAnsiTheme="minorHAnsi" w:cstheme="minorHAnsi"/>
          <w:sz w:val="22"/>
          <w:shd w:val="clear" w:color="auto" w:fill="D8D8D8"/>
        </w:rPr>
        <w:t>Advice Note:</w:t>
      </w:r>
    </w:p>
    <w:p w14:paraId="479C454A" w14:textId="15ADE590" w:rsidR="00C96BDE" w:rsidRPr="00327E85" w:rsidRDefault="00C96BDE" w:rsidP="00696C37">
      <w:pPr>
        <w:spacing w:after="273" w:line="309" w:lineRule="auto"/>
        <w:ind w:left="426" w:hanging="426"/>
        <w:jc w:val="both"/>
        <w:rPr>
          <w:rFonts w:asciiTheme="minorHAnsi" w:hAnsiTheme="minorHAnsi" w:cstheme="minorHAnsi"/>
          <w:sz w:val="22"/>
        </w:rPr>
      </w:pPr>
      <w:r w:rsidRPr="00327E85">
        <w:rPr>
          <w:rFonts w:asciiTheme="minorHAnsi" w:hAnsiTheme="minorHAnsi" w:cstheme="minorHAnsi"/>
          <w:sz w:val="22"/>
        </w:rPr>
        <w:t xml:space="preserve">1. </w:t>
      </w:r>
      <w:r w:rsidR="00696C37" w:rsidRPr="00327E85">
        <w:rPr>
          <w:rFonts w:asciiTheme="minorHAnsi" w:hAnsiTheme="minorHAnsi" w:cstheme="minorHAnsi"/>
          <w:sz w:val="22"/>
        </w:rPr>
        <w:tab/>
      </w:r>
      <w:r w:rsidRPr="00327E85">
        <w:rPr>
          <w:rFonts w:asciiTheme="minorHAnsi" w:hAnsiTheme="minorHAnsi" w:cstheme="minorHAnsi"/>
          <w:sz w:val="22"/>
          <w:shd w:val="clear" w:color="auto" w:fill="D8D8D8"/>
        </w:rPr>
        <w:t>Policy 14.2.</w:t>
      </w:r>
      <w:r w:rsidRPr="00327E85">
        <w:rPr>
          <w:rFonts w:asciiTheme="minorHAnsi" w:hAnsiTheme="minorHAnsi" w:cstheme="minorHAnsi"/>
          <w:b/>
          <w:strike/>
          <w:color w:val="00B0F0"/>
          <w:sz w:val="22"/>
          <w:shd w:val="clear" w:color="auto" w:fill="D8D8D8"/>
        </w:rPr>
        <w:t>6</w:t>
      </w:r>
      <w:r w:rsidR="004D6FF4">
        <w:rPr>
          <w:rFonts w:asciiTheme="minorHAnsi" w:hAnsiTheme="minorHAnsi" w:cstheme="minorHAnsi"/>
          <w:b/>
          <w:color w:val="000000" w:themeColor="text1"/>
          <w:sz w:val="22"/>
          <w:u w:val="single" w:color="000000" w:themeColor="text1"/>
        </w:rPr>
        <w:t>9</w:t>
      </w:r>
      <w:r w:rsidRPr="00327E85">
        <w:rPr>
          <w:rFonts w:asciiTheme="minorHAnsi" w:hAnsiTheme="minorHAnsi" w:cstheme="minorHAnsi"/>
          <w:sz w:val="22"/>
          <w:shd w:val="clear" w:color="auto" w:fill="D8D8D8"/>
        </w:rPr>
        <w:t>.</w:t>
      </w:r>
      <w:r w:rsidR="00A31F6D" w:rsidRPr="00327E85">
        <w:rPr>
          <w:rFonts w:asciiTheme="minorHAnsi" w:hAnsiTheme="minorHAnsi" w:cstheme="minorHAnsi"/>
          <w:sz w:val="22"/>
          <w:shd w:val="clear" w:color="auto" w:fill="D8D8D8"/>
        </w:rPr>
        <w:t>5</w:t>
      </w:r>
      <w:r w:rsidRPr="00327E85">
        <w:rPr>
          <w:rFonts w:asciiTheme="minorHAnsi" w:hAnsiTheme="minorHAnsi" w:cstheme="minorHAnsi"/>
          <w:sz w:val="22"/>
          <w:shd w:val="clear" w:color="auto" w:fill="D8D8D8"/>
        </w:rPr>
        <w:t xml:space="preserve"> does not apply to </w:t>
      </w:r>
      <w:hyperlink r:id="rId265">
        <w:r w:rsidRPr="00327E85">
          <w:rPr>
            <w:rFonts w:asciiTheme="minorHAnsi" w:hAnsiTheme="minorHAnsi" w:cstheme="minorHAnsi"/>
            <w:color w:val="00B050"/>
            <w:sz w:val="22"/>
            <w:u w:color="003300"/>
            <w:shd w:val="clear" w:color="auto" w:fill="D8D8D8"/>
          </w:rPr>
          <w:t>visitor accommodation</w:t>
        </w:r>
      </w:hyperlink>
      <w:r w:rsidRPr="00327E85">
        <w:rPr>
          <w:rFonts w:asciiTheme="minorHAnsi" w:hAnsiTheme="minorHAnsi" w:cstheme="minorHAnsi"/>
          <w:sz w:val="22"/>
          <w:shd w:val="clear" w:color="auto" w:fill="D8D8D8"/>
        </w:rPr>
        <w:t xml:space="preserve">. Refer to Objective </w:t>
      </w:r>
      <w:hyperlink r:id="rId266">
        <w:r w:rsidRPr="00327E85">
          <w:rPr>
            <w:rFonts w:asciiTheme="minorHAnsi" w:hAnsiTheme="minorHAnsi" w:cstheme="minorHAnsi"/>
            <w:color w:val="0000FF"/>
            <w:sz w:val="22"/>
            <w:shd w:val="clear" w:color="auto" w:fill="D8D8D8"/>
          </w:rPr>
          <w:t>14.2.</w:t>
        </w:r>
        <w:r w:rsidRPr="00327E85">
          <w:rPr>
            <w:rFonts w:asciiTheme="minorHAnsi" w:hAnsiTheme="minorHAnsi" w:cstheme="minorHAnsi"/>
            <w:b/>
            <w:strike/>
            <w:color w:val="00B0F0"/>
            <w:sz w:val="22"/>
            <w:shd w:val="clear" w:color="auto" w:fill="D8D8D8"/>
          </w:rPr>
          <w:t>9</w:t>
        </w:r>
      </w:hyperlink>
      <w:r w:rsidR="00651C2B" w:rsidRPr="00327E85">
        <w:rPr>
          <w:rFonts w:asciiTheme="minorHAnsi" w:hAnsiTheme="minorHAnsi" w:cstheme="minorHAnsi"/>
          <w:b/>
          <w:color w:val="000000" w:themeColor="text1"/>
          <w:sz w:val="22"/>
          <w:u w:val="single" w:color="000000" w:themeColor="text1"/>
        </w:rPr>
        <w:t>1</w:t>
      </w:r>
      <w:r w:rsidR="004D6FF4">
        <w:rPr>
          <w:rFonts w:asciiTheme="minorHAnsi" w:hAnsiTheme="minorHAnsi" w:cstheme="minorHAnsi"/>
          <w:b/>
          <w:color w:val="000000" w:themeColor="text1"/>
          <w:sz w:val="22"/>
          <w:u w:val="single" w:color="000000" w:themeColor="text1"/>
        </w:rPr>
        <w:t>1</w:t>
      </w:r>
      <w:r w:rsidR="00346A86" w:rsidRPr="00327E85">
        <w:rPr>
          <w:rFonts w:asciiTheme="minorHAnsi" w:hAnsiTheme="minorHAnsi" w:cstheme="minorHAnsi"/>
          <w:sz w:val="22"/>
          <w:shd w:val="clear" w:color="auto" w:fill="D8D8D8"/>
        </w:rPr>
        <w:t xml:space="preserve"> and Policies </w:t>
      </w:r>
      <w:hyperlink r:id="rId267">
        <w:r w:rsidRPr="00327E85">
          <w:rPr>
            <w:rFonts w:asciiTheme="minorHAnsi" w:hAnsiTheme="minorHAnsi" w:cstheme="minorHAnsi"/>
            <w:color w:val="0000FF"/>
            <w:sz w:val="22"/>
            <w:shd w:val="clear" w:color="auto" w:fill="D8D8D8"/>
          </w:rPr>
          <w:t>14.2.</w:t>
        </w:r>
        <w:r w:rsidRPr="00327E85">
          <w:rPr>
            <w:rFonts w:asciiTheme="minorHAnsi" w:hAnsiTheme="minorHAnsi" w:cstheme="minorHAnsi"/>
            <w:b/>
            <w:strike/>
            <w:color w:val="00B0F0"/>
            <w:sz w:val="22"/>
            <w:shd w:val="clear" w:color="auto" w:fill="D8D8D8"/>
          </w:rPr>
          <w:t>9</w:t>
        </w:r>
        <w:r w:rsidR="00651C2B" w:rsidRPr="00327E85">
          <w:rPr>
            <w:rFonts w:asciiTheme="minorHAnsi" w:hAnsiTheme="minorHAnsi" w:cstheme="minorHAnsi"/>
            <w:b/>
            <w:color w:val="000000" w:themeColor="text1"/>
            <w:sz w:val="22"/>
            <w:u w:val="single" w:color="000000" w:themeColor="text1"/>
          </w:rPr>
          <w:t>1</w:t>
        </w:r>
        <w:r w:rsidR="004D6FF4">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color w:val="0000FF"/>
            <w:sz w:val="22"/>
            <w:shd w:val="clear" w:color="auto" w:fill="D8D8D8"/>
          </w:rPr>
          <w:t>.1</w:t>
        </w:r>
      </w:hyperlink>
      <w:r w:rsidRPr="00327E85">
        <w:rPr>
          <w:rFonts w:asciiTheme="minorHAnsi" w:hAnsiTheme="minorHAnsi" w:cstheme="minorHAnsi"/>
          <w:sz w:val="22"/>
          <w:shd w:val="clear" w:color="auto" w:fill="D8D8D8"/>
        </w:rPr>
        <w:t xml:space="preserve"> to </w:t>
      </w:r>
      <w:hyperlink r:id="rId268">
        <w:r w:rsidRPr="00327E85">
          <w:rPr>
            <w:rFonts w:asciiTheme="minorHAnsi" w:hAnsiTheme="minorHAnsi" w:cstheme="minorHAnsi"/>
            <w:color w:val="0000FF"/>
            <w:sz w:val="22"/>
            <w:shd w:val="clear" w:color="auto" w:fill="D8D8D8"/>
          </w:rPr>
          <w:t>14.2.</w:t>
        </w:r>
        <w:r w:rsidRPr="00327E85">
          <w:rPr>
            <w:rFonts w:asciiTheme="minorHAnsi" w:hAnsiTheme="minorHAnsi" w:cstheme="minorHAnsi"/>
            <w:b/>
            <w:strike/>
            <w:color w:val="00B0F0"/>
            <w:sz w:val="22"/>
            <w:shd w:val="clear" w:color="auto" w:fill="D8D8D8"/>
          </w:rPr>
          <w:t>9</w:t>
        </w:r>
        <w:r w:rsidR="00651C2B" w:rsidRPr="00327E85">
          <w:rPr>
            <w:rFonts w:asciiTheme="minorHAnsi" w:hAnsiTheme="minorHAnsi" w:cstheme="minorHAnsi"/>
            <w:b/>
            <w:color w:val="000000" w:themeColor="text1"/>
            <w:sz w:val="22"/>
            <w:u w:val="single" w:color="000000" w:themeColor="text1"/>
          </w:rPr>
          <w:t>1</w:t>
        </w:r>
        <w:r w:rsidR="004D6FF4">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color w:val="0000FF"/>
            <w:sz w:val="22"/>
            <w:shd w:val="clear" w:color="auto" w:fill="D8D8D8"/>
          </w:rPr>
          <w:t>.4</w:t>
        </w:r>
      </w:hyperlink>
      <w:r w:rsidRPr="00327E85">
        <w:rPr>
          <w:rFonts w:asciiTheme="minorHAnsi" w:hAnsiTheme="minorHAnsi" w:cstheme="minorHAnsi"/>
          <w:sz w:val="22"/>
          <w:shd w:val="clear" w:color="auto" w:fill="D8D8D8"/>
        </w:rPr>
        <w:t xml:space="preserve"> for the relevant provisions.</w:t>
      </w:r>
    </w:p>
    <w:p w14:paraId="511B058B" w14:textId="77777777" w:rsidR="00C96BDE" w:rsidRPr="00327E85" w:rsidRDefault="00C96BDE" w:rsidP="00323E55">
      <w:pPr>
        <w:spacing w:after="462"/>
        <w:ind w:left="10" w:right="645"/>
        <w:jc w:val="both"/>
        <w:rPr>
          <w:rFonts w:asciiTheme="minorHAnsi" w:hAnsiTheme="minorHAnsi" w:cstheme="minorHAnsi"/>
          <w:sz w:val="22"/>
        </w:rPr>
      </w:pPr>
      <w:r w:rsidRPr="00327E85">
        <w:rPr>
          <w:rFonts w:asciiTheme="minorHAnsi" w:hAnsiTheme="minorHAnsi" w:cstheme="minorHAnsi"/>
          <w:sz w:val="22"/>
          <w:highlight w:val="lightGray"/>
        </w:rPr>
        <w:t>(Plan Change 4 Council Decision</w:t>
      </w:r>
      <w:r w:rsidR="00504E51" w:rsidRPr="00327E85">
        <w:rPr>
          <w:rFonts w:asciiTheme="minorHAnsi" w:hAnsiTheme="minorHAnsi" w:cstheme="minorHAnsi"/>
          <w:sz w:val="22"/>
          <w:highlight w:val="lightGray"/>
        </w:rPr>
        <w:t xml:space="preserve"> subject to appeal</w:t>
      </w:r>
      <w:r w:rsidRPr="00327E85">
        <w:rPr>
          <w:rFonts w:asciiTheme="minorHAnsi" w:hAnsiTheme="minorHAnsi" w:cstheme="minorHAnsi"/>
          <w:sz w:val="22"/>
          <w:highlight w:val="lightGray"/>
        </w:rPr>
        <w:t>)</w:t>
      </w:r>
    </w:p>
    <w:p w14:paraId="14B08149" w14:textId="643318BA" w:rsidR="00C96BDE" w:rsidRPr="00327E85" w:rsidRDefault="00C96BDE" w:rsidP="005549C2">
      <w:pPr>
        <w:pStyle w:val="Heading3"/>
        <w:numPr>
          <w:ilvl w:val="0"/>
          <w:numId w:val="0"/>
        </w:numPr>
        <w:spacing w:before="360" w:after="120" w:line="240" w:lineRule="auto"/>
        <w:ind w:left="1134" w:hanging="1134"/>
        <w:rPr>
          <w:rFonts w:asciiTheme="minorHAnsi" w:hAnsiTheme="minorHAnsi" w:cstheme="minorHAnsi"/>
          <w:sz w:val="27"/>
          <w:szCs w:val="27"/>
        </w:rPr>
      </w:pPr>
      <w:r w:rsidRPr="00327E85">
        <w:rPr>
          <w:rFonts w:asciiTheme="minorHAnsi" w:hAnsiTheme="minorHAnsi" w:cstheme="minorHAnsi"/>
          <w:b/>
          <w:strike/>
          <w:color w:val="7030A0"/>
          <w:sz w:val="27"/>
          <w:szCs w:val="27"/>
          <w:highlight w:val="lightGray"/>
        </w:rPr>
        <w:t>14.2.6.5</w:t>
      </w:r>
      <w:r w:rsidRPr="00327E85">
        <w:rPr>
          <w:rFonts w:asciiTheme="minorHAnsi" w:hAnsiTheme="minorHAnsi" w:cstheme="minorHAnsi"/>
          <w:b/>
          <w:sz w:val="27"/>
          <w:szCs w:val="27"/>
          <w:highlight w:val="lightGray"/>
        </w:rPr>
        <w:t xml:space="preserve"> </w:t>
      </w:r>
      <w:r w:rsidRPr="00327E85">
        <w:rPr>
          <w:rFonts w:asciiTheme="minorHAnsi" w:hAnsiTheme="minorHAnsi" w:cstheme="minorHAnsi"/>
          <w:b/>
          <w:color w:val="7030A0"/>
          <w:sz w:val="27"/>
          <w:szCs w:val="27"/>
          <w:highlight w:val="lightGray"/>
          <w:u w:val="single" w:color="7030A0"/>
        </w:rPr>
        <w:t>14.2.</w:t>
      </w:r>
      <w:r w:rsidR="00343608" w:rsidRPr="00327E85">
        <w:rPr>
          <w:rFonts w:asciiTheme="minorHAnsi" w:hAnsiTheme="minorHAnsi" w:cstheme="minorHAnsi"/>
          <w:b/>
          <w:strike/>
          <w:color w:val="00B0F0"/>
          <w:sz w:val="27"/>
          <w:szCs w:val="27"/>
          <w:highlight w:val="lightGray"/>
          <w:u w:val="single" w:color="7030A0"/>
        </w:rPr>
        <w:t>6</w:t>
      </w:r>
      <w:r w:rsidR="002952DF">
        <w:rPr>
          <w:rFonts w:asciiTheme="minorHAnsi" w:hAnsiTheme="minorHAnsi" w:cstheme="minorHAnsi"/>
          <w:b/>
          <w:color w:val="auto"/>
          <w:sz w:val="27"/>
          <w:szCs w:val="27"/>
          <w:u w:val="single"/>
        </w:rPr>
        <w:t>9</w:t>
      </w:r>
      <w:r w:rsidRPr="00327E85">
        <w:rPr>
          <w:rFonts w:asciiTheme="minorHAnsi" w:hAnsiTheme="minorHAnsi" w:cstheme="minorHAnsi"/>
          <w:b/>
          <w:color w:val="7030A0"/>
          <w:sz w:val="27"/>
          <w:szCs w:val="27"/>
          <w:highlight w:val="lightGray"/>
          <w:u w:val="single" w:color="7030A0"/>
        </w:rPr>
        <w:t>.6</w:t>
      </w:r>
      <w:r w:rsidRPr="00327E85">
        <w:rPr>
          <w:rFonts w:asciiTheme="minorHAnsi" w:hAnsiTheme="minorHAnsi" w:cstheme="minorHAnsi"/>
          <w:b/>
          <w:sz w:val="27"/>
          <w:szCs w:val="27"/>
          <w:highlight w:val="lightGray"/>
        </w:rPr>
        <w:t xml:space="preserve"> </w:t>
      </w:r>
      <w:r w:rsidRPr="00327E85">
        <w:rPr>
          <w:rFonts w:asciiTheme="minorHAnsi" w:hAnsiTheme="minorHAnsi" w:cstheme="minorHAnsi"/>
          <w:b/>
          <w:color w:val="000000" w:themeColor="text1"/>
          <w:sz w:val="27"/>
          <w:szCs w:val="27"/>
        </w:rPr>
        <w:t xml:space="preserve">Policy ­ Retailing in residential </w:t>
      </w:r>
      <w:proofErr w:type="gramStart"/>
      <w:r w:rsidRPr="00327E85">
        <w:rPr>
          <w:rFonts w:asciiTheme="minorHAnsi" w:hAnsiTheme="minorHAnsi" w:cstheme="minorHAnsi"/>
          <w:b/>
          <w:color w:val="000000" w:themeColor="text1"/>
          <w:sz w:val="27"/>
          <w:szCs w:val="27"/>
        </w:rPr>
        <w:t>zones</w:t>
      </w:r>
      <w:proofErr w:type="gramEnd"/>
    </w:p>
    <w:p w14:paraId="525C948D" w14:textId="77777777" w:rsidR="00C96BDE" w:rsidRPr="00327E85" w:rsidRDefault="00C96BDE" w:rsidP="00696C37">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Ensure that small scale </w:t>
      </w:r>
      <w:hyperlink r:id="rId269">
        <w:r w:rsidRPr="00327E85">
          <w:rPr>
            <w:rFonts w:asciiTheme="minorHAnsi" w:hAnsiTheme="minorHAnsi" w:cstheme="minorHAnsi"/>
            <w:color w:val="00B050"/>
            <w:sz w:val="22"/>
            <w:u w:color="003300"/>
          </w:rPr>
          <w:t>retailing</w:t>
        </w:r>
      </w:hyperlink>
      <w:r w:rsidRPr="00327E85">
        <w:rPr>
          <w:rFonts w:asciiTheme="minorHAnsi" w:hAnsiTheme="minorHAnsi" w:cstheme="minorHAnsi"/>
          <w:sz w:val="22"/>
        </w:rPr>
        <w:t xml:space="preserve">, except for </w:t>
      </w:r>
      <w:hyperlink r:id="rId270">
        <w:r w:rsidRPr="00327E85">
          <w:rPr>
            <w:rFonts w:asciiTheme="minorHAnsi" w:hAnsiTheme="minorHAnsi" w:cstheme="minorHAnsi"/>
            <w:color w:val="00B050"/>
            <w:sz w:val="22"/>
            <w:u w:color="003300"/>
          </w:rPr>
          <w:t>retailing</w:t>
        </w:r>
      </w:hyperlink>
      <w:r w:rsidRPr="00327E85">
        <w:rPr>
          <w:rFonts w:asciiTheme="minorHAnsi" w:hAnsiTheme="minorHAnsi" w:cstheme="minorHAnsi"/>
          <w:sz w:val="22"/>
        </w:rPr>
        <w:t xml:space="preserve"> permitted as part of a </w:t>
      </w:r>
      <w:hyperlink r:id="rId271">
        <w:r w:rsidRPr="00327E85">
          <w:rPr>
            <w:rFonts w:asciiTheme="minorHAnsi" w:hAnsiTheme="minorHAnsi" w:cstheme="minorHAnsi"/>
            <w:color w:val="00B050"/>
            <w:sz w:val="22"/>
            <w:u w:color="003300"/>
          </w:rPr>
          <w:t>home occupation</w:t>
        </w:r>
      </w:hyperlink>
      <w:r w:rsidRPr="00327E85">
        <w:rPr>
          <w:rFonts w:asciiTheme="minorHAnsi" w:hAnsiTheme="minorHAnsi" w:cstheme="minorHAnsi"/>
          <w:sz w:val="22"/>
        </w:rPr>
        <w:t xml:space="preserve">, is limited in type and location to appropriate </w:t>
      </w:r>
      <w:hyperlink r:id="rId272">
        <w:r w:rsidRPr="00327E85">
          <w:rPr>
            <w:rFonts w:asciiTheme="minorHAnsi" w:hAnsiTheme="minorHAnsi" w:cstheme="minorHAnsi"/>
            <w:color w:val="00B050"/>
            <w:sz w:val="22"/>
            <w:u w:color="003300"/>
          </w:rPr>
          <w:t>corner sites</w:t>
        </w:r>
      </w:hyperlink>
      <w:r w:rsidRPr="00327E85">
        <w:rPr>
          <w:rFonts w:asciiTheme="minorHAnsi" w:hAnsiTheme="minorHAnsi" w:cstheme="minorHAnsi"/>
          <w:sz w:val="22"/>
        </w:rPr>
        <w:t xml:space="preserve"> on higher order streets in the </w:t>
      </w:r>
      <w:hyperlink r:id="rId273">
        <w:r w:rsidRPr="00327E85">
          <w:rPr>
            <w:rFonts w:asciiTheme="minorHAnsi" w:hAnsiTheme="minorHAnsi" w:cstheme="minorHAnsi"/>
            <w:color w:val="00B050"/>
            <w:sz w:val="22"/>
            <w:u w:color="003300"/>
          </w:rPr>
          <w:t>road</w:t>
        </w:r>
      </w:hyperlink>
      <w:r w:rsidRPr="00327E85">
        <w:rPr>
          <w:rFonts w:asciiTheme="minorHAnsi" w:hAnsiTheme="minorHAnsi" w:cstheme="minorHAnsi"/>
          <w:sz w:val="22"/>
        </w:rPr>
        <w:t xml:space="preserve"> hierarchy. </w:t>
      </w:r>
    </w:p>
    <w:p w14:paraId="44BBC68E" w14:textId="679B58FA" w:rsidR="00C96BDE" w:rsidRPr="00327E85" w:rsidRDefault="00C96BDE" w:rsidP="005549C2">
      <w:pPr>
        <w:pStyle w:val="Heading3"/>
        <w:numPr>
          <w:ilvl w:val="0"/>
          <w:numId w:val="0"/>
        </w:numPr>
        <w:spacing w:before="360" w:after="120" w:line="240" w:lineRule="auto"/>
        <w:ind w:left="1134" w:hanging="1134"/>
        <w:rPr>
          <w:rFonts w:asciiTheme="minorHAnsi" w:hAnsiTheme="minorHAnsi" w:cstheme="minorHAnsi"/>
          <w:sz w:val="27"/>
          <w:szCs w:val="27"/>
        </w:rPr>
      </w:pPr>
      <w:r w:rsidRPr="00327E85">
        <w:rPr>
          <w:rFonts w:asciiTheme="minorHAnsi" w:hAnsiTheme="minorHAnsi" w:cstheme="minorHAnsi"/>
          <w:b/>
          <w:strike/>
          <w:color w:val="7030A0"/>
          <w:sz w:val="27"/>
          <w:szCs w:val="27"/>
          <w:highlight w:val="lightGray"/>
        </w:rPr>
        <w:t>14.2.6.6</w:t>
      </w:r>
      <w:r w:rsidRPr="00327E85">
        <w:rPr>
          <w:rFonts w:asciiTheme="minorHAnsi" w:hAnsiTheme="minorHAnsi" w:cstheme="minorHAnsi"/>
          <w:b/>
          <w:sz w:val="27"/>
          <w:szCs w:val="27"/>
          <w:highlight w:val="lightGray"/>
        </w:rPr>
        <w:t xml:space="preserve"> </w:t>
      </w:r>
      <w:r w:rsidRPr="00327E85">
        <w:rPr>
          <w:rFonts w:asciiTheme="minorHAnsi" w:hAnsiTheme="minorHAnsi" w:cstheme="minorHAnsi"/>
          <w:b/>
          <w:color w:val="7030A0"/>
          <w:sz w:val="27"/>
          <w:szCs w:val="27"/>
          <w:highlight w:val="lightGray"/>
          <w:u w:val="single" w:color="7030A0"/>
        </w:rPr>
        <w:t>14.2.</w:t>
      </w:r>
      <w:r w:rsidR="00343608" w:rsidRPr="00327E85">
        <w:rPr>
          <w:rFonts w:asciiTheme="minorHAnsi" w:hAnsiTheme="minorHAnsi" w:cstheme="minorHAnsi"/>
          <w:b/>
          <w:strike/>
          <w:color w:val="00B0F0"/>
          <w:sz w:val="27"/>
          <w:szCs w:val="27"/>
          <w:highlight w:val="lightGray"/>
          <w:u w:val="single" w:color="7030A0"/>
        </w:rPr>
        <w:t>6</w:t>
      </w:r>
      <w:r w:rsidR="002952DF">
        <w:rPr>
          <w:rFonts w:asciiTheme="minorHAnsi" w:hAnsiTheme="minorHAnsi" w:cstheme="minorHAnsi"/>
          <w:b/>
          <w:color w:val="auto"/>
          <w:sz w:val="27"/>
          <w:szCs w:val="27"/>
          <w:u w:val="single"/>
        </w:rPr>
        <w:t>9</w:t>
      </w:r>
      <w:r w:rsidRPr="00327E85">
        <w:rPr>
          <w:rFonts w:asciiTheme="minorHAnsi" w:hAnsiTheme="minorHAnsi" w:cstheme="minorHAnsi"/>
          <w:b/>
          <w:color w:val="7030A0"/>
          <w:sz w:val="27"/>
          <w:szCs w:val="27"/>
          <w:highlight w:val="lightGray"/>
          <w:u w:val="single" w:color="7030A0"/>
        </w:rPr>
        <w:t>.7</w:t>
      </w:r>
      <w:r w:rsidRPr="00327E85">
        <w:rPr>
          <w:rFonts w:asciiTheme="minorHAnsi" w:hAnsiTheme="minorHAnsi" w:cstheme="minorHAnsi"/>
          <w:b/>
          <w:color w:val="000000" w:themeColor="text1"/>
          <w:sz w:val="27"/>
          <w:szCs w:val="27"/>
          <w:highlight w:val="lightGray"/>
        </w:rPr>
        <w:t xml:space="preserve"> </w:t>
      </w:r>
      <w:r w:rsidRPr="00327E85">
        <w:rPr>
          <w:rFonts w:asciiTheme="minorHAnsi" w:hAnsiTheme="minorHAnsi" w:cstheme="minorHAnsi"/>
          <w:b/>
          <w:color w:val="000000" w:themeColor="text1"/>
          <w:sz w:val="27"/>
          <w:szCs w:val="27"/>
        </w:rPr>
        <w:t xml:space="preserve">Policy ­ Memorial Avenue and </w:t>
      </w:r>
      <w:proofErr w:type="spellStart"/>
      <w:r w:rsidRPr="00327E85">
        <w:rPr>
          <w:rFonts w:asciiTheme="minorHAnsi" w:hAnsiTheme="minorHAnsi" w:cstheme="minorHAnsi"/>
          <w:b/>
          <w:color w:val="000000" w:themeColor="text1"/>
          <w:sz w:val="27"/>
          <w:szCs w:val="27"/>
        </w:rPr>
        <w:t>Fendalton</w:t>
      </w:r>
      <w:proofErr w:type="spellEnd"/>
      <w:r w:rsidRPr="00327E85">
        <w:rPr>
          <w:rFonts w:asciiTheme="minorHAnsi" w:hAnsiTheme="minorHAnsi" w:cstheme="minorHAnsi"/>
          <w:b/>
          <w:color w:val="000000" w:themeColor="text1"/>
          <w:sz w:val="27"/>
          <w:szCs w:val="27"/>
        </w:rPr>
        <w:t xml:space="preserve"> Road</w:t>
      </w:r>
    </w:p>
    <w:p w14:paraId="72BD0D8D" w14:textId="77777777" w:rsidR="00C96BDE" w:rsidRPr="00327E85" w:rsidRDefault="00C96BDE" w:rsidP="005549C2">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r>
      <w:hyperlink r:id="rId274">
        <w:r w:rsidRPr="00327E85">
          <w:rPr>
            <w:rFonts w:asciiTheme="minorHAnsi" w:hAnsiTheme="minorHAnsi" w:cstheme="minorHAnsi"/>
            <w:sz w:val="22"/>
          </w:rPr>
          <w:t xml:space="preserve">Maintain the war memorial and visitor gateway roles of Memorial Avenue and </w:t>
        </w:r>
        <w:proofErr w:type="spellStart"/>
        <w:r w:rsidRPr="00327E85">
          <w:rPr>
            <w:rFonts w:asciiTheme="minorHAnsi" w:hAnsiTheme="minorHAnsi" w:cstheme="minorHAnsi"/>
            <w:sz w:val="22"/>
          </w:rPr>
          <w:t>Fendalton</w:t>
        </w:r>
        <w:proofErr w:type="spellEnd"/>
        <w:r w:rsidRPr="00327E85">
          <w:rPr>
            <w:rFonts w:asciiTheme="minorHAnsi" w:hAnsiTheme="minorHAnsi" w:cstheme="minorHAnsi"/>
            <w:sz w:val="22"/>
          </w:rPr>
          <w:t xml:space="preserve"> Road and their very high </w:t>
        </w:r>
      </w:hyperlink>
      <w:hyperlink r:id="rId275">
        <w:r w:rsidRPr="00327E85">
          <w:rPr>
            <w:rFonts w:asciiTheme="minorHAnsi" w:hAnsiTheme="minorHAnsi" w:cstheme="minorHAnsi"/>
            <w:color w:val="00B050"/>
            <w:sz w:val="22"/>
            <w:u w:color="003300"/>
          </w:rPr>
          <w:t>amenity values</w:t>
        </w:r>
      </w:hyperlink>
      <w:hyperlink r:id="rId276">
        <w:r w:rsidRPr="00327E85">
          <w:rPr>
            <w:rFonts w:asciiTheme="minorHAnsi" w:hAnsiTheme="minorHAnsi" w:cstheme="minorHAnsi"/>
            <w:sz w:val="22"/>
          </w:rPr>
          <w:t xml:space="preserve">, by limiting the establishment of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and associated outdoor advertising and vehicle parking </w:t>
        </w:r>
      </w:hyperlink>
      <w:r w:rsidRPr="00327E85">
        <w:rPr>
          <w:rFonts w:asciiTheme="minorHAnsi" w:hAnsiTheme="minorHAnsi" w:cstheme="minorHAnsi"/>
          <w:sz w:val="22"/>
        </w:rPr>
        <w:t xml:space="preserve">on </w:t>
      </w:r>
      <w:hyperlink r:id="rId277">
        <w:r w:rsidRPr="00327E85">
          <w:rPr>
            <w:rFonts w:asciiTheme="minorHAnsi" w:hAnsiTheme="minorHAnsi" w:cstheme="minorHAnsi"/>
            <w:color w:val="00B050"/>
            <w:sz w:val="22"/>
            <w:u w:color="003300"/>
          </w:rPr>
          <w:t>sites</w:t>
        </w:r>
      </w:hyperlink>
      <w:r w:rsidRPr="00327E85">
        <w:rPr>
          <w:rFonts w:asciiTheme="minorHAnsi" w:hAnsiTheme="minorHAnsi" w:cstheme="minorHAnsi"/>
          <w:sz w:val="22"/>
        </w:rPr>
        <w:t xml:space="preserve"> in residential zones with </w:t>
      </w:r>
      <w:hyperlink r:id="rId278">
        <w:r w:rsidRPr="00327E85">
          <w:rPr>
            <w:rFonts w:asciiTheme="minorHAnsi" w:hAnsiTheme="minorHAnsi" w:cstheme="minorHAnsi"/>
            <w:color w:val="00B050"/>
            <w:sz w:val="22"/>
            <w:u w:color="003300"/>
          </w:rPr>
          <w:t>frontage</w:t>
        </w:r>
      </w:hyperlink>
      <w:r w:rsidRPr="00327E85">
        <w:rPr>
          <w:rFonts w:asciiTheme="minorHAnsi" w:hAnsiTheme="minorHAnsi" w:cstheme="minorHAnsi"/>
          <w:sz w:val="22"/>
        </w:rPr>
        <w:t xml:space="preserve"> to these </w:t>
      </w:r>
      <w:hyperlink r:id="rId279">
        <w:r w:rsidRPr="00327E85">
          <w:rPr>
            <w:rFonts w:asciiTheme="minorHAnsi" w:hAnsiTheme="minorHAnsi" w:cstheme="minorHAnsi"/>
            <w:color w:val="00B050"/>
            <w:sz w:val="22"/>
            <w:u w:color="003300"/>
          </w:rPr>
          <w:t>roads</w:t>
        </w:r>
      </w:hyperlink>
      <w:r w:rsidRPr="00327E85">
        <w:rPr>
          <w:rFonts w:asciiTheme="minorHAnsi" w:hAnsiTheme="minorHAnsi" w:cstheme="minorHAnsi"/>
          <w:sz w:val="22"/>
        </w:rPr>
        <w:t xml:space="preserve">. </w:t>
      </w:r>
    </w:p>
    <w:p w14:paraId="59BDBD80" w14:textId="4BDE2421" w:rsidR="00C96BDE" w:rsidRPr="00BA7B58" w:rsidRDefault="00C96BDE" w:rsidP="005549C2">
      <w:pPr>
        <w:spacing w:after="462"/>
        <w:ind w:left="426" w:right="44" w:hanging="426"/>
        <w:rPr>
          <w:rFonts w:asciiTheme="minorHAnsi" w:hAnsiTheme="minorHAnsi" w:cstheme="minorHAnsi"/>
          <w:b/>
          <w:sz w:val="22"/>
          <w:u w:val="single"/>
        </w:rPr>
      </w:pPr>
      <w:r w:rsidRPr="00327E85">
        <w:rPr>
          <w:rFonts w:asciiTheme="minorHAnsi" w:hAnsiTheme="minorHAnsi" w:cstheme="minorHAnsi"/>
          <w:sz w:val="22"/>
        </w:rPr>
        <w:t xml:space="preserve">Note: </w:t>
      </w:r>
      <w:r w:rsidR="005549C2" w:rsidRPr="00327E85">
        <w:rPr>
          <w:rFonts w:asciiTheme="minorHAnsi" w:hAnsiTheme="minorHAnsi" w:cstheme="minorHAnsi"/>
          <w:sz w:val="22"/>
        </w:rPr>
        <w:tab/>
      </w:r>
      <w:r w:rsidRPr="00327E85">
        <w:rPr>
          <w:rFonts w:asciiTheme="minorHAnsi" w:hAnsiTheme="minorHAnsi" w:cstheme="minorHAnsi"/>
          <w:sz w:val="22"/>
        </w:rPr>
        <w:t xml:space="preserve">This policy also implements </w:t>
      </w:r>
      <w:r w:rsidRPr="00BA7B58">
        <w:rPr>
          <w:rFonts w:asciiTheme="minorHAnsi" w:hAnsiTheme="minorHAnsi" w:cstheme="minorHAnsi"/>
          <w:color w:val="0000FF"/>
          <w:sz w:val="22"/>
        </w:rPr>
        <w:t xml:space="preserve">Objective </w:t>
      </w:r>
      <w:hyperlink r:id="rId280">
        <w:r w:rsidRPr="00327E85">
          <w:rPr>
            <w:rFonts w:asciiTheme="minorHAnsi" w:hAnsiTheme="minorHAnsi" w:cstheme="minorHAnsi"/>
            <w:color w:val="0000FF"/>
            <w:sz w:val="22"/>
          </w:rPr>
          <w:t>14.2.</w:t>
        </w:r>
        <w:r w:rsidRPr="00BA7B58">
          <w:rPr>
            <w:rFonts w:asciiTheme="minorHAnsi" w:hAnsiTheme="minorHAnsi" w:cstheme="minorHAnsi"/>
            <w:b/>
            <w:strike/>
            <w:color w:val="0000FF"/>
            <w:sz w:val="22"/>
          </w:rPr>
          <w:t>4</w:t>
        </w:r>
      </w:hyperlink>
      <w:r w:rsidR="00BA7B58">
        <w:rPr>
          <w:rFonts w:asciiTheme="minorHAnsi" w:hAnsiTheme="minorHAnsi" w:cstheme="minorHAnsi"/>
          <w:b/>
          <w:color w:val="0000FF"/>
          <w:sz w:val="22"/>
          <w:u w:val="single"/>
        </w:rPr>
        <w:t>5</w:t>
      </w:r>
    </w:p>
    <w:p w14:paraId="5F1BCB43" w14:textId="77777777" w:rsidR="00C96BDE" w:rsidRPr="00327E85" w:rsidRDefault="00C96BDE" w:rsidP="005549C2">
      <w:pPr>
        <w:pStyle w:val="Heading3"/>
        <w:numPr>
          <w:ilvl w:val="0"/>
          <w:numId w:val="0"/>
        </w:numPr>
        <w:spacing w:before="360" w:after="120" w:line="240" w:lineRule="auto"/>
        <w:ind w:left="1134" w:hanging="1134"/>
        <w:rPr>
          <w:rFonts w:asciiTheme="minorHAnsi" w:hAnsiTheme="minorHAnsi" w:cstheme="minorHAnsi"/>
          <w:strike/>
          <w:sz w:val="27"/>
          <w:szCs w:val="27"/>
        </w:rPr>
      </w:pPr>
      <w:r w:rsidRPr="00327E85">
        <w:rPr>
          <w:rFonts w:asciiTheme="minorHAnsi" w:hAnsiTheme="minorHAnsi" w:cstheme="minorHAnsi"/>
          <w:b/>
          <w:strike/>
          <w:color w:val="7030A0"/>
          <w:sz w:val="27"/>
          <w:szCs w:val="27"/>
          <w:highlight w:val="lightGray"/>
        </w:rPr>
        <w:t>14.2.6.7</w:t>
      </w:r>
      <w:r w:rsidRPr="00327E85">
        <w:rPr>
          <w:rFonts w:asciiTheme="minorHAnsi" w:hAnsiTheme="minorHAnsi" w:cstheme="minorHAnsi"/>
          <w:b/>
          <w:strike/>
          <w:sz w:val="27"/>
          <w:szCs w:val="27"/>
          <w:highlight w:val="lightGray"/>
        </w:rPr>
        <w:t xml:space="preserve"> </w:t>
      </w:r>
      <w:r w:rsidRPr="00327E85">
        <w:rPr>
          <w:rFonts w:asciiTheme="minorHAnsi" w:hAnsiTheme="minorHAnsi" w:cstheme="minorHAnsi"/>
          <w:b/>
          <w:strike/>
          <w:color w:val="7030A0"/>
          <w:sz w:val="27"/>
          <w:szCs w:val="27"/>
          <w:highlight w:val="lightGray"/>
          <w:u w:val="single" w:color="7030A0"/>
        </w:rPr>
        <w:t>14.2.6.8</w:t>
      </w:r>
      <w:r w:rsidRPr="00327E85">
        <w:rPr>
          <w:rFonts w:asciiTheme="minorHAnsi" w:hAnsiTheme="minorHAnsi" w:cstheme="minorHAnsi"/>
          <w:b/>
          <w:strike/>
          <w:color w:val="000000" w:themeColor="text1"/>
          <w:sz w:val="27"/>
          <w:szCs w:val="27"/>
          <w:highlight w:val="lightGray"/>
        </w:rPr>
        <w:t xml:space="preserve"> Policy ­ Guest accommodation</w:t>
      </w:r>
    </w:p>
    <w:p w14:paraId="4851BB88" w14:textId="77777777" w:rsidR="00C96BDE" w:rsidRPr="00327E85" w:rsidRDefault="00C96BDE" w:rsidP="00953970">
      <w:pPr>
        <w:numPr>
          <w:ilvl w:val="0"/>
          <w:numId w:val="31"/>
        </w:numPr>
        <w:spacing w:line="264" w:lineRule="auto"/>
        <w:ind w:left="426" w:right="45" w:hanging="420"/>
        <w:jc w:val="both"/>
        <w:rPr>
          <w:rFonts w:asciiTheme="minorHAnsi" w:hAnsiTheme="minorHAnsi" w:cstheme="minorHAnsi"/>
          <w:sz w:val="22"/>
        </w:rPr>
      </w:pPr>
      <w:r w:rsidRPr="00327E85">
        <w:rPr>
          <w:rFonts w:asciiTheme="minorHAnsi" w:hAnsiTheme="minorHAnsi" w:cstheme="minorHAnsi"/>
          <w:strike/>
          <w:sz w:val="22"/>
          <w:shd w:val="clear" w:color="auto" w:fill="D8D8D8"/>
        </w:rPr>
        <w:t xml:space="preserve">In the Accommodation and Community Facilities Overlay, provide for </w:t>
      </w:r>
      <w:hyperlink r:id="rId281">
        <w:r w:rsidRPr="00327E85">
          <w:rPr>
            <w:rFonts w:asciiTheme="minorHAnsi" w:hAnsiTheme="minorHAnsi" w:cstheme="minorHAnsi"/>
            <w:strike/>
            <w:color w:val="00B050"/>
            <w:sz w:val="22"/>
            <w:u w:color="003300"/>
            <w:shd w:val="clear" w:color="auto" w:fill="D8D8D8"/>
          </w:rPr>
          <w:t>guest accommodation</w:t>
        </w:r>
      </w:hyperlink>
      <w:r w:rsidRPr="00327E85">
        <w:rPr>
          <w:rFonts w:asciiTheme="minorHAnsi" w:hAnsiTheme="minorHAnsi" w:cstheme="minorHAnsi"/>
          <w:strike/>
          <w:sz w:val="22"/>
          <w:shd w:val="clear" w:color="auto" w:fill="D8D8D8"/>
        </w:rPr>
        <w:t xml:space="preserve"> within defined arterial locations that:</w:t>
      </w:r>
    </w:p>
    <w:p w14:paraId="0294235B" w14:textId="77777777"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trike/>
          <w:sz w:val="22"/>
          <w:shd w:val="clear" w:color="auto" w:fill="D8D8D8"/>
        </w:rPr>
        <w:t xml:space="preserve">are within walking distance of the </w:t>
      </w:r>
      <w:hyperlink r:id="rId282">
        <w:r w:rsidRPr="00327E85">
          <w:rPr>
            <w:rFonts w:asciiTheme="minorHAnsi" w:hAnsiTheme="minorHAnsi" w:cstheme="minorHAnsi"/>
            <w:strike/>
            <w:color w:val="00B050"/>
            <w:sz w:val="22"/>
            <w:shd w:val="clear" w:color="auto" w:fill="D8D8D8"/>
          </w:rPr>
          <w:t>Central City</w:t>
        </w:r>
      </w:hyperlink>
      <w:r w:rsidRPr="00327E85">
        <w:rPr>
          <w:rFonts w:asciiTheme="minorHAnsi" w:hAnsiTheme="minorHAnsi" w:cstheme="minorHAnsi"/>
          <w:strike/>
          <w:sz w:val="22"/>
          <w:shd w:val="clear" w:color="auto" w:fill="D8D8D8"/>
        </w:rPr>
        <w:t xml:space="preserve"> and suburban </w:t>
      </w:r>
      <w:hyperlink r:id="rId283">
        <w:r w:rsidRPr="00327E85">
          <w:rPr>
            <w:rFonts w:asciiTheme="minorHAnsi" w:hAnsiTheme="minorHAnsi" w:cstheme="minorHAnsi"/>
            <w:strike/>
            <w:color w:val="00B050"/>
            <w:sz w:val="22"/>
            <w:shd w:val="clear" w:color="auto" w:fill="D8D8D8"/>
          </w:rPr>
          <w:t>commercial centres</w:t>
        </w:r>
      </w:hyperlink>
      <w:r w:rsidRPr="00327E85">
        <w:rPr>
          <w:rFonts w:asciiTheme="minorHAnsi" w:hAnsiTheme="minorHAnsi" w:cstheme="minorHAnsi"/>
          <w:strike/>
          <w:sz w:val="22"/>
          <w:shd w:val="clear" w:color="auto" w:fill="D8D8D8"/>
        </w:rPr>
        <w:t xml:space="preserve">; </w:t>
      </w:r>
    </w:p>
    <w:p w14:paraId="081D1076" w14:textId="77777777"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trike/>
          <w:sz w:val="22"/>
          <w:shd w:val="clear" w:color="auto" w:fill="D8D8D8"/>
        </w:rPr>
        <w:t xml:space="preserve">front onto </w:t>
      </w:r>
      <w:hyperlink r:id="rId284">
        <w:r w:rsidRPr="00327E85">
          <w:rPr>
            <w:rFonts w:asciiTheme="minorHAnsi" w:hAnsiTheme="minorHAnsi" w:cstheme="minorHAnsi"/>
            <w:strike/>
            <w:color w:val="00B050"/>
            <w:sz w:val="22"/>
            <w:shd w:val="clear" w:color="auto" w:fill="D8D8D8"/>
          </w:rPr>
          <w:t>core public transport routes</w:t>
        </w:r>
      </w:hyperlink>
      <w:r w:rsidRPr="00327E85">
        <w:rPr>
          <w:rFonts w:asciiTheme="minorHAnsi" w:hAnsiTheme="minorHAnsi" w:cstheme="minorHAnsi"/>
          <w:strike/>
          <w:sz w:val="22"/>
          <w:shd w:val="clear" w:color="auto" w:fill="D8D8D8"/>
        </w:rPr>
        <w:t>; and</w:t>
      </w:r>
    </w:p>
    <w:p w14:paraId="5E0D2D66" w14:textId="77777777"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trike/>
          <w:sz w:val="22"/>
          <w:shd w:val="clear" w:color="auto" w:fill="D8D8D8"/>
        </w:rPr>
        <w:t>are not dominated by residential development.</w:t>
      </w:r>
    </w:p>
    <w:p w14:paraId="3A938B2C" w14:textId="77777777" w:rsidR="00C96BDE" w:rsidRPr="00327E85" w:rsidRDefault="00C96BDE" w:rsidP="00953970">
      <w:pPr>
        <w:numPr>
          <w:ilvl w:val="0"/>
          <w:numId w:val="31"/>
        </w:numPr>
        <w:spacing w:line="264" w:lineRule="auto"/>
        <w:ind w:left="426" w:right="45" w:hanging="420"/>
        <w:jc w:val="both"/>
        <w:rPr>
          <w:rFonts w:asciiTheme="minorHAnsi" w:hAnsiTheme="minorHAnsi" w:cstheme="minorHAnsi"/>
          <w:sz w:val="22"/>
        </w:rPr>
      </w:pPr>
      <w:r w:rsidRPr="00327E85">
        <w:rPr>
          <w:rFonts w:asciiTheme="minorHAnsi" w:hAnsiTheme="minorHAnsi" w:cstheme="minorHAnsi"/>
          <w:strike/>
          <w:sz w:val="22"/>
          <w:shd w:val="clear" w:color="auto" w:fill="D8D8D8"/>
        </w:rPr>
        <w:t xml:space="preserve">In the Residential Guest Accommodation Zone, provide for the ongoing operation, intensification or redevelopment of existing </w:t>
      </w:r>
      <w:hyperlink r:id="rId285">
        <w:r w:rsidRPr="00327E85">
          <w:rPr>
            <w:rFonts w:asciiTheme="minorHAnsi" w:hAnsiTheme="minorHAnsi" w:cstheme="minorHAnsi"/>
            <w:strike/>
            <w:color w:val="00B050"/>
            <w:sz w:val="22"/>
            <w:shd w:val="clear" w:color="auto" w:fill="D8D8D8"/>
          </w:rPr>
          <w:t>guest accommodation</w:t>
        </w:r>
      </w:hyperlink>
      <w:hyperlink r:id="rId286">
        <w:r w:rsidRPr="00327E85">
          <w:rPr>
            <w:rFonts w:asciiTheme="minorHAnsi" w:hAnsiTheme="minorHAnsi" w:cstheme="minorHAnsi"/>
            <w:strike/>
            <w:color w:val="00B050"/>
            <w:sz w:val="22"/>
            <w:shd w:val="clear" w:color="auto" w:fill="D8D8D8"/>
          </w:rPr>
          <w:t xml:space="preserve"> </w:t>
        </w:r>
      </w:hyperlink>
      <w:hyperlink r:id="rId287">
        <w:r w:rsidRPr="00327E85">
          <w:rPr>
            <w:rFonts w:asciiTheme="minorHAnsi" w:hAnsiTheme="minorHAnsi" w:cstheme="minorHAnsi"/>
            <w:strike/>
            <w:color w:val="00B050"/>
            <w:sz w:val="22"/>
            <w:shd w:val="clear" w:color="auto" w:fill="D8D8D8"/>
          </w:rPr>
          <w:t>sites</w:t>
        </w:r>
      </w:hyperlink>
      <w:r w:rsidRPr="00327E85">
        <w:rPr>
          <w:rFonts w:asciiTheme="minorHAnsi" w:hAnsiTheme="minorHAnsi" w:cstheme="minorHAnsi"/>
          <w:strike/>
          <w:sz w:val="22"/>
          <w:shd w:val="clear" w:color="auto" w:fill="D8D8D8"/>
        </w:rPr>
        <w:t xml:space="preserve">, compatible with the character and amenity of </w:t>
      </w:r>
      <w:hyperlink r:id="rId288">
        <w:r w:rsidRPr="00327E85">
          <w:rPr>
            <w:rFonts w:asciiTheme="minorHAnsi" w:hAnsiTheme="minorHAnsi" w:cstheme="minorHAnsi"/>
            <w:strike/>
            <w:color w:val="00B050"/>
            <w:sz w:val="22"/>
            <w:shd w:val="clear" w:color="auto" w:fill="D8D8D8"/>
          </w:rPr>
          <w:t>adjoining</w:t>
        </w:r>
      </w:hyperlink>
      <w:r w:rsidRPr="00327E85">
        <w:rPr>
          <w:rFonts w:asciiTheme="minorHAnsi" w:hAnsiTheme="minorHAnsi" w:cstheme="minorHAnsi"/>
          <w:strike/>
          <w:sz w:val="22"/>
          <w:shd w:val="clear" w:color="auto" w:fill="D8D8D8"/>
        </w:rPr>
        <w:t xml:space="preserve"> residential zones. </w:t>
      </w:r>
    </w:p>
    <w:p w14:paraId="494EDB78" w14:textId="77777777" w:rsidR="00C96BDE" w:rsidRPr="00327E85" w:rsidRDefault="00C96BDE" w:rsidP="005549C2">
      <w:pPr>
        <w:spacing w:after="82" w:line="499" w:lineRule="auto"/>
        <w:ind w:left="0" w:right="390" w:firstLine="0"/>
        <w:jc w:val="both"/>
        <w:rPr>
          <w:rFonts w:asciiTheme="minorHAnsi" w:hAnsiTheme="minorHAnsi" w:cstheme="minorHAnsi"/>
          <w:sz w:val="22"/>
        </w:rPr>
      </w:pPr>
      <w:r w:rsidRPr="00327E85">
        <w:rPr>
          <w:rFonts w:asciiTheme="minorHAnsi" w:hAnsiTheme="minorHAnsi" w:cstheme="minorHAnsi"/>
          <w:sz w:val="22"/>
          <w:highlight w:val="lightGray"/>
        </w:rPr>
        <w:t>(Plan Change 4 Council Decision</w:t>
      </w:r>
      <w:r w:rsidR="00504E51" w:rsidRPr="00327E85">
        <w:rPr>
          <w:rFonts w:asciiTheme="minorHAnsi" w:hAnsiTheme="minorHAnsi" w:cstheme="minorHAnsi"/>
          <w:sz w:val="22"/>
          <w:highlight w:val="lightGray"/>
        </w:rPr>
        <w:t xml:space="preserve"> subject to appeal</w:t>
      </w:r>
      <w:r w:rsidRPr="00327E85">
        <w:rPr>
          <w:rFonts w:asciiTheme="minorHAnsi" w:hAnsiTheme="minorHAnsi" w:cstheme="minorHAnsi"/>
          <w:sz w:val="22"/>
          <w:highlight w:val="lightGray"/>
        </w:rPr>
        <w:t>)</w:t>
      </w:r>
    </w:p>
    <w:p w14:paraId="7146652E" w14:textId="51ACB8D6" w:rsidR="00190AEB" w:rsidRPr="00327E85" w:rsidRDefault="00C96BDE" w:rsidP="005549C2">
      <w:pPr>
        <w:spacing w:before="360" w:after="120" w:line="240" w:lineRule="auto"/>
        <w:ind w:left="1134" w:hanging="1134"/>
        <w:rPr>
          <w:rFonts w:asciiTheme="minorHAnsi" w:hAnsiTheme="minorHAnsi" w:cstheme="minorHAnsi"/>
          <w:b/>
          <w:sz w:val="27"/>
          <w:szCs w:val="27"/>
        </w:rPr>
      </w:pPr>
      <w:r w:rsidRPr="00327E85">
        <w:rPr>
          <w:rFonts w:asciiTheme="minorHAnsi" w:hAnsiTheme="minorHAnsi" w:cstheme="minorHAnsi"/>
          <w:b/>
          <w:strike/>
          <w:color w:val="7030A0"/>
          <w:sz w:val="27"/>
          <w:szCs w:val="27"/>
          <w:highlight w:val="lightGray"/>
        </w:rPr>
        <w:t>14.2.6.8</w:t>
      </w:r>
      <w:r w:rsidRPr="00327E85">
        <w:rPr>
          <w:rFonts w:asciiTheme="minorHAnsi" w:hAnsiTheme="minorHAnsi" w:cstheme="minorHAnsi"/>
          <w:b/>
          <w:sz w:val="27"/>
          <w:szCs w:val="27"/>
          <w:highlight w:val="lightGray"/>
        </w:rPr>
        <w:t xml:space="preserve"> </w:t>
      </w:r>
      <w:r w:rsidRPr="00327E85">
        <w:rPr>
          <w:rFonts w:asciiTheme="minorHAnsi" w:hAnsiTheme="minorHAnsi" w:cstheme="minorHAnsi"/>
          <w:b/>
          <w:color w:val="7030A0"/>
          <w:sz w:val="27"/>
          <w:szCs w:val="27"/>
          <w:highlight w:val="lightGray"/>
          <w:u w:val="single" w:color="7030A0"/>
        </w:rPr>
        <w:t>14.2.</w:t>
      </w:r>
      <w:r w:rsidR="000E7F96" w:rsidRPr="00327E85">
        <w:rPr>
          <w:rFonts w:asciiTheme="minorHAnsi" w:hAnsiTheme="minorHAnsi" w:cstheme="minorHAnsi"/>
          <w:b/>
          <w:strike/>
          <w:color w:val="00B0F0"/>
          <w:sz w:val="27"/>
          <w:szCs w:val="27"/>
          <w:highlight w:val="lightGray"/>
          <w:u w:val="single" w:color="7030A0"/>
        </w:rPr>
        <w:t>6</w:t>
      </w:r>
      <w:r w:rsidR="002952DF">
        <w:rPr>
          <w:rFonts w:asciiTheme="minorHAnsi" w:hAnsiTheme="minorHAnsi" w:cstheme="minorHAnsi"/>
          <w:b/>
          <w:sz w:val="27"/>
          <w:szCs w:val="27"/>
          <w:u w:val="single"/>
        </w:rPr>
        <w:t>9</w:t>
      </w:r>
      <w:r w:rsidRPr="00EA4CCC">
        <w:rPr>
          <w:rFonts w:asciiTheme="minorHAnsi" w:hAnsiTheme="minorHAnsi" w:cstheme="minorHAnsi"/>
          <w:b/>
          <w:color w:val="7030A0"/>
          <w:sz w:val="27"/>
          <w:szCs w:val="27"/>
          <w:highlight w:val="lightGray"/>
          <w:u w:val="single" w:color="7030A0"/>
        </w:rPr>
        <w:t>.</w:t>
      </w:r>
      <w:r w:rsidR="00453FF8" w:rsidRPr="00EA4CCC">
        <w:rPr>
          <w:rFonts w:asciiTheme="minorHAnsi" w:hAnsiTheme="minorHAnsi" w:cstheme="minorHAnsi"/>
          <w:b/>
          <w:color w:val="000000" w:themeColor="text1"/>
          <w:sz w:val="27"/>
          <w:szCs w:val="27"/>
          <w:highlight w:val="lightGray"/>
          <w:u w:val="single"/>
        </w:rPr>
        <w:t>8</w:t>
      </w:r>
      <w:r w:rsidRPr="00327E85">
        <w:rPr>
          <w:rFonts w:asciiTheme="minorHAnsi" w:hAnsiTheme="minorHAnsi" w:cstheme="minorHAnsi"/>
          <w:b/>
          <w:sz w:val="27"/>
          <w:szCs w:val="27"/>
        </w:rPr>
        <w:t xml:space="preserve"> Policy ­ </w:t>
      </w:r>
      <w:proofErr w:type="spellStart"/>
      <w:r w:rsidRPr="00327E85">
        <w:rPr>
          <w:rFonts w:asciiTheme="minorHAnsi" w:hAnsiTheme="minorHAnsi" w:cstheme="minorHAnsi"/>
          <w:b/>
          <w:sz w:val="27"/>
          <w:szCs w:val="27"/>
        </w:rPr>
        <w:t>Non­residential</w:t>
      </w:r>
      <w:proofErr w:type="spellEnd"/>
      <w:r w:rsidRPr="00327E85">
        <w:rPr>
          <w:rFonts w:asciiTheme="minorHAnsi" w:hAnsiTheme="minorHAnsi" w:cstheme="minorHAnsi"/>
          <w:b/>
          <w:sz w:val="27"/>
          <w:szCs w:val="27"/>
        </w:rPr>
        <w:t xml:space="preserve"> activities in Central</w:t>
      </w:r>
      <w:r w:rsidR="00190AEB" w:rsidRPr="00327E85">
        <w:rPr>
          <w:rFonts w:asciiTheme="minorHAnsi" w:hAnsiTheme="minorHAnsi" w:cstheme="minorHAnsi"/>
          <w:b/>
          <w:sz w:val="27"/>
          <w:szCs w:val="27"/>
        </w:rPr>
        <w:t xml:space="preserve"> City </w:t>
      </w:r>
      <w:r w:rsidRPr="00327E85">
        <w:rPr>
          <w:rFonts w:asciiTheme="minorHAnsi" w:hAnsiTheme="minorHAnsi" w:cstheme="minorHAnsi"/>
          <w:b/>
          <w:sz w:val="27"/>
          <w:szCs w:val="27"/>
        </w:rPr>
        <w:t xml:space="preserve">residential areas </w:t>
      </w:r>
    </w:p>
    <w:p w14:paraId="34A486B4" w14:textId="77777777" w:rsidR="00C96BDE" w:rsidRPr="00327E85" w:rsidRDefault="00C96BDE" w:rsidP="005549C2">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a. </w:t>
      </w:r>
      <w:r w:rsidR="000F3C15" w:rsidRPr="00327E85">
        <w:rPr>
          <w:rFonts w:asciiTheme="minorHAnsi" w:hAnsiTheme="minorHAnsi" w:cstheme="minorHAnsi"/>
          <w:sz w:val="22"/>
        </w:rPr>
        <w:tab/>
      </w:r>
      <w:r w:rsidRPr="00327E85">
        <w:rPr>
          <w:rFonts w:asciiTheme="minorHAnsi" w:hAnsiTheme="minorHAnsi" w:cstheme="minorHAnsi"/>
          <w:sz w:val="22"/>
        </w:rPr>
        <w:t xml:space="preserve">Within </w:t>
      </w:r>
      <w:hyperlink r:id="rId289">
        <w:r w:rsidRPr="00327E85">
          <w:rPr>
            <w:rFonts w:asciiTheme="minorHAnsi" w:hAnsiTheme="minorHAnsi" w:cstheme="minorHAnsi"/>
            <w:color w:val="00B050"/>
            <w:sz w:val="22"/>
            <w:u w:color="003300"/>
          </w:rPr>
          <w:t>Central City</w:t>
        </w:r>
      </w:hyperlink>
      <w:r w:rsidRPr="00327E85">
        <w:rPr>
          <w:rFonts w:asciiTheme="minorHAnsi" w:hAnsiTheme="minorHAnsi" w:cstheme="minorHAnsi"/>
          <w:sz w:val="22"/>
        </w:rPr>
        <w:t xml:space="preserve"> residential areas:</w:t>
      </w:r>
    </w:p>
    <w:p w14:paraId="26D07DEF" w14:textId="77777777"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ensure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are of a small scale and compatible with </w:t>
      </w:r>
      <w:hyperlink r:id="rId290">
        <w:r w:rsidRPr="00327E85">
          <w:rPr>
            <w:rFonts w:asciiTheme="minorHAnsi" w:hAnsiTheme="minorHAnsi" w:cstheme="minorHAnsi"/>
            <w:color w:val="00B050"/>
            <w:sz w:val="22"/>
            <w:u w:color="003300"/>
          </w:rPr>
          <w:t>residential activities</w:t>
        </w:r>
      </w:hyperlink>
      <w:r w:rsidRPr="00327E85">
        <w:rPr>
          <w:rFonts w:asciiTheme="minorHAnsi" w:hAnsiTheme="minorHAnsi" w:cstheme="minorHAnsi"/>
          <w:sz w:val="22"/>
        </w:rPr>
        <w:t>;</w:t>
      </w:r>
    </w:p>
    <w:p w14:paraId="277C0BCC" w14:textId="77777777"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ensure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are focussed on meeting the needs of the local residential community or depend upon the high level of amenity inherent in the Residential Central City Zone;</w:t>
      </w:r>
    </w:p>
    <w:p w14:paraId="5CDD6002" w14:textId="77777777" w:rsidR="00201DBF"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ensure new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 do not compromise the role of the Residential Central City Zone, the Central</w:t>
      </w:r>
      <w:r w:rsidR="00201DBF" w:rsidRPr="00327E85">
        <w:rPr>
          <w:rFonts w:asciiTheme="minorHAnsi" w:hAnsiTheme="minorHAnsi" w:cstheme="minorHAnsi"/>
          <w:sz w:val="22"/>
        </w:rPr>
        <w:t xml:space="preserve"> </w:t>
      </w:r>
      <w:r w:rsidRPr="00327E85">
        <w:rPr>
          <w:rFonts w:asciiTheme="minorHAnsi" w:hAnsiTheme="minorHAnsi" w:cstheme="minorHAnsi"/>
          <w:sz w:val="22"/>
        </w:rPr>
        <w:t xml:space="preserve">City Business Zone, or the aim of consolidating that area of the </w:t>
      </w:r>
      <w:hyperlink r:id="rId291">
        <w:r w:rsidRPr="00327E85">
          <w:rPr>
            <w:rFonts w:asciiTheme="minorHAnsi" w:hAnsiTheme="minorHAnsi" w:cstheme="minorHAnsi"/>
            <w:color w:val="00B050"/>
            <w:sz w:val="22"/>
            <w:u w:color="003300"/>
          </w:rPr>
          <w:t>Central City</w:t>
        </w:r>
      </w:hyperlink>
      <w:r w:rsidRPr="00327E85">
        <w:rPr>
          <w:rFonts w:asciiTheme="minorHAnsi" w:hAnsiTheme="minorHAnsi" w:cstheme="minorHAnsi"/>
          <w:sz w:val="22"/>
        </w:rPr>
        <w:t xml:space="preserve"> or the Central City Mixed Use Zones; </w:t>
      </w:r>
    </w:p>
    <w:p w14:paraId="33B910D5" w14:textId="77777777"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enable the on­going operation, use and redevelopment of existing fire service facilities; and</w:t>
      </w:r>
    </w:p>
    <w:p w14:paraId="5DC788A1" w14:textId="357EAA29" w:rsidR="00C96BDE" w:rsidRPr="00327E85" w:rsidRDefault="00C96BDE" w:rsidP="00953970">
      <w:pPr>
        <w:numPr>
          <w:ilvl w:val="1"/>
          <w:numId w:val="31"/>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protect residential amenity by controlling the character, scale and intensity of </w:t>
      </w:r>
      <w:proofErr w:type="spellStart"/>
      <w:r w:rsidRPr="00327E85">
        <w:rPr>
          <w:rFonts w:asciiTheme="minorHAnsi" w:hAnsiTheme="minorHAnsi" w:cstheme="minorHAnsi"/>
          <w:sz w:val="22"/>
        </w:rPr>
        <w:t>non­residential</w:t>
      </w:r>
      <w:proofErr w:type="spellEnd"/>
      <w:r w:rsidRPr="00327E85">
        <w:rPr>
          <w:rFonts w:asciiTheme="minorHAnsi" w:hAnsiTheme="minorHAnsi" w:cstheme="minorHAnsi"/>
          <w:sz w:val="22"/>
        </w:rPr>
        <w:t xml:space="preserve"> activities.</w:t>
      </w:r>
    </w:p>
    <w:p w14:paraId="4AD16CBE" w14:textId="20B12B64" w:rsidR="00C96BDE" w:rsidRPr="00327E85" w:rsidRDefault="00C96BDE" w:rsidP="009C35C2">
      <w:pPr>
        <w:pStyle w:val="Heading1"/>
        <w:spacing w:after="120" w:line="240" w:lineRule="auto"/>
        <w:ind w:left="1134" w:hanging="1134"/>
        <w:rPr>
          <w:rFonts w:asciiTheme="minorHAnsi" w:hAnsiTheme="minorHAnsi" w:cstheme="minorHAnsi"/>
          <w:sz w:val="27"/>
          <w:szCs w:val="27"/>
        </w:rPr>
      </w:pPr>
      <w:r w:rsidRPr="00327E85">
        <w:rPr>
          <w:rFonts w:asciiTheme="minorHAnsi" w:hAnsiTheme="minorHAnsi" w:cstheme="minorHAnsi"/>
          <w:sz w:val="27"/>
          <w:szCs w:val="27"/>
        </w:rPr>
        <w:t>14.2.</w:t>
      </w:r>
      <w:r w:rsidR="000E7F96" w:rsidRPr="00327E85">
        <w:rPr>
          <w:rFonts w:asciiTheme="minorHAnsi" w:hAnsiTheme="minorHAnsi" w:cstheme="minorHAnsi"/>
          <w:strike/>
          <w:sz w:val="27"/>
          <w:szCs w:val="27"/>
        </w:rPr>
        <w:t>7</w:t>
      </w:r>
      <w:r w:rsidR="002952DF">
        <w:rPr>
          <w:rFonts w:asciiTheme="minorHAnsi" w:hAnsiTheme="minorHAnsi" w:cstheme="minorHAnsi"/>
          <w:sz w:val="27"/>
          <w:szCs w:val="27"/>
          <w:u w:val="single"/>
        </w:rPr>
        <w:t>10</w:t>
      </w:r>
      <w:r w:rsidRPr="00327E85">
        <w:rPr>
          <w:rFonts w:asciiTheme="minorHAnsi" w:hAnsiTheme="minorHAnsi" w:cstheme="minorHAnsi"/>
          <w:sz w:val="27"/>
          <w:szCs w:val="27"/>
        </w:rPr>
        <w:t xml:space="preserve"> </w:t>
      </w:r>
      <w:r w:rsidR="009C35C2" w:rsidRPr="00327E85">
        <w:rPr>
          <w:rFonts w:asciiTheme="minorHAnsi" w:hAnsiTheme="minorHAnsi" w:cstheme="minorHAnsi"/>
          <w:sz w:val="27"/>
          <w:szCs w:val="27"/>
        </w:rPr>
        <w:tab/>
      </w:r>
      <w:r w:rsidRPr="00327E85">
        <w:rPr>
          <w:rFonts w:asciiTheme="minorHAnsi" w:hAnsiTheme="minorHAnsi" w:cstheme="minorHAnsi"/>
          <w:sz w:val="27"/>
          <w:szCs w:val="27"/>
        </w:rPr>
        <w:t>Objective ­ Redevelopment of brownfield sites</w:t>
      </w:r>
    </w:p>
    <w:p w14:paraId="5F459036" w14:textId="77777777" w:rsidR="00C96BDE" w:rsidRPr="00327E85" w:rsidRDefault="00C96BDE" w:rsidP="009C35C2">
      <w:p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t xml:space="preserve">On suitable </w:t>
      </w:r>
      <w:hyperlink r:id="rId292">
        <w:r w:rsidRPr="00327E85">
          <w:rPr>
            <w:rFonts w:asciiTheme="minorHAnsi" w:hAnsiTheme="minorHAnsi" w:cstheme="minorHAnsi"/>
            <w:color w:val="00B050"/>
            <w:sz w:val="22"/>
            <w:u w:color="003300"/>
          </w:rPr>
          <w:t>brownfield</w:t>
        </w:r>
      </w:hyperlink>
      <w:hyperlink r:id="rId293">
        <w:r w:rsidRPr="00327E85">
          <w:rPr>
            <w:rFonts w:asciiTheme="minorHAnsi" w:hAnsiTheme="minorHAnsi" w:cstheme="minorHAnsi"/>
            <w:color w:val="00B050"/>
            <w:sz w:val="22"/>
            <w:u w:color="003300"/>
          </w:rPr>
          <w:t xml:space="preserve"> </w:t>
        </w:r>
      </w:hyperlink>
      <w:hyperlink r:id="rId294">
        <w:r w:rsidRPr="00327E85">
          <w:rPr>
            <w:rFonts w:asciiTheme="minorHAnsi" w:hAnsiTheme="minorHAnsi" w:cstheme="minorHAnsi"/>
            <w:color w:val="00B050"/>
            <w:sz w:val="22"/>
            <w:u w:color="003300"/>
          </w:rPr>
          <w:t>sites</w:t>
        </w:r>
      </w:hyperlink>
      <w:r w:rsidRPr="00327E85">
        <w:rPr>
          <w:rFonts w:asciiTheme="minorHAnsi" w:hAnsiTheme="minorHAnsi" w:cstheme="minorHAnsi"/>
          <w:sz w:val="22"/>
        </w:rPr>
        <w:t xml:space="preserve">, provide for new </w:t>
      </w:r>
      <w:hyperlink r:id="rId295">
        <w:r w:rsidRPr="00327E85">
          <w:rPr>
            <w:rFonts w:asciiTheme="minorHAnsi" w:hAnsiTheme="minorHAnsi" w:cstheme="minorHAnsi"/>
            <w:color w:val="00B050"/>
            <w:sz w:val="22"/>
            <w:u w:color="003300"/>
          </w:rPr>
          <w:t>mixed use</w:t>
        </w:r>
      </w:hyperlink>
      <w:r w:rsidRPr="00327E85">
        <w:rPr>
          <w:rFonts w:asciiTheme="minorHAnsi" w:hAnsiTheme="minorHAnsi" w:cstheme="minorHAnsi"/>
          <w:sz w:val="22"/>
        </w:rPr>
        <w:t xml:space="preserve"> commercial and residential developments that are comprehensively planned so that they are environmentally and socially sustainable over the long term. </w:t>
      </w:r>
    </w:p>
    <w:p w14:paraId="0ABA43A2" w14:textId="1E529458" w:rsidR="00C96BDE" w:rsidRPr="00327E85" w:rsidRDefault="00C96BDE" w:rsidP="009C35C2">
      <w:pPr>
        <w:pStyle w:val="Heading3"/>
        <w:numPr>
          <w:ilvl w:val="0"/>
          <w:numId w:val="0"/>
        </w:numPr>
        <w:spacing w:before="360" w:after="120" w:line="240" w:lineRule="auto"/>
        <w:ind w:left="1134" w:hanging="1134"/>
        <w:rPr>
          <w:rFonts w:asciiTheme="minorHAnsi" w:hAnsiTheme="minorHAnsi" w:cstheme="minorHAnsi"/>
          <w:b/>
          <w:sz w:val="27"/>
          <w:szCs w:val="27"/>
        </w:rPr>
      </w:pPr>
      <w:r w:rsidRPr="00327E85">
        <w:rPr>
          <w:rFonts w:asciiTheme="minorHAnsi" w:hAnsiTheme="minorHAnsi" w:cstheme="minorHAnsi"/>
          <w:b/>
          <w:color w:val="000000" w:themeColor="text1"/>
          <w:sz w:val="27"/>
          <w:szCs w:val="27"/>
        </w:rPr>
        <w:t>14.2.</w:t>
      </w:r>
      <w:r w:rsidR="000E7F96" w:rsidRPr="00327E85">
        <w:rPr>
          <w:rFonts w:asciiTheme="minorHAnsi" w:hAnsiTheme="minorHAnsi" w:cstheme="minorHAnsi"/>
          <w:strike/>
          <w:sz w:val="27"/>
          <w:szCs w:val="27"/>
        </w:rPr>
        <w:t xml:space="preserve"> </w:t>
      </w:r>
      <w:r w:rsidR="000E7F96" w:rsidRPr="00327E85">
        <w:rPr>
          <w:rFonts w:asciiTheme="minorHAnsi" w:hAnsiTheme="minorHAnsi" w:cstheme="minorHAnsi"/>
          <w:b/>
          <w:strike/>
          <w:color w:val="auto"/>
          <w:sz w:val="27"/>
          <w:szCs w:val="27"/>
        </w:rPr>
        <w:t>7</w:t>
      </w:r>
      <w:r w:rsidR="002952DF">
        <w:rPr>
          <w:rFonts w:asciiTheme="minorHAnsi" w:hAnsiTheme="minorHAnsi" w:cstheme="minorHAnsi"/>
          <w:b/>
          <w:color w:val="auto"/>
          <w:sz w:val="27"/>
          <w:szCs w:val="27"/>
          <w:u w:val="single"/>
        </w:rPr>
        <w:t>10</w:t>
      </w:r>
      <w:r w:rsidRPr="00327E85">
        <w:rPr>
          <w:rFonts w:asciiTheme="minorHAnsi" w:hAnsiTheme="minorHAnsi" w:cstheme="minorHAnsi"/>
          <w:b/>
          <w:color w:val="000000" w:themeColor="text1"/>
          <w:sz w:val="27"/>
          <w:szCs w:val="27"/>
        </w:rPr>
        <w:t>.1 Policy ­ Redevelopment of brownfield sites</w:t>
      </w:r>
    </w:p>
    <w:p w14:paraId="26C1536D" w14:textId="77777777" w:rsidR="00C96BDE" w:rsidRPr="00327E85" w:rsidRDefault="00C96BDE" w:rsidP="00953970">
      <w:pPr>
        <w:numPr>
          <w:ilvl w:val="0"/>
          <w:numId w:val="32"/>
        </w:numPr>
        <w:spacing w:line="264" w:lineRule="auto"/>
        <w:ind w:left="426" w:right="45" w:hanging="420"/>
        <w:rPr>
          <w:rFonts w:asciiTheme="minorHAnsi" w:hAnsiTheme="minorHAnsi" w:cstheme="minorHAnsi"/>
          <w:sz w:val="22"/>
        </w:rPr>
      </w:pPr>
      <w:r w:rsidRPr="00327E85">
        <w:rPr>
          <w:rFonts w:asciiTheme="minorHAnsi" w:hAnsiTheme="minorHAnsi" w:cstheme="minorHAnsi"/>
          <w:sz w:val="22"/>
        </w:rPr>
        <w:t xml:space="preserve">To support and incentivise the comprehensive redevelopment of </w:t>
      </w:r>
      <w:hyperlink r:id="rId296">
        <w:r w:rsidRPr="00327E85">
          <w:rPr>
            <w:rFonts w:asciiTheme="minorHAnsi" w:hAnsiTheme="minorHAnsi" w:cstheme="minorHAnsi"/>
            <w:color w:val="00B050"/>
            <w:sz w:val="22"/>
            <w:u w:color="003300"/>
          </w:rPr>
          <w:t>brownfield</w:t>
        </w:r>
      </w:hyperlink>
      <w:hyperlink r:id="rId297">
        <w:r w:rsidRPr="00327E85">
          <w:rPr>
            <w:rFonts w:asciiTheme="minorHAnsi" w:hAnsiTheme="minorHAnsi" w:cstheme="minorHAnsi"/>
            <w:color w:val="00B050"/>
            <w:sz w:val="22"/>
            <w:u w:color="003300"/>
          </w:rPr>
          <w:t xml:space="preserve"> </w:t>
        </w:r>
      </w:hyperlink>
      <w:hyperlink r:id="rId298">
        <w:r w:rsidRPr="00327E85">
          <w:rPr>
            <w:rFonts w:asciiTheme="minorHAnsi" w:hAnsiTheme="minorHAnsi" w:cstheme="minorHAnsi"/>
            <w:color w:val="00B050"/>
            <w:sz w:val="22"/>
            <w:u w:color="003300"/>
          </w:rPr>
          <w:t>sites</w:t>
        </w:r>
      </w:hyperlink>
      <w:r w:rsidRPr="00327E85">
        <w:rPr>
          <w:rFonts w:asciiTheme="minorHAnsi" w:hAnsiTheme="minorHAnsi" w:cstheme="minorHAnsi"/>
          <w:sz w:val="22"/>
        </w:rPr>
        <w:t xml:space="preserve"> for </w:t>
      </w:r>
      <w:hyperlink r:id="rId299">
        <w:r w:rsidRPr="00327E85">
          <w:rPr>
            <w:rFonts w:asciiTheme="minorHAnsi" w:hAnsiTheme="minorHAnsi" w:cstheme="minorHAnsi"/>
            <w:color w:val="00B050"/>
            <w:sz w:val="22"/>
            <w:u w:color="003300"/>
          </w:rPr>
          <w:t>mixed use</w:t>
        </w:r>
      </w:hyperlink>
      <w:hyperlink r:id="rId300">
        <w:r w:rsidRPr="00327E85">
          <w:rPr>
            <w:rFonts w:asciiTheme="minorHAnsi" w:hAnsiTheme="minorHAnsi" w:cstheme="minorHAnsi"/>
            <w:color w:val="00B050"/>
            <w:sz w:val="22"/>
            <w:u w:color="003300"/>
          </w:rPr>
          <w:t xml:space="preserve"> </w:t>
        </w:r>
      </w:hyperlink>
      <w:hyperlink r:id="rId301">
        <w:r w:rsidRPr="00327E85">
          <w:rPr>
            <w:rFonts w:asciiTheme="minorHAnsi" w:hAnsiTheme="minorHAnsi" w:cstheme="minorHAnsi"/>
            <w:color w:val="00B050"/>
            <w:sz w:val="22"/>
            <w:u w:color="003300"/>
          </w:rPr>
          <w:t>residential activities</w:t>
        </w:r>
      </w:hyperlink>
      <w:r w:rsidRPr="00327E85">
        <w:rPr>
          <w:rFonts w:asciiTheme="minorHAnsi" w:hAnsiTheme="minorHAnsi" w:cstheme="minorHAnsi"/>
          <w:sz w:val="22"/>
        </w:rPr>
        <w:t xml:space="preserve"> and </w:t>
      </w:r>
      <w:hyperlink r:id="rId302">
        <w:r w:rsidRPr="00327E85">
          <w:rPr>
            <w:rFonts w:asciiTheme="minorHAnsi" w:hAnsiTheme="minorHAnsi" w:cstheme="minorHAnsi"/>
            <w:color w:val="00B050"/>
            <w:sz w:val="22"/>
            <w:u w:color="003300"/>
          </w:rPr>
          <w:t>commercial activities</w:t>
        </w:r>
      </w:hyperlink>
      <w:r w:rsidRPr="00327E85">
        <w:rPr>
          <w:rFonts w:asciiTheme="minorHAnsi" w:hAnsiTheme="minorHAnsi" w:cstheme="minorHAnsi"/>
          <w:sz w:val="22"/>
        </w:rPr>
        <w:t xml:space="preserve"> where:</w:t>
      </w:r>
    </w:p>
    <w:p w14:paraId="61AA5191"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natural hazards can be mitigated;</w:t>
      </w:r>
    </w:p>
    <w:p w14:paraId="5E0800C4"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adequate infrastructure services and capacity are available;</w:t>
      </w:r>
    </w:p>
    <w:p w14:paraId="741237EA" w14:textId="77777777" w:rsidR="00C96BDE" w:rsidRPr="00327E85" w:rsidRDefault="00360633" w:rsidP="00953970">
      <w:pPr>
        <w:numPr>
          <w:ilvl w:val="1"/>
          <w:numId w:val="32"/>
        </w:numPr>
        <w:spacing w:before="120" w:after="160" w:line="264" w:lineRule="auto"/>
        <w:ind w:left="851" w:hanging="425"/>
        <w:rPr>
          <w:rFonts w:asciiTheme="minorHAnsi" w:hAnsiTheme="minorHAnsi" w:cstheme="minorHAnsi"/>
          <w:sz w:val="22"/>
        </w:rPr>
      </w:pPr>
      <w:hyperlink r:id="rId303">
        <w:r w:rsidR="00C96BDE" w:rsidRPr="00327E85">
          <w:rPr>
            <w:rFonts w:asciiTheme="minorHAnsi" w:hAnsiTheme="minorHAnsi" w:cstheme="minorHAnsi"/>
            <w:color w:val="00B050"/>
            <w:sz w:val="22"/>
            <w:u w:color="003300"/>
          </w:rPr>
          <w:t>reverse sensitivity</w:t>
        </w:r>
      </w:hyperlink>
      <w:r w:rsidR="00C96BDE" w:rsidRPr="00327E85">
        <w:rPr>
          <w:rFonts w:asciiTheme="minorHAnsi" w:hAnsiTheme="minorHAnsi" w:cstheme="minorHAnsi"/>
          <w:sz w:val="22"/>
        </w:rPr>
        <w:t xml:space="preserve"> effects on existing industrial areas are managed;</w:t>
      </w:r>
    </w:p>
    <w:p w14:paraId="79F80E9B"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the safety and efficiency of the current and future </w:t>
      </w:r>
      <w:hyperlink r:id="rId304">
        <w:r w:rsidRPr="00327E85">
          <w:rPr>
            <w:rFonts w:asciiTheme="minorHAnsi" w:hAnsiTheme="minorHAnsi" w:cstheme="minorHAnsi"/>
            <w:color w:val="00B050"/>
            <w:sz w:val="22"/>
            <w:u w:color="003300"/>
          </w:rPr>
          <w:t>transport system</w:t>
        </w:r>
      </w:hyperlink>
      <w:r w:rsidRPr="00327E85">
        <w:rPr>
          <w:rFonts w:asciiTheme="minorHAnsi" w:hAnsiTheme="minorHAnsi" w:cstheme="minorHAnsi"/>
          <w:sz w:val="22"/>
        </w:rPr>
        <w:t xml:space="preserve"> is not significantly adversely affected;</w:t>
      </w:r>
    </w:p>
    <w:p w14:paraId="3C55413A"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there is good walking and cycling access to public transport routes, commercial and community services, and open space;</w:t>
      </w:r>
    </w:p>
    <w:p w14:paraId="2DB41DB8"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if necessary, </w:t>
      </w:r>
      <w:hyperlink r:id="rId305">
        <w:r w:rsidRPr="00327E85">
          <w:rPr>
            <w:rFonts w:asciiTheme="minorHAnsi" w:hAnsiTheme="minorHAnsi" w:cstheme="minorHAnsi"/>
            <w:color w:val="00B050"/>
            <w:sz w:val="22"/>
            <w:u w:color="003300"/>
          </w:rPr>
          <w:t>contaminated land</w:t>
        </w:r>
      </w:hyperlink>
      <w:r w:rsidRPr="00327E85">
        <w:rPr>
          <w:rFonts w:asciiTheme="minorHAnsi" w:hAnsiTheme="minorHAnsi" w:cstheme="minorHAnsi"/>
          <w:sz w:val="22"/>
        </w:rPr>
        <w:t xml:space="preserve"> is remediated in accordance with national and regional standards; and</w:t>
      </w:r>
    </w:p>
    <w:p w14:paraId="71E4F8E7"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the redevelopment does not impact on the vitality and strategic role of </w:t>
      </w:r>
      <w:hyperlink r:id="rId306">
        <w:r w:rsidRPr="00327E85">
          <w:rPr>
            <w:rFonts w:asciiTheme="minorHAnsi" w:hAnsiTheme="minorHAnsi" w:cstheme="minorHAnsi"/>
            <w:color w:val="00B050"/>
            <w:sz w:val="22"/>
            <w:u w:color="003300"/>
          </w:rPr>
          <w:t>commercial centres</w:t>
        </w:r>
      </w:hyperlink>
      <w:r w:rsidRPr="00327E85">
        <w:rPr>
          <w:rFonts w:asciiTheme="minorHAnsi" w:hAnsiTheme="minorHAnsi" w:cstheme="minorHAnsi"/>
          <w:sz w:val="22"/>
        </w:rPr>
        <w:t>.</w:t>
      </w:r>
    </w:p>
    <w:p w14:paraId="782DA6AF" w14:textId="77777777" w:rsidR="00C96BDE" w:rsidRPr="00327E85" w:rsidRDefault="00C96BDE" w:rsidP="00953970">
      <w:pPr>
        <w:numPr>
          <w:ilvl w:val="0"/>
          <w:numId w:val="32"/>
        </w:numPr>
        <w:ind w:left="426" w:right="44" w:hanging="420"/>
        <w:rPr>
          <w:rFonts w:asciiTheme="minorHAnsi" w:hAnsiTheme="minorHAnsi" w:cstheme="minorHAnsi"/>
          <w:sz w:val="22"/>
        </w:rPr>
      </w:pPr>
      <w:r w:rsidRPr="00327E85">
        <w:rPr>
          <w:rFonts w:asciiTheme="minorHAnsi" w:hAnsiTheme="minorHAnsi" w:cstheme="minorHAnsi"/>
          <w:sz w:val="22"/>
        </w:rPr>
        <w:t>Ensure the redevelopment is planned and designed to achieve:</w:t>
      </w:r>
    </w:p>
    <w:p w14:paraId="0A606FA7"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high quality urban design and on­site amenity; and</w:t>
      </w:r>
    </w:p>
    <w:p w14:paraId="30A818AF" w14:textId="77777777" w:rsidR="00C96BDE" w:rsidRPr="00327E85" w:rsidRDefault="00C96BDE" w:rsidP="00953970">
      <w:pPr>
        <w:numPr>
          <w:ilvl w:val="1"/>
          <w:numId w:val="32"/>
        </w:num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 xml:space="preserve">development that is integrated and sympathetic with the amenity of the adjacent neighbourhoods and </w:t>
      </w:r>
      <w:hyperlink r:id="rId307">
        <w:r w:rsidRPr="00327E85">
          <w:rPr>
            <w:rFonts w:asciiTheme="minorHAnsi" w:hAnsiTheme="minorHAnsi" w:cstheme="minorHAnsi"/>
            <w:color w:val="00B050"/>
            <w:sz w:val="22"/>
            <w:u w:color="003300"/>
          </w:rPr>
          <w:t xml:space="preserve">adjoining </w:t>
        </w:r>
      </w:hyperlink>
      <w:hyperlink r:id="rId308">
        <w:r w:rsidRPr="00327E85">
          <w:rPr>
            <w:rFonts w:asciiTheme="minorHAnsi" w:hAnsiTheme="minorHAnsi" w:cstheme="minorHAnsi"/>
            <w:color w:val="00B050"/>
            <w:sz w:val="22"/>
            <w:u w:color="003300"/>
          </w:rPr>
          <w:t>sites</w:t>
        </w:r>
      </w:hyperlink>
      <w:r w:rsidRPr="00327E85">
        <w:rPr>
          <w:rFonts w:asciiTheme="minorHAnsi" w:hAnsiTheme="minorHAnsi" w:cstheme="minorHAnsi"/>
          <w:sz w:val="22"/>
        </w:rPr>
        <w:t>.</w:t>
      </w:r>
    </w:p>
    <w:p w14:paraId="3BC7C233" w14:textId="649BC236" w:rsidR="00C96BDE" w:rsidRPr="00327E85" w:rsidRDefault="00C96BDE" w:rsidP="009C35C2">
      <w:pPr>
        <w:pStyle w:val="Heading1"/>
        <w:spacing w:after="120" w:line="240" w:lineRule="auto"/>
        <w:ind w:left="1134" w:hanging="1134"/>
        <w:rPr>
          <w:rFonts w:asciiTheme="minorHAnsi" w:hAnsiTheme="minorHAnsi" w:cstheme="minorHAnsi"/>
          <w:strike/>
          <w:sz w:val="27"/>
          <w:szCs w:val="27"/>
        </w:rPr>
      </w:pPr>
      <w:r w:rsidRPr="00327E85">
        <w:rPr>
          <w:rFonts w:asciiTheme="minorHAnsi" w:hAnsiTheme="minorHAnsi" w:cstheme="minorHAnsi"/>
          <w:strike/>
          <w:sz w:val="27"/>
          <w:szCs w:val="27"/>
        </w:rPr>
        <w:t xml:space="preserve">14.2.8 </w:t>
      </w:r>
      <w:r w:rsidR="009C35C2" w:rsidRPr="00327E85">
        <w:rPr>
          <w:rFonts w:asciiTheme="minorHAnsi" w:hAnsiTheme="minorHAnsi" w:cstheme="minorHAnsi"/>
          <w:strike/>
          <w:sz w:val="27"/>
          <w:szCs w:val="27"/>
        </w:rPr>
        <w:tab/>
      </w:r>
      <w:r w:rsidRPr="00327E85">
        <w:rPr>
          <w:rFonts w:asciiTheme="minorHAnsi" w:hAnsiTheme="minorHAnsi" w:cstheme="minorHAnsi"/>
          <w:strike/>
          <w:sz w:val="27"/>
          <w:szCs w:val="27"/>
        </w:rPr>
        <w:t xml:space="preserve">Objective ­ Central City residential role, built form and </w:t>
      </w:r>
      <w:proofErr w:type="gramStart"/>
      <w:r w:rsidRPr="00327E85">
        <w:rPr>
          <w:rFonts w:asciiTheme="minorHAnsi" w:hAnsiTheme="minorHAnsi" w:cstheme="minorHAnsi"/>
          <w:strike/>
          <w:sz w:val="27"/>
          <w:szCs w:val="27"/>
        </w:rPr>
        <w:t>amenity</w:t>
      </w:r>
      <w:proofErr w:type="gramEnd"/>
    </w:p>
    <w:p w14:paraId="7971E315" w14:textId="77777777" w:rsidR="00C96BDE" w:rsidRPr="00327E85" w:rsidRDefault="00C96BDE" w:rsidP="00953970">
      <w:pPr>
        <w:numPr>
          <w:ilvl w:val="0"/>
          <w:numId w:val="33"/>
        </w:num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 xml:space="preserve">A predominantly residential environment offering a range of residential opportunities, including medium to high density living, within the </w:t>
      </w:r>
      <w:hyperlink r:id="rId309">
        <w:r w:rsidRPr="00327E85">
          <w:rPr>
            <w:rFonts w:asciiTheme="minorHAnsi" w:hAnsiTheme="minorHAnsi" w:cstheme="minorHAnsi"/>
            <w:b/>
            <w:strike/>
            <w:color w:val="00B050"/>
            <w:sz w:val="22"/>
            <w:u w:color="003300"/>
          </w:rPr>
          <w:t>Central City</w:t>
        </w:r>
      </w:hyperlink>
      <w:r w:rsidRPr="00327E85">
        <w:rPr>
          <w:rFonts w:asciiTheme="minorHAnsi" w:hAnsiTheme="minorHAnsi" w:cstheme="minorHAnsi"/>
          <w:b/>
          <w:strike/>
          <w:sz w:val="22"/>
        </w:rPr>
        <w:t xml:space="preserve"> to support the restoration and enhancement of a vibrant city centre;</w:t>
      </w:r>
    </w:p>
    <w:p w14:paraId="2121A48D" w14:textId="77777777" w:rsidR="00C96BDE" w:rsidRPr="00327E85" w:rsidRDefault="00C96BDE" w:rsidP="00953970">
      <w:pPr>
        <w:numPr>
          <w:ilvl w:val="0"/>
          <w:numId w:val="33"/>
        </w:num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 xml:space="preserve">A form of built development in the Residential Central City Zone that enables change to the existing environment, while contributing positively to the amenity and cultural values of the area, and to the health and safety, and quality and enjoyment, for those living within the area. </w:t>
      </w:r>
    </w:p>
    <w:p w14:paraId="22B27BE2" w14:textId="6C6CB9EE" w:rsidR="00C96BDE" w:rsidRPr="00327E85" w:rsidRDefault="00C96BDE" w:rsidP="009C35C2">
      <w:pPr>
        <w:pStyle w:val="Heading3"/>
        <w:numPr>
          <w:ilvl w:val="0"/>
          <w:numId w:val="0"/>
        </w:numPr>
        <w:spacing w:before="360" w:after="120" w:line="240" w:lineRule="auto"/>
        <w:ind w:left="1134" w:hanging="1134"/>
        <w:rPr>
          <w:rFonts w:asciiTheme="minorHAnsi" w:hAnsiTheme="minorHAnsi" w:cstheme="minorHAnsi"/>
          <w:b/>
          <w:strike/>
          <w:color w:val="000000" w:themeColor="text1"/>
          <w:sz w:val="27"/>
          <w:szCs w:val="27"/>
        </w:rPr>
      </w:pPr>
      <w:r w:rsidRPr="00327E85">
        <w:rPr>
          <w:rFonts w:asciiTheme="minorHAnsi" w:hAnsiTheme="minorHAnsi" w:cstheme="minorHAnsi"/>
          <w:b/>
          <w:strike/>
          <w:color w:val="000000" w:themeColor="text1"/>
          <w:sz w:val="27"/>
          <w:szCs w:val="27"/>
        </w:rPr>
        <w:t xml:space="preserve">14.2.8.1 </w:t>
      </w:r>
      <w:r w:rsidR="009C35C2" w:rsidRPr="00327E85">
        <w:rPr>
          <w:rFonts w:asciiTheme="minorHAnsi" w:hAnsiTheme="minorHAnsi" w:cstheme="minorHAnsi"/>
          <w:b/>
          <w:strike/>
          <w:color w:val="000000" w:themeColor="text1"/>
          <w:sz w:val="27"/>
          <w:szCs w:val="27"/>
        </w:rPr>
        <w:tab/>
      </w:r>
      <w:r w:rsidRPr="00327E85">
        <w:rPr>
          <w:rFonts w:asciiTheme="minorHAnsi" w:hAnsiTheme="minorHAnsi" w:cstheme="minorHAnsi"/>
          <w:b/>
          <w:strike/>
          <w:color w:val="000000" w:themeColor="text1"/>
          <w:sz w:val="27"/>
          <w:szCs w:val="27"/>
        </w:rPr>
        <w:t xml:space="preserve">Policy ­ Building </w:t>
      </w:r>
      <w:proofErr w:type="gramStart"/>
      <w:r w:rsidRPr="00327E85">
        <w:rPr>
          <w:rFonts w:asciiTheme="minorHAnsi" w:hAnsiTheme="minorHAnsi" w:cstheme="minorHAnsi"/>
          <w:b/>
          <w:strike/>
          <w:color w:val="000000" w:themeColor="text1"/>
          <w:sz w:val="27"/>
          <w:szCs w:val="27"/>
        </w:rPr>
        <w:t>heights</w:t>
      </w:r>
      <w:proofErr w:type="gramEnd"/>
    </w:p>
    <w:p w14:paraId="34474B98" w14:textId="77777777" w:rsidR="00C96BDE" w:rsidRPr="00327E85" w:rsidRDefault="00C96BDE" w:rsidP="009C35C2">
      <w:pPr>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a.</w:t>
      </w:r>
      <w:r w:rsidRPr="00327E85">
        <w:rPr>
          <w:rFonts w:asciiTheme="minorHAnsi" w:hAnsiTheme="minorHAnsi" w:cstheme="minorHAnsi"/>
          <w:b/>
          <w:strike/>
          <w:sz w:val="22"/>
        </w:rPr>
        <w:tab/>
        <w:t xml:space="preserve">Provide for different maximum </w:t>
      </w:r>
      <w:hyperlink r:id="rId310">
        <w:r w:rsidRPr="00327E85">
          <w:rPr>
            <w:rFonts w:asciiTheme="minorHAnsi" w:hAnsiTheme="minorHAnsi" w:cstheme="minorHAnsi"/>
            <w:b/>
            <w:strike/>
            <w:color w:val="00B050"/>
            <w:sz w:val="22"/>
            <w:u w:color="003300"/>
          </w:rPr>
          <w:t>building</w:t>
        </w:r>
      </w:hyperlink>
      <w:hyperlink r:id="rId311">
        <w:r w:rsidRPr="00327E85">
          <w:rPr>
            <w:rFonts w:asciiTheme="minorHAnsi" w:hAnsiTheme="minorHAnsi" w:cstheme="minorHAnsi"/>
            <w:b/>
            <w:strike/>
            <w:color w:val="00B050"/>
            <w:sz w:val="22"/>
            <w:u w:color="003300"/>
          </w:rPr>
          <w:t xml:space="preserve"> </w:t>
        </w:r>
      </w:hyperlink>
      <w:hyperlink r:id="rId312">
        <w:r w:rsidRPr="00327E85">
          <w:rPr>
            <w:rFonts w:asciiTheme="minorHAnsi" w:hAnsiTheme="minorHAnsi" w:cstheme="minorHAnsi"/>
            <w:b/>
            <w:strike/>
            <w:color w:val="00B050"/>
            <w:sz w:val="22"/>
            <w:u w:color="003300"/>
          </w:rPr>
          <w:t>heights</w:t>
        </w:r>
      </w:hyperlink>
      <w:r w:rsidRPr="00327E85">
        <w:rPr>
          <w:rFonts w:asciiTheme="minorHAnsi" w:hAnsiTheme="minorHAnsi" w:cstheme="minorHAnsi"/>
          <w:b/>
          <w:strike/>
          <w:sz w:val="22"/>
        </w:rPr>
        <w:t xml:space="preserve"> in areas of the Residential Central City Zone with some areas requiring a reduced </w:t>
      </w:r>
      <w:hyperlink r:id="rId313">
        <w:r w:rsidRPr="00327E85">
          <w:rPr>
            <w:rFonts w:asciiTheme="minorHAnsi" w:hAnsiTheme="minorHAnsi" w:cstheme="minorHAnsi"/>
            <w:b/>
            <w:strike/>
            <w:color w:val="00B050"/>
            <w:sz w:val="22"/>
            <w:u w:color="003300"/>
          </w:rPr>
          <w:t>height</w:t>
        </w:r>
      </w:hyperlink>
      <w:r w:rsidRPr="00327E85">
        <w:rPr>
          <w:rFonts w:asciiTheme="minorHAnsi" w:hAnsiTheme="minorHAnsi" w:cstheme="minorHAnsi"/>
          <w:b/>
          <w:strike/>
          <w:sz w:val="22"/>
        </w:rPr>
        <w:t xml:space="preserve"> compatible with the existing predominant character. </w:t>
      </w:r>
    </w:p>
    <w:p w14:paraId="2E2BCC6E" w14:textId="2BBC9830" w:rsidR="00C96BDE" w:rsidRPr="00327E85" w:rsidRDefault="00C96BDE" w:rsidP="00871C66">
      <w:pPr>
        <w:pStyle w:val="Heading3"/>
        <w:numPr>
          <w:ilvl w:val="0"/>
          <w:numId w:val="0"/>
        </w:numPr>
        <w:spacing w:before="360" w:after="120" w:line="240" w:lineRule="auto"/>
        <w:ind w:left="1134" w:hanging="1134"/>
        <w:rPr>
          <w:rFonts w:asciiTheme="minorHAnsi" w:hAnsiTheme="minorHAnsi" w:cstheme="minorHAnsi"/>
          <w:b/>
          <w:strike/>
          <w:color w:val="000000" w:themeColor="text1"/>
          <w:sz w:val="27"/>
          <w:szCs w:val="27"/>
        </w:rPr>
      </w:pPr>
      <w:r w:rsidRPr="00327E85">
        <w:rPr>
          <w:rFonts w:asciiTheme="minorHAnsi" w:hAnsiTheme="minorHAnsi" w:cstheme="minorHAnsi"/>
          <w:b/>
          <w:strike/>
          <w:color w:val="000000" w:themeColor="text1"/>
          <w:sz w:val="27"/>
          <w:szCs w:val="27"/>
        </w:rPr>
        <w:t xml:space="preserve">14.2.8.2 </w:t>
      </w:r>
      <w:r w:rsidR="00871C66" w:rsidRPr="00327E85">
        <w:rPr>
          <w:rFonts w:asciiTheme="minorHAnsi" w:hAnsiTheme="minorHAnsi" w:cstheme="minorHAnsi"/>
          <w:b/>
          <w:strike/>
          <w:color w:val="000000" w:themeColor="text1"/>
          <w:sz w:val="27"/>
          <w:szCs w:val="27"/>
        </w:rPr>
        <w:tab/>
      </w:r>
      <w:r w:rsidRPr="00327E85">
        <w:rPr>
          <w:rFonts w:asciiTheme="minorHAnsi" w:hAnsiTheme="minorHAnsi" w:cstheme="minorHAnsi"/>
          <w:b/>
          <w:strike/>
          <w:color w:val="000000" w:themeColor="text1"/>
          <w:sz w:val="27"/>
          <w:szCs w:val="27"/>
        </w:rPr>
        <w:t>Policy ­ Amenity standards</w:t>
      </w:r>
    </w:p>
    <w:p w14:paraId="614E5301" w14:textId="77777777" w:rsidR="00C96BDE" w:rsidRPr="00327E85" w:rsidRDefault="00C96BDE" w:rsidP="009C35C2">
      <w:pPr>
        <w:tabs>
          <w:tab w:val="center" w:pos="3315"/>
        </w:tabs>
        <w:spacing w:line="264" w:lineRule="auto"/>
        <w:ind w:left="426" w:right="45" w:hanging="420"/>
        <w:rPr>
          <w:rFonts w:asciiTheme="minorHAnsi" w:hAnsiTheme="minorHAnsi" w:cstheme="minorHAnsi"/>
          <w:b/>
          <w:strike/>
          <w:sz w:val="22"/>
        </w:rPr>
      </w:pPr>
      <w:r w:rsidRPr="00327E85">
        <w:rPr>
          <w:rFonts w:asciiTheme="minorHAnsi" w:hAnsiTheme="minorHAnsi" w:cstheme="minorHAnsi"/>
          <w:b/>
          <w:strike/>
          <w:sz w:val="22"/>
        </w:rPr>
        <w:t>a.</w:t>
      </w:r>
      <w:r w:rsidRPr="00327E85">
        <w:rPr>
          <w:rFonts w:asciiTheme="minorHAnsi" w:hAnsiTheme="minorHAnsi" w:cstheme="minorHAnsi"/>
          <w:b/>
          <w:strike/>
          <w:sz w:val="22"/>
        </w:rPr>
        <w:tab/>
        <w:t>Prescribing minimum standards for residential development which:</w:t>
      </w:r>
    </w:p>
    <w:p w14:paraId="14D32C4D" w14:textId="77777777" w:rsidR="00C96BDE" w:rsidRPr="00327E85" w:rsidRDefault="00C96BDE" w:rsidP="00953970">
      <w:pPr>
        <w:numPr>
          <w:ilvl w:val="0"/>
          <w:numId w:val="34"/>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are consistent with higher density living;</w:t>
      </w:r>
    </w:p>
    <w:p w14:paraId="04573EC6" w14:textId="77777777" w:rsidR="00C96BDE" w:rsidRPr="00327E85" w:rsidRDefault="00C96BDE" w:rsidP="00953970">
      <w:pPr>
        <w:numPr>
          <w:ilvl w:val="0"/>
          <w:numId w:val="34"/>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 xml:space="preserve">protect </w:t>
      </w:r>
      <w:hyperlink r:id="rId314">
        <w:r w:rsidRPr="00327E85">
          <w:rPr>
            <w:rFonts w:asciiTheme="minorHAnsi" w:hAnsiTheme="minorHAnsi" w:cstheme="minorHAnsi"/>
            <w:b/>
            <w:strike/>
            <w:color w:val="00B050"/>
            <w:sz w:val="22"/>
            <w:u w:color="003300"/>
          </w:rPr>
          <w:t>amenity values</w:t>
        </w:r>
      </w:hyperlink>
      <w:r w:rsidRPr="00327E85">
        <w:rPr>
          <w:rFonts w:asciiTheme="minorHAnsi" w:hAnsiTheme="minorHAnsi" w:cstheme="minorHAnsi"/>
          <w:b/>
          <w:strike/>
          <w:sz w:val="22"/>
        </w:rPr>
        <w:t xml:space="preserve"> for residents;</w:t>
      </w:r>
    </w:p>
    <w:p w14:paraId="220FD945" w14:textId="77777777" w:rsidR="00C96BDE" w:rsidRPr="00327E85" w:rsidRDefault="00C96BDE" w:rsidP="00953970">
      <w:pPr>
        <w:numPr>
          <w:ilvl w:val="0"/>
          <w:numId w:val="34"/>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integrate development with the adjacent and wider neighbourhood;</w:t>
      </w:r>
    </w:p>
    <w:p w14:paraId="550EED67" w14:textId="77777777" w:rsidR="00C96BDE" w:rsidRPr="00327E85" w:rsidRDefault="00C96BDE" w:rsidP="00953970">
      <w:pPr>
        <w:numPr>
          <w:ilvl w:val="0"/>
          <w:numId w:val="34"/>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provide for a range of current and future residential needs; and</w:t>
      </w:r>
    </w:p>
    <w:p w14:paraId="38B6713E" w14:textId="77777777" w:rsidR="00C96BDE" w:rsidRPr="00327E85" w:rsidRDefault="00C96BDE" w:rsidP="00953970">
      <w:pPr>
        <w:numPr>
          <w:ilvl w:val="0"/>
          <w:numId w:val="34"/>
        </w:num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 xml:space="preserve">recognise cultural values. </w:t>
      </w:r>
    </w:p>
    <w:p w14:paraId="4A2335C8" w14:textId="77777777" w:rsidR="00831AE7" w:rsidRPr="00327E85" w:rsidRDefault="00831AE7" w:rsidP="00323E55">
      <w:pPr>
        <w:spacing w:after="0"/>
        <w:ind w:left="-5"/>
        <w:rPr>
          <w:rFonts w:asciiTheme="minorHAnsi" w:hAnsiTheme="minorHAnsi" w:cstheme="minorHAnsi"/>
          <w:b/>
          <w:strike/>
          <w:sz w:val="22"/>
        </w:rPr>
      </w:pPr>
    </w:p>
    <w:p w14:paraId="43D326D4" w14:textId="77777777" w:rsidR="001B0241" w:rsidRPr="00327E85" w:rsidRDefault="001B0241" w:rsidP="00323E55">
      <w:pPr>
        <w:spacing w:after="0"/>
        <w:ind w:left="-5"/>
        <w:rPr>
          <w:rFonts w:asciiTheme="minorHAnsi" w:hAnsiTheme="minorHAnsi" w:cstheme="minorHAnsi"/>
          <w:b/>
          <w:strike/>
          <w:sz w:val="22"/>
        </w:rPr>
      </w:pPr>
    </w:p>
    <w:p w14:paraId="16855F72" w14:textId="77777777" w:rsidR="001B0241" w:rsidRPr="00327E85" w:rsidRDefault="001B0241" w:rsidP="00323E55">
      <w:pPr>
        <w:spacing w:after="0"/>
        <w:ind w:left="-5"/>
        <w:rPr>
          <w:rFonts w:asciiTheme="minorHAnsi" w:hAnsiTheme="minorHAnsi" w:cstheme="minorHAnsi"/>
          <w:b/>
          <w:strike/>
          <w:sz w:val="22"/>
        </w:rPr>
      </w:pPr>
    </w:p>
    <w:p w14:paraId="15AB5662" w14:textId="26DD8456" w:rsidR="00C96BDE" w:rsidRPr="00327E85" w:rsidRDefault="00C96BDE" w:rsidP="009C35C2">
      <w:pPr>
        <w:pStyle w:val="Heading1"/>
        <w:spacing w:after="120" w:line="240" w:lineRule="auto"/>
        <w:ind w:left="1134" w:hanging="1134"/>
        <w:rPr>
          <w:rFonts w:asciiTheme="minorHAnsi" w:hAnsiTheme="minorHAnsi" w:cstheme="minorHAnsi"/>
          <w:sz w:val="27"/>
          <w:szCs w:val="27"/>
        </w:rPr>
      </w:pPr>
      <w:r w:rsidRPr="00327E85">
        <w:rPr>
          <w:rFonts w:asciiTheme="minorHAnsi" w:hAnsiTheme="minorHAnsi" w:cstheme="minorHAnsi"/>
          <w:sz w:val="27"/>
          <w:szCs w:val="27"/>
          <w:highlight w:val="lightGray"/>
        </w:rPr>
        <w:t>14.2.</w:t>
      </w:r>
      <w:r w:rsidRPr="00327E85">
        <w:rPr>
          <w:rFonts w:asciiTheme="minorHAnsi" w:hAnsiTheme="minorHAnsi" w:cstheme="minorHAnsi"/>
          <w:strike/>
          <w:color w:val="00B0F0"/>
          <w:sz w:val="27"/>
          <w:szCs w:val="27"/>
          <w:highlight w:val="lightGray"/>
        </w:rPr>
        <w:t>9</w:t>
      </w:r>
      <w:r w:rsidR="000E7F96" w:rsidRPr="00327E85">
        <w:rPr>
          <w:rFonts w:asciiTheme="minorHAnsi" w:hAnsiTheme="minorHAnsi" w:cstheme="minorHAnsi"/>
          <w:sz w:val="27"/>
          <w:szCs w:val="27"/>
          <w:u w:val="single"/>
        </w:rPr>
        <w:t>1</w:t>
      </w:r>
      <w:r w:rsidR="002952DF">
        <w:rPr>
          <w:rFonts w:asciiTheme="minorHAnsi" w:hAnsiTheme="minorHAnsi" w:cstheme="minorHAnsi"/>
          <w:sz w:val="27"/>
          <w:szCs w:val="27"/>
          <w:u w:val="single"/>
        </w:rPr>
        <w:t>1</w:t>
      </w:r>
      <w:r w:rsidRPr="00327E85">
        <w:rPr>
          <w:rFonts w:asciiTheme="minorHAnsi" w:hAnsiTheme="minorHAnsi" w:cstheme="minorHAnsi"/>
          <w:sz w:val="27"/>
          <w:szCs w:val="27"/>
        </w:rPr>
        <w:t xml:space="preserve"> </w:t>
      </w:r>
      <w:r w:rsidRPr="00327E85">
        <w:rPr>
          <w:rFonts w:asciiTheme="minorHAnsi" w:hAnsiTheme="minorHAnsi" w:cstheme="minorHAnsi"/>
          <w:sz w:val="27"/>
          <w:szCs w:val="27"/>
          <w:highlight w:val="lightGray"/>
        </w:rPr>
        <w:t>Objective ­ Visitor Accommodation in Residential Zones</w:t>
      </w:r>
    </w:p>
    <w:p w14:paraId="691DA964" w14:textId="77777777" w:rsidR="00C96BDE" w:rsidRPr="00327E85" w:rsidRDefault="00C96BDE" w:rsidP="00953970">
      <w:pPr>
        <w:numPr>
          <w:ilvl w:val="0"/>
          <w:numId w:val="35"/>
        </w:numPr>
        <w:spacing w:line="264" w:lineRule="auto"/>
        <w:ind w:left="426" w:right="45" w:hanging="420"/>
        <w:rPr>
          <w:rFonts w:asciiTheme="minorHAnsi" w:hAnsiTheme="minorHAnsi" w:cstheme="minorHAnsi"/>
          <w:color w:val="00B050"/>
          <w:sz w:val="22"/>
        </w:rPr>
      </w:pPr>
      <w:r w:rsidRPr="00327E85">
        <w:rPr>
          <w:rFonts w:asciiTheme="minorHAnsi" w:hAnsiTheme="minorHAnsi" w:cstheme="minorHAnsi"/>
          <w:sz w:val="22"/>
          <w:shd w:val="clear" w:color="auto" w:fill="D8D8D8"/>
        </w:rPr>
        <w:t xml:space="preserve">Visitors and other persons requiring </w:t>
      </w:r>
      <w:proofErr w:type="spellStart"/>
      <w:r w:rsidRPr="00327E85">
        <w:rPr>
          <w:rFonts w:asciiTheme="minorHAnsi" w:hAnsiTheme="minorHAnsi" w:cstheme="minorHAnsi"/>
          <w:sz w:val="22"/>
          <w:shd w:val="clear" w:color="auto" w:fill="D8D8D8"/>
        </w:rPr>
        <w:t>short­term</w:t>
      </w:r>
      <w:proofErr w:type="spellEnd"/>
      <w:r w:rsidRPr="00327E85">
        <w:rPr>
          <w:rFonts w:asciiTheme="minorHAnsi" w:hAnsiTheme="minorHAnsi" w:cstheme="minorHAnsi"/>
          <w:sz w:val="22"/>
          <w:shd w:val="clear" w:color="auto" w:fill="D8D8D8"/>
        </w:rPr>
        <w:t xml:space="preserve"> lodging have a broad choice of types and locations that meet their needs where:</w:t>
      </w:r>
    </w:p>
    <w:p w14:paraId="31F85F95" w14:textId="77777777" w:rsidR="00C96BDE" w:rsidRPr="00327E85" w:rsidRDefault="00360633" w:rsidP="00953970">
      <w:pPr>
        <w:numPr>
          <w:ilvl w:val="1"/>
          <w:numId w:val="35"/>
        </w:numPr>
        <w:spacing w:before="120" w:after="160" w:line="264" w:lineRule="auto"/>
        <w:ind w:left="851" w:hanging="425"/>
        <w:rPr>
          <w:rFonts w:asciiTheme="minorHAnsi" w:hAnsiTheme="minorHAnsi" w:cstheme="minorHAnsi"/>
          <w:sz w:val="22"/>
        </w:rPr>
      </w:pPr>
      <w:hyperlink r:id="rId315">
        <w:r w:rsidR="00C96BDE" w:rsidRPr="00327E85">
          <w:rPr>
            <w:rFonts w:asciiTheme="minorHAnsi" w:hAnsiTheme="minorHAnsi" w:cstheme="minorHAnsi"/>
            <w:color w:val="00B050"/>
            <w:sz w:val="22"/>
            <w:u w:color="003300"/>
            <w:shd w:val="clear" w:color="auto" w:fill="D8D8D8"/>
          </w:rPr>
          <w:t>residential activity</w:t>
        </w:r>
      </w:hyperlink>
      <w:r w:rsidR="00C96BDE" w:rsidRPr="00327E85">
        <w:rPr>
          <w:rFonts w:asciiTheme="minorHAnsi" w:hAnsiTheme="minorHAnsi" w:cstheme="minorHAnsi"/>
          <w:sz w:val="22"/>
          <w:shd w:val="clear" w:color="auto" w:fill="D8D8D8"/>
        </w:rPr>
        <w:t xml:space="preserve"> remains the predominant activity within the residential neighbourhoods;</w:t>
      </w:r>
    </w:p>
    <w:p w14:paraId="2077B371" w14:textId="77777777" w:rsidR="00C96BDE" w:rsidRPr="00327E85" w:rsidRDefault="00C96BDE" w:rsidP="00953970">
      <w:pPr>
        <w:numPr>
          <w:ilvl w:val="1"/>
          <w:numId w:val="35"/>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the character, high quality residential environment and amenity values within zones are maintained or enhanced, with minimal disturbance to neighbours;</w:t>
      </w:r>
    </w:p>
    <w:p w14:paraId="2B2BC780" w14:textId="77777777" w:rsidR="00C96BDE" w:rsidRPr="00327E85" w:rsidRDefault="00360633" w:rsidP="00953970">
      <w:pPr>
        <w:numPr>
          <w:ilvl w:val="1"/>
          <w:numId w:val="35"/>
        </w:numPr>
        <w:spacing w:before="120" w:after="160" w:line="264" w:lineRule="auto"/>
        <w:ind w:left="851" w:hanging="425"/>
        <w:jc w:val="both"/>
        <w:rPr>
          <w:rFonts w:asciiTheme="minorHAnsi" w:hAnsiTheme="minorHAnsi" w:cstheme="minorHAnsi"/>
          <w:sz w:val="22"/>
        </w:rPr>
      </w:pPr>
      <w:hyperlink r:id="rId316">
        <w:r w:rsidR="00C96BDE" w:rsidRPr="00327E85">
          <w:rPr>
            <w:rFonts w:asciiTheme="minorHAnsi" w:hAnsiTheme="minorHAnsi" w:cstheme="minorHAnsi"/>
            <w:color w:val="00B050"/>
            <w:sz w:val="22"/>
            <w:shd w:val="clear" w:color="auto" w:fill="D8D8D8"/>
          </w:rPr>
          <w:t>strategic infrastructure</w:t>
        </w:r>
      </w:hyperlink>
      <w:r w:rsidR="00C96BDE" w:rsidRPr="00327E85">
        <w:rPr>
          <w:rFonts w:asciiTheme="minorHAnsi" w:hAnsiTheme="minorHAnsi" w:cstheme="minorHAnsi"/>
          <w:sz w:val="22"/>
          <w:shd w:val="clear" w:color="auto" w:fill="D8D8D8"/>
        </w:rPr>
        <w:t xml:space="preserve"> is protected from incompatible activities and </w:t>
      </w:r>
      <w:hyperlink r:id="rId317">
        <w:r w:rsidR="00C96BDE" w:rsidRPr="00327E85">
          <w:rPr>
            <w:rFonts w:asciiTheme="minorHAnsi" w:hAnsiTheme="minorHAnsi" w:cstheme="minorHAnsi"/>
            <w:color w:val="00B050"/>
            <w:sz w:val="22"/>
            <w:u w:color="003300"/>
            <w:shd w:val="clear" w:color="auto" w:fill="D8D8D8"/>
          </w:rPr>
          <w:t>reverse sensitivity</w:t>
        </w:r>
      </w:hyperlink>
      <w:r w:rsidR="00C96BDE" w:rsidRPr="00327E85">
        <w:rPr>
          <w:rFonts w:asciiTheme="minorHAnsi" w:hAnsiTheme="minorHAnsi" w:cstheme="minorHAnsi"/>
          <w:sz w:val="22"/>
          <w:shd w:val="clear" w:color="auto" w:fill="D8D8D8"/>
        </w:rPr>
        <w:t xml:space="preserve"> effects;</w:t>
      </w:r>
    </w:p>
    <w:p w14:paraId="49913DFC" w14:textId="77777777" w:rsidR="00C96BDE" w:rsidRPr="00327E85" w:rsidRDefault="00360633" w:rsidP="00953970">
      <w:pPr>
        <w:numPr>
          <w:ilvl w:val="0"/>
          <w:numId w:val="35"/>
        </w:numPr>
        <w:spacing w:line="264" w:lineRule="auto"/>
        <w:ind w:left="426" w:right="45" w:hanging="420"/>
        <w:rPr>
          <w:rFonts w:asciiTheme="minorHAnsi" w:hAnsiTheme="minorHAnsi" w:cstheme="minorHAnsi"/>
          <w:sz w:val="22"/>
        </w:rPr>
      </w:pPr>
      <w:hyperlink r:id="rId318">
        <w:r w:rsidR="00C96BDE" w:rsidRPr="00327E85">
          <w:rPr>
            <w:rFonts w:asciiTheme="minorHAnsi" w:hAnsiTheme="minorHAnsi" w:cstheme="minorHAnsi"/>
            <w:color w:val="00B050"/>
            <w:sz w:val="22"/>
            <w:u w:color="003300"/>
            <w:shd w:val="clear" w:color="auto" w:fill="D8D8D8"/>
          </w:rPr>
          <w:t>Visitor accommodation</w:t>
        </w:r>
      </w:hyperlink>
      <w:r w:rsidR="00C96BDE" w:rsidRPr="00327E85">
        <w:rPr>
          <w:rFonts w:asciiTheme="minorHAnsi" w:hAnsiTheme="minorHAnsi" w:cstheme="minorHAnsi"/>
          <w:sz w:val="22"/>
          <w:shd w:val="clear" w:color="auto" w:fill="D8D8D8"/>
        </w:rPr>
        <w:t xml:space="preserve"> in the Residential Visitor Accommodation Zone and Accommodation and Community Facilities Overlay can establish, operate, intensify and/or redevelop in a way that is compatible with the character and amenity of adjoining residential, rural or open space zones; and does not expand the activity outside of the existing zone or overlay area into other </w:t>
      </w:r>
      <w:proofErr w:type="spellStart"/>
      <w:r w:rsidR="00C96BDE" w:rsidRPr="00327E85">
        <w:rPr>
          <w:rFonts w:asciiTheme="minorHAnsi" w:hAnsiTheme="minorHAnsi" w:cstheme="minorHAnsi"/>
          <w:sz w:val="22"/>
          <w:shd w:val="clear" w:color="auto" w:fill="D8D8D8"/>
        </w:rPr>
        <w:t>non­commercial</w:t>
      </w:r>
      <w:proofErr w:type="spellEnd"/>
      <w:r w:rsidR="00C96BDE" w:rsidRPr="00327E85">
        <w:rPr>
          <w:rFonts w:asciiTheme="minorHAnsi" w:hAnsiTheme="minorHAnsi" w:cstheme="minorHAnsi"/>
          <w:sz w:val="22"/>
          <w:shd w:val="clear" w:color="auto" w:fill="D8D8D8"/>
        </w:rPr>
        <w:t xml:space="preserve"> zones.</w:t>
      </w:r>
    </w:p>
    <w:p w14:paraId="6403C722" w14:textId="25F2BEF5" w:rsidR="00C96BDE" w:rsidRPr="00327E85" w:rsidRDefault="00C96BDE" w:rsidP="009C35C2">
      <w:pPr>
        <w:pStyle w:val="Heading3"/>
        <w:numPr>
          <w:ilvl w:val="0"/>
          <w:numId w:val="0"/>
        </w:numPr>
        <w:spacing w:before="360" w:after="120" w:line="240" w:lineRule="auto"/>
        <w:ind w:left="1134" w:hanging="1134"/>
        <w:rPr>
          <w:rFonts w:asciiTheme="minorHAnsi" w:hAnsiTheme="minorHAnsi" w:cstheme="minorHAnsi"/>
          <w:b/>
          <w:color w:val="000000" w:themeColor="text1"/>
          <w:sz w:val="27"/>
          <w:szCs w:val="27"/>
        </w:rPr>
      </w:pPr>
      <w:r w:rsidRPr="00327E85">
        <w:rPr>
          <w:rFonts w:asciiTheme="minorHAnsi" w:hAnsiTheme="minorHAnsi" w:cstheme="minorHAnsi"/>
          <w:b/>
          <w:color w:val="000000" w:themeColor="text1"/>
          <w:sz w:val="27"/>
          <w:szCs w:val="27"/>
          <w:highlight w:val="lightGray"/>
        </w:rPr>
        <w:t>14.2.</w:t>
      </w:r>
      <w:r w:rsidRPr="00327E85">
        <w:rPr>
          <w:rFonts w:asciiTheme="minorHAnsi" w:hAnsiTheme="minorHAnsi" w:cstheme="minorHAnsi"/>
          <w:b/>
          <w:strike/>
          <w:color w:val="00B0F0"/>
          <w:sz w:val="27"/>
          <w:szCs w:val="27"/>
          <w:highlight w:val="lightGray"/>
        </w:rPr>
        <w:t>9</w:t>
      </w:r>
      <w:r w:rsidR="000E7F96" w:rsidRPr="00327E85">
        <w:rPr>
          <w:rFonts w:asciiTheme="minorHAnsi" w:hAnsiTheme="minorHAnsi" w:cstheme="minorHAnsi"/>
          <w:b/>
          <w:color w:val="000000" w:themeColor="text1"/>
          <w:sz w:val="27"/>
          <w:szCs w:val="27"/>
          <w:u w:val="single"/>
        </w:rPr>
        <w:t>1</w:t>
      </w:r>
      <w:r w:rsidR="002952DF">
        <w:rPr>
          <w:rFonts w:asciiTheme="minorHAnsi" w:hAnsiTheme="minorHAnsi" w:cstheme="minorHAnsi"/>
          <w:b/>
          <w:color w:val="000000" w:themeColor="text1"/>
          <w:sz w:val="27"/>
          <w:szCs w:val="27"/>
          <w:u w:val="single"/>
        </w:rPr>
        <w:t>1</w:t>
      </w:r>
      <w:r w:rsidRPr="00327E85">
        <w:rPr>
          <w:rFonts w:asciiTheme="minorHAnsi" w:hAnsiTheme="minorHAnsi" w:cstheme="minorHAnsi"/>
          <w:b/>
          <w:color w:val="000000" w:themeColor="text1"/>
          <w:sz w:val="27"/>
          <w:szCs w:val="27"/>
          <w:highlight w:val="lightGray"/>
        </w:rPr>
        <w:t>.1 Policy ­ Visitor Accommodation in Residential Units</w:t>
      </w:r>
    </w:p>
    <w:p w14:paraId="7FFB5457" w14:textId="77777777" w:rsidR="00C96BDE" w:rsidRPr="00327E85" w:rsidRDefault="00C96BDE" w:rsidP="00953970">
      <w:pPr>
        <w:numPr>
          <w:ilvl w:val="0"/>
          <w:numId w:val="36"/>
        </w:numPr>
        <w:spacing w:line="264" w:lineRule="auto"/>
        <w:ind w:left="426" w:right="45" w:hanging="420"/>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Permit </w:t>
      </w:r>
      <w:hyperlink r:id="rId319">
        <w:r w:rsidRPr="00327E85">
          <w:rPr>
            <w:rFonts w:asciiTheme="minorHAnsi" w:hAnsiTheme="minorHAnsi" w:cstheme="minorHAnsi"/>
            <w:color w:val="00B050"/>
            <w:sz w:val="22"/>
            <w:u w:color="003300"/>
            <w:shd w:val="clear" w:color="auto" w:fill="D8D8D8"/>
          </w:rPr>
          <w:t>visitor accommodation</w:t>
        </w:r>
      </w:hyperlink>
      <w:r w:rsidRPr="00327E85">
        <w:rPr>
          <w:rFonts w:asciiTheme="minorHAnsi" w:hAnsiTheme="minorHAnsi" w:cstheme="minorHAnsi"/>
          <w:sz w:val="22"/>
          <w:shd w:val="clear" w:color="auto" w:fill="D8D8D8"/>
        </w:rPr>
        <w:t xml:space="preserve"> in a </w:t>
      </w:r>
      <w:hyperlink r:id="rId320">
        <w:r w:rsidRPr="00327E85">
          <w:rPr>
            <w:rFonts w:asciiTheme="minorHAnsi" w:hAnsiTheme="minorHAnsi" w:cstheme="minorHAnsi"/>
            <w:color w:val="00B050"/>
            <w:sz w:val="22"/>
            <w:u w:color="003300"/>
            <w:shd w:val="clear" w:color="auto" w:fill="D8D8D8"/>
          </w:rPr>
          <w:t>residential unit</w:t>
        </w:r>
      </w:hyperlink>
      <w:r w:rsidRPr="00327E85">
        <w:rPr>
          <w:rFonts w:asciiTheme="minorHAnsi" w:hAnsiTheme="minorHAnsi" w:cstheme="minorHAnsi"/>
          <w:sz w:val="22"/>
          <w:shd w:val="clear" w:color="auto" w:fill="D8D8D8"/>
        </w:rPr>
        <w:t xml:space="preserve"> where:</w:t>
      </w:r>
    </w:p>
    <w:p w14:paraId="67DF8A82"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at least one permanent resident of the site is in residence for the duration of the </w:t>
      </w:r>
      <w:proofErr w:type="gramStart"/>
      <w:r w:rsidRPr="00327E85">
        <w:rPr>
          <w:rFonts w:asciiTheme="minorHAnsi" w:hAnsiTheme="minorHAnsi" w:cstheme="minorHAnsi"/>
          <w:sz w:val="22"/>
          <w:shd w:val="clear" w:color="auto" w:fill="D8D8D8"/>
        </w:rPr>
        <w:t>stay;</w:t>
      </w:r>
      <w:proofErr w:type="gramEnd"/>
    </w:p>
    <w:p w14:paraId="05D195A4"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the number of visitors, is comparable to use by a residential household; and</w:t>
      </w:r>
    </w:p>
    <w:p w14:paraId="54666415"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disturbance to neighbours is minimal; and</w:t>
      </w:r>
    </w:p>
    <w:p w14:paraId="771A599C"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information on letting activity is recorded and provided to the </w:t>
      </w:r>
      <w:hyperlink r:id="rId321">
        <w:r w:rsidRPr="00327E85">
          <w:rPr>
            <w:rFonts w:asciiTheme="minorHAnsi" w:hAnsiTheme="minorHAnsi" w:cstheme="minorHAnsi"/>
            <w:color w:val="00B050"/>
            <w:sz w:val="22"/>
            <w:u w:color="003300"/>
            <w:shd w:val="clear" w:color="auto" w:fill="D8D8D8"/>
          </w:rPr>
          <w:t>Council</w:t>
        </w:r>
      </w:hyperlink>
      <w:r w:rsidRPr="00327E85">
        <w:rPr>
          <w:rFonts w:asciiTheme="minorHAnsi" w:hAnsiTheme="minorHAnsi" w:cstheme="minorHAnsi"/>
          <w:sz w:val="22"/>
          <w:shd w:val="clear" w:color="auto" w:fill="D8D8D8"/>
        </w:rPr>
        <w:t xml:space="preserve"> on request.</w:t>
      </w:r>
    </w:p>
    <w:p w14:paraId="48ECA9A9" w14:textId="77777777" w:rsidR="00C96BDE" w:rsidRPr="00327E85" w:rsidRDefault="00C96BDE" w:rsidP="00953970">
      <w:pPr>
        <w:numPr>
          <w:ilvl w:val="0"/>
          <w:numId w:val="36"/>
        </w:numPr>
        <w:spacing w:line="264" w:lineRule="auto"/>
        <w:ind w:left="426" w:right="45" w:hanging="420"/>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Manage </w:t>
      </w:r>
      <w:hyperlink r:id="rId322">
        <w:r w:rsidRPr="00327E85">
          <w:rPr>
            <w:rFonts w:asciiTheme="minorHAnsi" w:hAnsiTheme="minorHAnsi" w:cstheme="minorHAnsi"/>
            <w:color w:val="00B050"/>
            <w:sz w:val="22"/>
            <w:u w:color="003300"/>
            <w:shd w:val="clear" w:color="auto" w:fill="D8D8D8"/>
          </w:rPr>
          <w:t>visitor accommodation</w:t>
        </w:r>
      </w:hyperlink>
      <w:r w:rsidRPr="00327E85">
        <w:rPr>
          <w:rFonts w:asciiTheme="minorHAnsi" w:hAnsiTheme="minorHAnsi" w:cstheme="minorHAnsi"/>
          <w:sz w:val="22"/>
          <w:shd w:val="clear" w:color="auto" w:fill="D8D8D8"/>
        </w:rPr>
        <w:t xml:space="preserve"> in a </w:t>
      </w:r>
      <w:hyperlink r:id="rId323">
        <w:r w:rsidRPr="00327E85">
          <w:rPr>
            <w:rFonts w:asciiTheme="minorHAnsi" w:hAnsiTheme="minorHAnsi" w:cstheme="minorHAnsi"/>
            <w:color w:val="00B050"/>
            <w:sz w:val="22"/>
            <w:u w:color="003300"/>
            <w:shd w:val="clear" w:color="auto" w:fill="D8D8D8"/>
          </w:rPr>
          <w:t>residential uni</w:t>
        </w:r>
        <w:r w:rsidRPr="00327E85">
          <w:rPr>
            <w:rFonts w:asciiTheme="minorHAnsi" w:hAnsiTheme="minorHAnsi" w:cstheme="minorHAnsi"/>
            <w:color w:val="003300"/>
            <w:sz w:val="22"/>
            <w:u w:val="single" w:color="003300"/>
            <w:shd w:val="clear" w:color="auto" w:fill="D8D8D8"/>
          </w:rPr>
          <w:t>t</w:t>
        </w:r>
      </w:hyperlink>
      <w:r w:rsidRPr="00327E85">
        <w:rPr>
          <w:rFonts w:asciiTheme="minorHAnsi" w:hAnsiTheme="minorHAnsi" w:cstheme="minorHAnsi"/>
          <w:sz w:val="22"/>
          <w:shd w:val="clear" w:color="auto" w:fill="D8D8D8"/>
        </w:rPr>
        <w:t xml:space="preserve"> where a permanent resident is not in residence to ensure adverse effects on the residential character, coherence and amenity of the </w:t>
      </w:r>
      <w:hyperlink r:id="rId324">
        <w:r w:rsidRPr="00327E85">
          <w:rPr>
            <w:rFonts w:asciiTheme="minorHAnsi" w:hAnsiTheme="minorHAnsi" w:cstheme="minorHAnsi"/>
            <w:color w:val="003300"/>
            <w:sz w:val="22"/>
            <w:u w:val="single" w:color="003300"/>
            <w:shd w:val="clear" w:color="auto" w:fill="D8D8D8"/>
          </w:rPr>
          <w:t>site</w:t>
        </w:r>
      </w:hyperlink>
      <w:r w:rsidRPr="00327E85">
        <w:rPr>
          <w:rFonts w:asciiTheme="minorHAnsi" w:hAnsiTheme="minorHAnsi" w:cstheme="minorHAnsi"/>
          <w:sz w:val="22"/>
          <w:shd w:val="clear" w:color="auto" w:fill="D8D8D8"/>
        </w:rPr>
        <w:t xml:space="preserve"> and its immediate surroundings are minimised including through:</w:t>
      </w:r>
    </w:p>
    <w:p w14:paraId="3A359921"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controlling the scale and extent of use to ensure that the residential units are still predominantly used for </w:t>
      </w:r>
      <w:hyperlink r:id="rId325">
        <w:r w:rsidRPr="00327E85">
          <w:rPr>
            <w:rFonts w:asciiTheme="minorHAnsi" w:hAnsiTheme="minorHAnsi" w:cstheme="minorHAnsi"/>
            <w:color w:val="00B050"/>
            <w:sz w:val="22"/>
            <w:u w:color="003300"/>
            <w:shd w:val="clear" w:color="auto" w:fill="D8D8D8"/>
          </w:rPr>
          <w:t>residential activity</w:t>
        </w:r>
      </w:hyperlink>
      <w:r w:rsidRPr="00327E85">
        <w:rPr>
          <w:rFonts w:asciiTheme="minorHAnsi" w:hAnsiTheme="minorHAnsi" w:cstheme="minorHAnsi"/>
          <w:sz w:val="22"/>
          <w:shd w:val="clear" w:color="auto" w:fill="D8D8D8"/>
        </w:rPr>
        <w:t>;</w:t>
      </w:r>
    </w:p>
    <w:p w14:paraId="35404D92"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management of operations to minimise disturbance of neighbours, including providing contact and site management information to guests and neighbours;</w:t>
      </w:r>
    </w:p>
    <w:p w14:paraId="7EECB7EC"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each residential block retaining a high proportion of residential activities, and each residential activity retaining a high proportion of residential neighbours. </w:t>
      </w:r>
    </w:p>
    <w:p w14:paraId="5A58C96D" w14:textId="77777777" w:rsidR="00C96BDE" w:rsidRPr="00327E85" w:rsidRDefault="00C96BDE" w:rsidP="00953970">
      <w:pPr>
        <w:numPr>
          <w:ilvl w:val="0"/>
          <w:numId w:val="36"/>
        </w:numPr>
        <w:spacing w:line="264" w:lineRule="auto"/>
        <w:ind w:left="426" w:right="45" w:hanging="420"/>
        <w:jc w:val="both"/>
        <w:rPr>
          <w:rFonts w:asciiTheme="minorHAnsi" w:hAnsiTheme="minorHAnsi" w:cstheme="minorHAnsi"/>
          <w:sz w:val="22"/>
        </w:rPr>
      </w:pPr>
      <w:r w:rsidRPr="00327E85">
        <w:rPr>
          <w:rFonts w:asciiTheme="minorHAnsi" w:hAnsiTheme="minorHAnsi" w:cstheme="minorHAnsi"/>
          <w:sz w:val="22"/>
          <w:shd w:val="clear" w:color="auto" w:fill="D8D8D8"/>
        </w:rPr>
        <w:t>Avoid visitor accommodation in a residential unit at a scale or extent that is inconsistent with:</w:t>
      </w:r>
    </w:p>
    <w:p w14:paraId="1B343BA2"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retaining predominantly residential character and coherence or</w:t>
      </w:r>
    </w:p>
    <w:p w14:paraId="3DE071F2"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minimising adverse effect on the amenity of the site and its immediate surroundings, including the disturbance of neighbours; or </w:t>
      </w:r>
    </w:p>
    <w:p w14:paraId="66801E50" w14:textId="77777777" w:rsidR="00C96BDE" w:rsidRPr="00327E85" w:rsidRDefault="00C96BDE" w:rsidP="00953970">
      <w:pPr>
        <w:numPr>
          <w:ilvl w:val="1"/>
          <w:numId w:val="36"/>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protecting </w:t>
      </w:r>
      <w:hyperlink r:id="rId326">
        <w:r w:rsidRPr="00327E85">
          <w:rPr>
            <w:rFonts w:asciiTheme="minorHAnsi" w:hAnsiTheme="minorHAnsi" w:cstheme="minorHAnsi"/>
            <w:color w:val="00B050"/>
            <w:sz w:val="22"/>
            <w:u w:color="003300"/>
            <w:shd w:val="clear" w:color="auto" w:fill="D8D8D8"/>
          </w:rPr>
          <w:t>strategic infrastructure</w:t>
        </w:r>
      </w:hyperlink>
      <w:r w:rsidRPr="00327E85">
        <w:rPr>
          <w:rFonts w:asciiTheme="minorHAnsi" w:hAnsiTheme="minorHAnsi" w:cstheme="minorHAnsi"/>
          <w:sz w:val="22"/>
          <w:shd w:val="clear" w:color="auto" w:fill="D8D8D8"/>
        </w:rPr>
        <w:t xml:space="preserve"> from </w:t>
      </w:r>
      <w:hyperlink r:id="rId327">
        <w:r w:rsidRPr="00327E85">
          <w:rPr>
            <w:rFonts w:asciiTheme="minorHAnsi" w:hAnsiTheme="minorHAnsi" w:cstheme="minorHAnsi"/>
            <w:color w:val="00B050"/>
            <w:sz w:val="22"/>
            <w:u w:color="003300"/>
            <w:shd w:val="clear" w:color="auto" w:fill="D8D8D8"/>
          </w:rPr>
          <w:t>reverse sensitivity</w:t>
        </w:r>
      </w:hyperlink>
      <w:r w:rsidRPr="00327E85">
        <w:rPr>
          <w:rFonts w:asciiTheme="minorHAnsi" w:hAnsiTheme="minorHAnsi" w:cstheme="minorHAnsi"/>
          <w:sz w:val="22"/>
          <w:shd w:val="clear" w:color="auto" w:fill="D8D8D8"/>
        </w:rPr>
        <w:t xml:space="preserve"> effects.</w:t>
      </w:r>
    </w:p>
    <w:p w14:paraId="5C17D540" w14:textId="002549A4" w:rsidR="00C96BDE" w:rsidRPr="00327E85" w:rsidRDefault="00C96BDE" w:rsidP="009C35C2">
      <w:pPr>
        <w:pStyle w:val="Heading3"/>
        <w:numPr>
          <w:ilvl w:val="0"/>
          <w:numId w:val="0"/>
        </w:numPr>
        <w:spacing w:before="360" w:after="120" w:line="240" w:lineRule="auto"/>
        <w:ind w:left="1134" w:hanging="1134"/>
        <w:rPr>
          <w:rFonts w:asciiTheme="minorHAnsi" w:hAnsiTheme="minorHAnsi" w:cstheme="minorHAnsi"/>
          <w:b/>
          <w:color w:val="000000" w:themeColor="text1"/>
          <w:sz w:val="27"/>
          <w:szCs w:val="27"/>
        </w:rPr>
      </w:pPr>
      <w:r w:rsidRPr="00327E85">
        <w:rPr>
          <w:rFonts w:asciiTheme="minorHAnsi" w:hAnsiTheme="minorHAnsi" w:cstheme="minorHAnsi"/>
          <w:b/>
          <w:color w:val="000000" w:themeColor="text1"/>
          <w:sz w:val="27"/>
          <w:szCs w:val="27"/>
          <w:highlight w:val="lightGray"/>
        </w:rPr>
        <w:t>14.2.</w:t>
      </w:r>
      <w:r w:rsidR="000E7F96" w:rsidRPr="00327E85">
        <w:rPr>
          <w:rFonts w:asciiTheme="minorHAnsi" w:hAnsiTheme="minorHAnsi" w:cstheme="minorHAnsi"/>
          <w:b/>
          <w:strike/>
          <w:color w:val="00B0F0"/>
          <w:sz w:val="27"/>
          <w:szCs w:val="27"/>
          <w:highlight w:val="lightGray"/>
        </w:rPr>
        <w:t>9</w:t>
      </w:r>
      <w:r w:rsidR="000E7F96" w:rsidRPr="00327E85">
        <w:rPr>
          <w:rFonts w:asciiTheme="minorHAnsi" w:hAnsiTheme="minorHAnsi" w:cstheme="minorHAnsi"/>
          <w:b/>
          <w:color w:val="000000" w:themeColor="text1"/>
          <w:sz w:val="27"/>
          <w:szCs w:val="27"/>
          <w:u w:val="single"/>
        </w:rPr>
        <w:t>1</w:t>
      </w:r>
      <w:r w:rsidR="002952DF">
        <w:rPr>
          <w:rFonts w:asciiTheme="minorHAnsi" w:hAnsiTheme="minorHAnsi" w:cstheme="minorHAnsi"/>
          <w:b/>
          <w:color w:val="000000" w:themeColor="text1"/>
          <w:sz w:val="27"/>
          <w:szCs w:val="27"/>
          <w:u w:val="single"/>
        </w:rPr>
        <w:t>1</w:t>
      </w:r>
      <w:r w:rsidRPr="00327E85">
        <w:rPr>
          <w:rFonts w:asciiTheme="minorHAnsi" w:hAnsiTheme="minorHAnsi" w:cstheme="minorHAnsi"/>
          <w:b/>
          <w:color w:val="000000" w:themeColor="text1"/>
          <w:sz w:val="27"/>
          <w:szCs w:val="27"/>
          <w:highlight w:val="lightGray"/>
        </w:rPr>
        <w:t>.2 Policy ­ Existing Visitor Accommodation</w:t>
      </w:r>
    </w:p>
    <w:p w14:paraId="195CF190" w14:textId="77777777" w:rsidR="00C96BDE" w:rsidRPr="00327E85" w:rsidRDefault="00C96BDE" w:rsidP="009C35C2">
      <w:pPr>
        <w:spacing w:line="264" w:lineRule="auto"/>
        <w:ind w:left="426" w:right="45" w:hanging="426"/>
        <w:jc w:val="both"/>
        <w:rPr>
          <w:rFonts w:asciiTheme="minorHAnsi" w:hAnsiTheme="minorHAnsi" w:cstheme="minorHAnsi"/>
          <w:sz w:val="22"/>
        </w:rPr>
      </w:pPr>
      <w:r w:rsidRPr="00327E85">
        <w:rPr>
          <w:rFonts w:asciiTheme="minorHAnsi" w:hAnsiTheme="minorHAnsi" w:cstheme="minorHAnsi"/>
          <w:sz w:val="22"/>
        </w:rPr>
        <w:t>a.</w:t>
      </w:r>
      <w:r w:rsidRPr="00327E85">
        <w:rPr>
          <w:rFonts w:asciiTheme="minorHAnsi" w:hAnsiTheme="minorHAnsi" w:cstheme="minorHAnsi"/>
          <w:sz w:val="22"/>
        </w:rPr>
        <w:tab/>
      </w:r>
      <w:r w:rsidRPr="00327E85">
        <w:rPr>
          <w:rFonts w:asciiTheme="minorHAnsi" w:hAnsiTheme="minorHAnsi" w:cstheme="minorHAnsi"/>
          <w:sz w:val="22"/>
          <w:shd w:val="clear" w:color="auto" w:fill="D8D8D8"/>
        </w:rPr>
        <w:t xml:space="preserve">In the Residential Visitor Accommodation Zone, provide for the ongoing operation, intensification or redevelopment of existing </w:t>
      </w:r>
      <w:hyperlink r:id="rId328">
        <w:r w:rsidRPr="00327E85">
          <w:rPr>
            <w:rFonts w:asciiTheme="minorHAnsi" w:hAnsiTheme="minorHAnsi" w:cstheme="minorHAnsi"/>
            <w:color w:val="00B050"/>
            <w:sz w:val="22"/>
            <w:u w:color="003300"/>
            <w:shd w:val="clear" w:color="auto" w:fill="D8D8D8"/>
          </w:rPr>
          <w:t>visitor accommodation</w:t>
        </w:r>
      </w:hyperlink>
      <w:hyperlink r:id="rId329">
        <w:r w:rsidRPr="00327E85">
          <w:rPr>
            <w:rFonts w:asciiTheme="minorHAnsi" w:hAnsiTheme="minorHAnsi" w:cstheme="minorHAnsi"/>
            <w:color w:val="00B050"/>
            <w:sz w:val="22"/>
            <w:u w:color="003300"/>
            <w:shd w:val="clear" w:color="auto" w:fill="D8D8D8"/>
          </w:rPr>
          <w:t xml:space="preserve"> </w:t>
        </w:r>
      </w:hyperlink>
      <w:hyperlink r:id="rId330">
        <w:r w:rsidRPr="00327E85">
          <w:rPr>
            <w:rFonts w:asciiTheme="minorHAnsi" w:hAnsiTheme="minorHAnsi" w:cstheme="minorHAnsi"/>
            <w:color w:val="00B050"/>
            <w:sz w:val="22"/>
            <w:u w:color="003300"/>
            <w:shd w:val="clear" w:color="auto" w:fill="D8D8D8"/>
          </w:rPr>
          <w:t>sites</w:t>
        </w:r>
      </w:hyperlink>
      <w:r w:rsidRPr="00327E85">
        <w:rPr>
          <w:rFonts w:asciiTheme="minorHAnsi" w:hAnsiTheme="minorHAnsi" w:cstheme="minorHAnsi"/>
          <w:sz w:val="22"/>
          <w:shd w:val="clear" w:color="auto" w:fill="D8D8D8"/>
        </w:rPr>
        <w:t xml:space="preserve">, compatible with the character and amenity of </w:t>
      </w:r>
      <w:hyperlink r:id="rId331">
        <w:r w:rsidRPr="00327E85">
          <w:rPr>
            <w:rFonts w:asciiTheme="minorHAnsi" w:hAnsiTheme="minorHAnsi" w:cstheme="minorHAnsi"/>
            <w:color w:val="00B050"/>
            <w:sz w:val="22"/>
            <w:u w:color="003300"/>
            <w:shd w:val="clear" w:color="auto" w:fill="D8D8D8"/>
          </w:rPr>
          <w:t>adjoining</w:t>
        </w:r>
      </w:hyperlink>
      <w:r w:rsidRPr="00327E85">
        <w:rPr>
          <w:rFonts w:asciiTheme="minorHAnsi" w:hAnsiTheme="minorHAnsi" w:cstheme="minorHAnsi"/>
          <w:color w:val="00B050"/>
          <w:sz w:val="22"/>
          <w:shd w:val="clear" w:color="auto" w:fill="D8D8D8"/>
        </w:rPr>
        <w:t xml:space="preserve"> </w:t>
      </w:r>
      <w:r w:rsidRPr="00327E85">
        <w:rPr>
          <w:rFonts w:asciiTheme="minorHAnsi" w:hAnsiTheme="minorHAnsi" w:cstheme="minorHAnsi"/>
          <w:sz w:val="22"/>
          <w:shd w:val="clear" w:color="auto" w:fill="D8D8D8"/>
        </w:rPr>
        <w:t>residential zones.</w:t>
      </w:r>
    </w:p>
    <w:p w14:paraId="1DABD7B6" w14:textId="4BCD0F98" w:rsidR="00C96BDE" w:rsidRPr="00327E85" w:rsidRDefault="00C96BDE" w:rsidP="009C35C2">
      <w:pPr>
        <w:pStyle w:val="Heading3"/>
        <w:numPr>
          <w:ilvl w:val="0"/>
          <w:numId w:val="0"/>
        </w:numPr>
        <w:spacing w:before="360" w:after="120" w:line="240" w:lineRule="auto"/>
        <w:ind w:left="1134" w:hanging="1134"/>
        <w:rPr>
          <w:rFonts w:asciiTheme="minorHAnsi" w:hAnsiTheme="minorHAnsi" w:cstheme="minorHAnsi"/>
          <w:b/>
          <w:color w:val="000000" w:themeColor="text1"/>
          <w:sz w:val="27"/>
          <w:szCs w:val="27"/>
        </w:rPr>
      </w:pPr>
      <w:r w:rsidRPr="00327E85">
        <w:rPr>
          <w:rFonts w:asciiTheme="minorHAnsi" w:hAnsiTheme="minorHAnsi" w:cstheme="minorHAnsi"/>
          <w:b/>
          <w:color w:val="000000" w:themeColor="text1"/>
          <w:sz w:val="27"/>
          <w:szCs w:val="27"/>
          <w:highlight w:val="lightGray"/>
        </w:rPr>
        <w:t>14.2.</w:t>
      </w:r>
      <w:r w:rsidR="000E7F96" w:rsidRPr="00327E85">
        <w:rPr>
          <w:rFonts w:asciiTheme="minorHAnsi" w:hAnsiTheme="minorHAnsi" w:cstheme="minorHAnsi"/>
          <w:b/>
          <w:strike/>
          <w:color w:val="00B0F0"/>
          <w:sz w:val="27"/>
          <w:szCs w:val="27"/>
          <w:highlight w:val="lightGray"/>
        </w:rPr>
        <w:t>9</w:t>
      </w:r>
      <w:r w:rsidR="000E7F96" w:rsidRPr="00327E85">
        <w:rPr>
          <w:rFonts w:asciiTheme="minorHAnsi" w:hAnsiTheme="minorHAnsi" w:cstheme="minorHAnsi"/>
          <w:b/>
          <w:color w:val="000000" w:themeColor="text1"/>
          <w:sz w:val="27"/>
          <w:szCs w:val="27"/>
          <w:u w:val="single"/>
        </w:rPr>
        <w:t>1</w:t>
      </w:r>
      <w:r w:rsidR="002952DF">
        <w:rPr>
          <w:rFonts w:asciiTheme="minorHAnsi" w:hAnsiTheme="minorHAnsi" w:cstheme="minorHAnsi"/>
          <w:b/>
          <w:color w:val="000000" w:themeColor="text1"/>
          <w:sz w:val="27"/>
          <w:szCs w:val="27"/>
          <w:u w:val="single"/>
        </w:rPr>
        <w:t>1</w:t>
      </w:r>
      <w:r w:rsidRPr="00327E85">
        <w:rPr>
          <w:rFonts w:asciiTheme="minorHAnsi" w:hAnsiTheme="minorHAnsi" w:cstheme="minorHAnsi"/>
          <w:b/>
          <w:color w:val="000000" w:themeColor="text1"/>
          <w:sz w:val="27"/>
          <w:szCs w:val="27"/>
          <w:highlight w:val="lightGray"/>
        </w:rPr>
        <w:t>.3 Policy ­ Visitor Accommodation in Defined Arterial Locations</w:t>
      </w:r>
    </w:p>
    <w:p w14:paraId="647F3602" w14:textId="77777777" w:rsidR="00C96BDE" w:rsidRPr="00327E85" w:rsidRDefault="00C96BDE" w:rsidP="009C35C2">
      <w:pPr>
        <w:spacing w:line="264" w:lineRule="auto"/>
        <w:ind w:left="426" w:right="45" w:hanging="420"/>
        <w:jc w:val="both"/>
        <w:rPr>
          <w:rFonts w:asciiTheme="minorHAnsi" w:hAnsiTheme="minorHAnsi" w:cstheme="minorHAnsi"/>
          <w:sz w:val="22"/>
        </w:rPr>
      </w:pPr>
      <w:r w:rsidRPr="00327E85">
        <w:rPr>
          <w:rFonts w:asciiTheme="minorHAnsi" w:hAnsiTheme="minorHAnsi" w:cstheme="minorHAnsi"/>
          <w:sz w:val="22"/>
        </w:rPr>
        <w:t xml:space="preserve">a. </w:t>
      </w:r>
      <w:r w:rsidR="00D313BA" w:rsidRPr="00327E85">
        <w:rPr>
          <w:rFonts w:asciiTheme="minorHAnsi" w:hAnsiTheme="minorHAnsi" w:cstheme="minorHAnsi"/>
          <w:sz w:val="22"/>
        </w:rPr>
        <w:tab/>
      </w:r>
      <w:r w:rsidRPr="00327E85">
        <w:rPr>
          <w:rFonts w:asciiTheme="minorHAnsi" w:hAnsiTheme="minorHAnsi" w:cstheme="minorHAnsi"/>
          <w:sz w:val="22"/>
          <w:shd w:val="clear" w:color="auto" w:fill="D8D8D8"/>
        </w:rPr>
        <w:t xml:space="preserve">In the Accommodation and Community Facilities Overlay, provide for </w:t>
      </w:r>
      <w:hyperlink r:id="rId332">
        <w:r w:rsidRPr="00327E85">
          <w:rPr>
            <w:rFonts w:asciiTheme="minorHAnsi" w:hAnsiTheme="minorHAnsi" w:cstheme="minorHAnsi"/>
            <w:color w:val="00B050"/>
            <w:sz w:val="22"/>
            <w:u w:color="003300"/>
            <w:shd w:val="clear" w:color="auto" w:fill="D8D8D8"/>
          </w:rPr>
          <w:t>visitor accommodation</w:t>
        </w:r>
      </w:hyperlink>
      <w:r w:rsidRPr="00327E85">
        <w:rPr>
          <w:rFonts w:asciiTheme="minorHAnsi" w:hAnsiTheme="minorHAnsi" w:cstheme="minorHAnsi"/>
          <w:sz w:val="22"/>
          <w:shd w:val="clear" w:color="auto" w:fill="D8D8D8"/>
        </w:rPr>
        <w:t xml:space="preserve"> within defined arterial locations that:</w:t>
      </w:r>
    </w:p>
    <w:p w14:paraId="7F47E335" w14:textId="77777777" w:rsidR="00C96BDE" w:rsidRPr="00327E85" w:rsidRDefault="00C96BDE" w:rsidP="00953970">
      <w:pPr>
        <w:numPr>
          <w:ilvl w:val="0"/>
          <w:numId w:val="37"/>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are within walking distance of the </w:t>
      </w:r>
      <w:hyperlink r:id="rId333">
        <w:r w:rsidRPr="00327E85">
          <w:rPr>
            <w:rFonts w:asciiTheme="minorHAnsi" w:hAnsiTheme="minorHAnsi" w:cstheme="minorHAnsi"/>
            <w:color w:val="00B050"/>
            <w:sz w:val="22"/>
            <w:u w:color="003300"/>
            <w:shd w:val="clear" w:color="auto" w:fill="D8D8D8"/>
          </w:rPr>
          <w:t>Central City</w:t>
        </w:r>
      </w:hyperlink>
      <w:r w:rsidRPr="00327E85">
        <w:rPr>
          <w:rFonts w:asciiTheme="minorHAnsi" w:hAnsiTheme="minorHAnsi" w:cstheme="minorHAnsi"/>
          <w:sz w:val="22"/>
          <w:shd w:val="clear" w:color="auto" w:fill="D8D8D8"/>
        </w:rPr>
        <w:t xml:space="preserve"> and suburban </w:t>
      </w:r>
      <w:hyperlink r:id="rId334">
        <w:r w:rsidRPr="00327E85">
          <w:rPr>
            <w:rFonts w:asciiTheme="minorHAnsi" w:hAnsiTheme="minorHAnsi" w:cstheme="minorHAnsi"/>
            <w:color w:val="00B050"/>
            <w:sz w:val="22"/>
            <w:u w:color="003300"/>
            <w:shd w:val="clear" w:color="auto" w:fill="D8D8D8"/>
          </w:rPr>
          <w:t>commercial centres</w:t>
        </w:r>
      </w:hyperlink>
      <w:r w:rsidRPr="00327E85">
        <w:rPr>
          <w:rFonts w:asciiTheme="minorHAnsi" w:hAnsiTheme="minorHAnsi" w:cstheme="minorHAnsi"/>
          <w:sz w:val="22"/>
          <w:shd w:val="clear" w:color="auto" w:fill="D8D8D8"/>
        </w:rPr>
        <w:t>;</w:t>
      </w:r>
    </w:p>
    <w:p w14:paraId="03E46B75" w14:textId="77777777" w:rsidR="00C96BDE" w:rsidRPr="00327E85" w:rsidRDefault="00C96BDE" w:rsidP="00953970">
      <w:pPr>
        <w:numPr>
          <w:ilvl w:val="0"/>
          <w:numId w:val="37"/>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 xml:space="preserve">front onto </w:t>
      </w:r>
      <w:hyperlink r:id="rId335">
        <w:r w:rsidRPr="00327E85">
          <w:rPr>
            <w:rFonts w:asciiTheme="minorHAnsi" w:hAnsiTheme="minorHAnsi" w:cstheme="minorHAnsi"/>
            <w:color w:val="00B050"/>
            <w:sz w:val="22"/>
            <w:u w:color="003300"/>
            <w:shd w:val="clear" w:color="auto" w:fill="D8D8D8"/>
          </w:rPr>
          <w:t>core public transport routes</w:t>
        </w:r>
      </w:hyperlink>
      <w:r w:rsidRPr="00327E85">
        <w:rPr>
          <w:rFonts w:asciiTheme="minorHAnsi" w:hAnsiTheme="minorHAnsi" w:cstheme="minorHAnsi"/>
          <w:sz w:val="22"/>
          <w:shd w:val="clear" w:color="auto" w:fill="D8D8D8"/>
        </w:rPr>
        <w:t>; and</w:t>
      </w:r>
    </w:p>
    <w:p w14:paraId="6CFB1D13" w14:textId="77777777" w:rsidR="00C96BDE" w:rsidRPr="00327E85" w:rsidRDefault="00C96BDE" w:rsidP="00953970">
      <w:pPr>
        <w:numPr>
          <w:ilvl w:val="0"/>
          <w:numId w:val="37"/>
        </w:numPr>
        <w:spacing w:before="120" w:after="160" w:line="264" w:lineRule="auto"/>
        <w:ind w:left="851" w:hanging="425"/>
        <w:jc w:val="both"/>
        <w:rPr>
          <w:rFonts w:asciiTheme="minorHAnsi" w:hAnsiTheme="minorHAnsi" w:cstheme="minorHAnsi"/>
          <w:sz w:val="22"/>
        </w:rPr>
      </w:pPr>
      <w:r w:rsidRPr="00327E85">
        <w:rPr>
          <w:rFonts w:asciiTheme="minorHAnsi" w:hAnsiTheme="minorHAnsi" w:cstheme="minorHAnsi"/>
          <w:sz w:val="22"/>
          <w:shd w:val="clear" w:color="auto" w:fill="D8D8D8"/>
        </w:rPr>
        <w:t>are not dominated by residential development.</w:t>
      </w:r>
    </w:p>
    <w:p w14:paraId="78975D3B" w14:textId="27A2F530" w:rsidR="00C96BDE" w:rsidRPr="00327E85" w:rsidRDefault="00C96BDE" w:rsidP="00315F20">
      <w:pPr>
        <w:pStyle w:val="Heading3"/>
        <w:numPr>
          <w:ilvl w:val="0"/>
          <w:numId w:val="0"/>
        </w:numPr>
        <w:spacing w:before="360" w:after="120" w:line="240" w:lineRule="auto"/>
        <w:ind w:left="1134" w:hanging="1134"/>
        <w:rPr>
          <w:rFonts w:asciiTheme="minorHAnsi" w:hAnsiTheme="minorHAnsi" w:cstheme="minorHAnsi"/>
          <w:b/>
          <w:color w:val="000000" w:themeColor="text1"/>
          <w:sz w:val="27"/>
          <w:szCs w:val="27"/>
        </w:rPr>
      </w:pPr>
      <w:r w:rsidRPr="00327E85">
        <w:rPr>
          <w:rFonts w:asciiTheme="minorHAnsi" w:hAnsiTheme="minorHAnsi" w:cstheme="minorHAnsi"/>
          <w:b/>
          <w:color w:val="000000" w:themeColor="text1"/>
          <w:sz w:val="27"/>
          <w:szCs w:val="27"/>
          <w:highlight w:val="lightGray"/>
        </w:rPr>
        <w:t>14.2.</w:t>
      </w:r>
      <w:r w:rsidR="000E7F96" w:rsidRPr="00327E85">
        <w:rPr>
          <w:rFonts w:asciiTheme="minorHAnsi" w:hAnsiTheme="minorHAnsi" w:cstheme="minorHAnsi"/>
          <w:b/>
          <w:strike/>
          <w:color w:val="00B0F0"/>
          <w:sz w:val="27"/>
          <w:szCs w:val="27"/>
          <w:highlight w:val="lightGray"/>
        </w:rPr>
        <w:t>9</w:t>
      </w:r>
      <w:r w:rsidR="000E7F96" w:rsidRPr="00327E85">
        <w:rPr>
          <w:rFonts w:asciiTheme="minorHAnsi" w:hAnsiTheme="minorHAnsi" w:cstheme="minorHAnsi"/>
          <w:b/>
          <w:color w:val="000000" w:themeColor="text1"/>
          <w:sz w:val="27"/>
          <w:szCs w:val="27"/>
          <w:u w:val="single"/>
        </w:rPr>
        <w:t>1</w:t>
      </w:r>
      <w:r w:rsidR="002952DF">
        <w:rPr>
          <w:rFonts w:asciiTheme="minorHAnsi" w:hAnsiTheme="minorHAnsi" w:cstheme="minorHAnsi"/>
          <w:b/>
          <w:color w:val="000000" w:themeColor="text1"/>
          <w:sz w:val="27"/>
          <w:szCs w:val="27"/>
          <w:u w:val="single"/>
        </w:rPr>
        <w:t>1</w:t>
      </w:r>
      <w:r w:rsidRPr="00327E85">
        <w:rPr>
          <w:rFonts w:asciiTheme="minorHAnsi" w:hAnsiTheme="minorHAnsi" w:cstheme="minorHAnsi"/>
          <w:b/>
          <w:color w:val="000000" w:themeColor="text1"/>
          <w:sz w:val="27"/>
          <w:szCs w:val="27"/>
          <w:highlight w:val="lightGray"/>
        </w:rPr>
        <w:t>.4 Policy ­ Other Visitor Accommodation in Residential Zones</w:t>
      </w:r>
    </w:p>
    <w:p w14:paraId="61E0A009" w14:textId="135C6826" w:rsidR="00C96BDE" w:rsidRPr="00327E85" w:rsidRDefault="00C96BDE" w:rsidP="00315F20">
      <w:pPr>
        <w:spacing w:line="264" w:lineRule="auto"/>
        <w:ind w:left="426" w:right="45" w:hanging="420"/>
        <w:jc w:val="both"/>
        <w:rPr>
          <w:rFonts w:asciiTheme="minorHAnsi" w:hAnsiTheme="minorHAnsi" w:cstheme="minorHAnsi"/>
          <w:sz w:val="22"/>
          <w:shd w:val="clear" w:color="auto" w:fill="D8D8D8"/>
        </w:rPr>
      </w:pPr>
      <w:r w:rsidRPr="00327E85">
        <w:rPr>
          <w:rFonts w:asciiTheme="minorHAnsi" w:hAnsiTheme="minorHAnsi" w:cstheme="minorHAnsi"/>
          <w:sz w:val="22"/>
        </w:rPr>
        <w:t xml:space="preserve">a. </w:t>
      </w:r>
      <w:r w:rsidR="00D313BA" w:rsidRPr="00327E85">
        <w:rPr>
          <w:rFonts w:asciiTheme="minorHAnsi" w:hAnsiTheme="minorHAnsi" w:cstheme="minorHAnsi"/>
          <w:sz w:val="22"/>
        </w:rPr>
        <w:tab/>
      </w:r>
      <w:hyperlink r:id="rId336">
        <w:r w:rsidRPr="00327E85">
          <w:rPr>
            <w:rFonts w:asciiTheme="minorHAnsi" w:hAnsiTheme="minorHAnsi" w:cstheme="minorHAnsi"/>
            <w:color w:val="00B050"/>
            <w:sz w:val="22"/>
            <w:u w:color="003300"/>
            <w:shd w:val="clear" w:color="auto" w:fill="D8D8D8"/>
          </w:rPr>
          <w:t>Visitor accommodation</w:t>
        </w:r>
      </w:hyperlink>
      <w:r w:rsidRPr="00327E85">
        <w:rPr>
          <w:rFonts w:asciiTheme="minorHAnsi" w:hAnsiTheme="minorHAnsi" w:cstheme="minorHAnsi"/>
          <w:sz w:val="22"/>
          <w:shd w:val="clear" w:color="auto" w:fill="D8D8D8"/>
        </w:rPr>
        <w:t xml:space="preserve"> not provided for in Policies 14.2.</w:t>
      </w:r>
      <w:r w:rsidRPr="00327E85">
        <w:rPr>
          <w:rFonts w:asciiTheme="minorHAnsi" w:hAnsiTheme="minorHAnsi" w:cstheme="minorHAnsi"/>
          <w:b/>
          <w:strike/>
          <w:color w:val="00B0F0"/>
          <w:sz w:val="22"/>
          <w:shd w:val="clear" w:color="auto" w:fill="D8D8D8"/>
        </w:rPr>
        <w:t>9</w:t>
      </w:r>
      <w:r w:rsidR="0013125C" w:rsidRPr="00327E85">
        <w:rPr>
          <w:rFonts w:asciiTheme="minorHAnsi" w:hAnsiTheme="minorHAnsi" w:cstheme="minorHAnsi"/>
          <w:b/>
          <w:color w:val="000000" w:themeColor="text1"/>
          <w:sz w:val="22"/>
          <w:u w:val="single" w:color="000000" w:themeColor="text1"/>
        </w:rPr>
        <w:t>1</w:t>
      </w:r>
      <w:r w:rsidR="009156B8">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sz w:val="22"/>
          <w:shd w:val="clear" w:color="auto" w:fill="D8D8D8"/>
        </w:rPr>
        <w:t>.1­14.2.</w:t>
      </w:r>
      <w:r w:rsidRPr="00327E85">
        <w:rPr>
          <w:rFonts w:asciiTheme="minorHAnsi" w:hAnsiTheme="minorHAnsi" w:cstheme="minorHAnsi"/>
          <w:b/>
          <w:strike/>
          <w:color w:val="00B0F0"/>
          <w:sz w:val="22"/>
          <w:shd w:val="clear" w:color="auto" w:fill="D8D8D8"/>
        </w:rPr>
        <w:t>9</w:t>
      </w:r>
      <w:r w:rsidR="0013125C" w:rsidRPr="00327E85">
        <w:rPr>
          <w:rFonts w:asciiTheme="minorHAnsi" w:hAnsiTheme="minorHAnsi" w:cstheme="minorHAnsi"/>
          <w:b/>
          <w:color w:val="000000" w:themeColor="text1"/>
          <w:sz w:val="22"/>
          <w:u w:val="single" w:color="000000" w:themeColor="text1"/>
        </w:rPr>
        <w:t>1</w:t>
      </w:r>
      <w:r w:rsidR="009156B8">
        <w:rPr>
          <w:rFonts w:asciiTheme="minorHAnsi" w:hAnsiTheme="minorHAnsi" w:cstheme="minorHAnsi"/>
          <w:b/>
          <w:color w:val="000000" w:themeColor="text1"/>
          <w:sz w:val="22"/>
          <w:u w:val="single" w:color="000000" w:themeColor="text1"/>
        </w:rPr>
        <w:t>1</w:t>
      </w:r>
      <w:r w:rsidRPr="00327E85">
        <w:rPr>
          <w:rFonts w:asciiTheme="minorHAnsi" w:hAnsiTheme="minorHAnsi" w:cstheme="minorHAnsi"/>
          <w:sz w:val="22"/>
          <w:shd w:val="clear" w:color="auto" w:fill="D8D8D8"/>
        </w:rPr>
        <w:t xml:space="preserve">.3 shall not locate in residential zones, except where the activity provides for the ongoing use of a </w:t>
      </w:r>
      <w:hyperlink r:id="rId337">
        <w:r w:rsidRPr="00327E85">
          <w:rPr>
            <w:rFonts w:asciiTheme="minorHAnsi" w:hAnsiTheme="minorHAnsi" w:cstheme="minorHAnsi"/>
            <w:color w:val="00B050"/>
            <w:sz w:val="22"/>
            <w:u w:color="003300"/>
            <w:shd w:val="clear" w:color="auto" w:fill="D8D8D8"/>
          </w:rPr>
          <w:t>heritage item</w:t>
        </w:r>
      </w:hyperlink>
      <w:r w:rsidRPr="00327E85">
        <w:rPr>
          <w:rFonts w:asciiTheme="minorHAnsi" w:hAnsiTheme="minorHAnsi" w:cstheme="minorHAnsi"/>
          <w:sz w:val="22"/>
          <w:shd w:val="clear" w:color="auto" w:fill="D8D8D8"/>
        </w:rPr>
        <w:t xml:space="preserve"> consistent with Policy 9.3.2.2.3 and adverse amenity impacts on residential neighbours can also be minimised.</w:t>
      </w:r>
    </w:p>
    <w:p w14:paraId="01686000" w14:textId="77777777" w:rsidR="00F81C37" w:rsidRPr="00327E85" w:rsidRDefault="00F81C37" w:rsidP="00C85243">
      <w:pPr>
        <w:spacing w:line="264" w:lineRule="auto"/>
        <w:ind w:left="426" w:right="45" w:hanging="420"/>
        <w:jc w:val="both"/>
        <w:rPr>
          <w:rFonts w:asciiTheme="minorHAnsi" w:hAnsiTheme="minorHAnsi" w:cstheme="minorHAnsi"/>
          <w:sz w:val="22"/>
        </w:rPr>
      </w:pPr>
      <w:r w:rsidRPr="00327E85">
        <w:rPr>
          <w:rFonts w:asciiTheme="minorHAnsi" w:hAnsiTheme="minorHAnsi" w:cstheme="minorHAnsi"/>
          <w:sz w:val="22"/>
          <w:shd w:val="clear" w:color="auto" w:fill="D8D8D8"/>
        </w:rPr>
        <w:t>(Plan Change 4 Council Decision subject to appeal)</w:t>
      </w:r>
    </w:p>
    <w:p w14:paraId="50BB6E62" w14:textId="73EDFC1D" w:rsidR="00172AC2" w:rsidRPr="00327E85" w:rsidRDefault="00172AC2" w:rsidP="00172AC2">
      <w:pPr>
        <w:pStyle w:val="Heading1"/>
        <w:rPr>
          <w:rFonts w:asciiTheme="minorHAnsi" w:hAnsiTheme="minorHAnsi" w:cstheme="minorHAnsi"/>
          <w:u w:val="single"/>
        </w:rPr>
      </w:pPr>
      <w:r w:rsidRPr="00327E85">
        <w:rPr>
          <w:rFonts w:asciiTheme="minorHAnsi" w:hAnsiTheme="minorHAnsi" w:cstheme="minorHAnsi"/>
          <w:u w:val="single"/>
        </w:rPr>
        <w:t>14.2.1</w:t>
      </w:r>
      <w:r w:rsidR="002952DF">
        <w:rPr>
          <w:rFonts w:asciiTheme="minorHAnsi" w:hAnsiTheme="minorHAnsi" w:cstheme="minorHAnsi"/>
          <w:u w:val="single"/>
        </w:rPr>
        <w:t>2</w:t>
      </w:r>
      <w:r w:rsidRPr="00327E85">
        <w:rPr>
          <w:rFonts w:asciiTheme="minorHAnsi" w:hAnsiTheme="minorHAnsi" w:cstheme="minorHAnsi"/>
          <w:u w:val="single"/>
        </w:rPr>
        <w:t xml:space="preserve"> Objective – </w:t>
      </w:r>
      <w:r w:rsidR="00D92377">
        <w:rPr>
          <w:rFonts w:asciiTheme="minorHAnsi" w:hAnsiTheme="minorHAnsi" w:cstheme="minorHAnsi"/>
          <w:u w:val="single"/>
        </w:rPr>
        <w:t xml:space="preserve">Compatibility with </w:t>
      </w:r>
      <w:r w:rsidRPr="00327E85">
        <w:rPr>
          <w:rFonts w:asciiTheme="minorHAnsi" w:hAnsiTheme="minorHAnsi" w:cstheme="minorHAnsi"/>
          <w:u w:val="single"/>
        </w:rPr>
        <w:t>Industrial activities</w:t>
      </w:r>
    </w:p>
    <w:p w14:paraId="11C34B3F" w14:textId="742E9542" w:rsidR="00172AC2" w:rsidRPr="00327E85" w:rsidRDefault="00172AC2" w:rsidP="00953970">
      <w:pPr>
        <w:numPr>
          <w:ilvl w:val="0"/>
          <w:numId w:val="38"/>
        </w:numPr>
        <w:spacing w:line="264" w:lineRule="auto"/>
        <w:ind w:left="426" w:right="45" w:hanging="420"/>
        <w:rPr>
          <w:rFonts w:asciiTheme="minorHAnsi" w:hAnsiTheme="minorHAnsi" w:cstheme="minorBidi"/>
          <w:b/>
          <w:sz w:val="22"/>
          <w:u w:val="single"/>
        </w:rPr>
      </w:pPr>
      <w:r w:rsidRPr="44C8425F">
        <w:rPr>
          <w:rFonts w:asciiTheme="minorHAnsi" w:hAnsiTheme="minorHAnsi" w:cstheme="minorBidi"/>
          <w:b/>
          <w:sz w:val="22"/>
          <w:u w:val="single"/>
        </w:rPr>
        <w:t xml:space="preserve">New residential development is not adversely affected by noise </w:t>
      </w:r>
      <w:r w:rsidR="00D92377" w:rsidRPr="44C8425F">
        <w:rPr>
          <w:rFonts w:asciiTheme="minorHAnsi" w:hAnsiTheme="minorHAnsi" w:cstheme="minorBidi"/>
          <w:b/>
          <w:sz w:val="22"/>
          <w:u w:val="single"/>
        </w:rPr>
        <w:t xml:space="preserve">generated from </w:t>
      </w:r>
      <w:r w:rsidRPr="44C8425F">
        <w:rPr>
          <w:rFonts w:asciiTheme="minorHAnsi" w:hAnsiTheme="minorHAnsi" w:cstheme="minorBidi"/>
          <w:b/>
          <w:color w:val="00B050"/>
          <w:sz w:val="22"/>
          <w:u w:val="single"/>
        </w:rPr>
        <w:t>industrial activities</w:t>
      </w:r>
      <w:r w:rsidRPr="44C8425F">
        <w:rPr>
          <w:rFonts w:asciiTheme="minorHAnsi" w:hAnsiTheme="minorHAnsi" w:cstheme="minorBidi"/>
          <w:b/>
          <w:sz w:val="22"/>
          <w:u w:val="single"/>
        </w:rPr>
        <w:t xml:space="preserve"> </w:t>
      </w:r>
      <w:r w:rsidR="00D92377" w:rsidRPr="44C8425F">
        <w:rPr>
          <w:rFonts w:asciiTheme="minorHAnsi" w:hAnsiTheme="minorHAnsi" w:cstheme="minorBidi"/>
          <w:b/>
          <w:sz w:val="22"/>
          <w:u w:val="single"/>
        </w:rPr>
        <w:t>a</w:t>
      </w:r>
      <w:r w:rsidR="00D00E6A">
        <w:rPr>
          <w:rFonts w:asciiTheme="minorHAnsi" w:hAnsiTheme="minorHAnsi" w:cstheme="minorBidi"/>
          <w:b/>
          <w:sz w:val="22"/>
          <w:u w:val="single"/>
        </w:rPr>
        <w:t>nd the development does not affect th</w:t>
      </w:r>
      <w:r w:rsidR="00CE0676">
        <w:rPr>
          <w:rFonts w:asciiTheme="minorHAnsi" w:hAnsiTheme="minorHAnsi" w:cstheme="minorBidi"/>
          <w:b/>
          <w:sz w:val="22"/>
          <w:u w:val="single"/>
        </w:rPr>
        <w:t>e operation of</w:t>
      </w:r>
      <w:r w:rsidR="00CE0676" w:rsidRPr="00CE0676">
        <w:rPr>
          <w:rFonts w:asciiTheme="minorHAnsi" w:hAnsiTheme="minorHAnsi" w:cstheme="minorBidi"/>
          <w:b/>
          <w:color w:val="00B050"/>
          <w:sz w:val="22"/>
          <w:u w:val="single"/>
        </w:rPr>
        <w:t xml:space="preserve"> industrial activities</w:t>
      </w:r>
      <w:r w:rsidR="00CE0676">
        <w:rPr>
          <w:rFonts w:asciiTheme="minorHAnsi" w:hAnsiTheme="minorHAnsi" w:cstheme="minorBidi"/>
          <w:b/>
          <w:sz w:val="22"/>
          <w:u w:val="single"/>
        </w:rPr>
        <w:t xml:space="preserve"> within industrial zones.</w:t>
      </w:r>
    </w:p>
    <w:p w14:paraId="306200F1" w14:textId="0B011276" w:rsidR="00172AC2" w:rsidRPr="00327E85" w:rsidRDefault="00172AC2" w:rsidP="00172AC2">
      <w:pPr>
        <w:pStyle w:val="Heading3"/>
        <w:numPr>
          <w:ilvl w:val="0"/>
          <w:numId w:val="0"/>
        </w:numPr>
        <w:ind w:left="720" w:hanging="720"/>
        <w:rPr>
          <w:rFonts w:asciiTheme="minorHAnsi" w:hAnsiTheme="minorHAnsi" w:cstheme="minorHAnsi"/>
          <w:b/>
          <w:color w:val="000000" w:themeColor="text1"/>
          <w:sz w:val="27"/>
          <w:szCs w:val="27"/>
          <w:u w:val="single"/>
        </w:rPr>
      </w:pPr>
      <w:r w:rsidRPr="00327E85">
        <w:rPr>
          <w:rFonts w:asciiTheme="minorHAnsi" w:hAnsiTheme="minorHAnsi" w:cstheme="minorHAnsi"/>
          <w:b/>
          <w:color w:val="000000" w:themeColor="text1"/>
          <w:sz w:val="27"/>
          <w:szCs w:val="27"/>
          <w:u w:val="single"/>
        </w:rPr>
        <w:t>14.2.1</w:t>
      </w:r>
      <w:r w:rsidR="002952DF">
        <w:rPr>
          <w:rFonts w:asciiTheme="minorHAnsi" w:hAnsiTheme="minorHAnsi" w:cstheme="minorHAnsi"/>
          <w:b/>
          <w:color w:val="000000" w:themeColor="text1"/>
          <w:sz w:val="27"/>
          <w:szCs w:val="27"/>
          <w:u w:val="single"/>
        </w:rPr>
        <w:t>2</w:t>
      </w:r>
      <w:r w:rsidRPr="00327E85">
        <w:rPr>
          <w:rFonts w:asciiTheme="minorHAnsi" w:hAnsiTheme="minorHAnsi" w:cstheme="minorHAnsi"/>
          <w:b/>
          <w:color w:val="000000" w:themeColor="text1"/>
          <w:sz w:val="27"/>
          <w:szCs w:val="27"/>
          <w:u w:val="single"/>
        </w:rPr>
        <w:t xml:space="preserve">.1 </w:t>
      </w:r>
      <w:r w:rsidR="003F16E0">
        <w:rPr>
          <w:rFonts w:asciiTheme="minorHAnsi" w:hAnsiTheme="minorHAnsi" w:cstheme="minorHAnsi"/>
          <w:b/>
          <w:color w:val="000000" w:themeColor="text1"/>
          <w:sz w:val="27"/>
          <w:szCs w:val="27"/>
          <w:u w:val="single"/>
        </w:rPr>
        <w:t xml:space="preserve">Policy </w:t>
      </w:r>
      <w:r w:rsidRPr="00327E85">
        <w:rPr>
          <w:rFonts w:asciiTheme="minorHAnsi" w:hAnsiTheme="minorHAnsi" w:cstheme="minorHAnsi"/>
          <w:b/>
          <w:color w:val="000000" w:themeColor="text1"/>
          <w:sz w:val="27"/>
          <w:szCs w:val="27"/>
          <w:u w:val="single"/>
        </w:rPr>
        <w:t xml:space="preserve">– </w:t>
      </w:r>
      <w:r w:rsidR="003F16E0">
        <w:rPr>
          <w:rFonts w:asciiTheme="minorHAnsi" w:hAnsiTheme="minorHAnsi" w:cstheme="minorHAnsi"/>
          <w:b/>
          <w:color w:val="000000" w:themeColor="text1"/>
          <w:sz w:val="27"/>
          <w:szCs w:val="27"/>
          <w:u w:val="single"/>
        </w:rPr>
        <w:t xml:space="preserve">Managing </w:t>
      </w:r>
      <w:r w:rsidRPr="00327E85">
        <w:rPr>
          <w:rFonts w:asciiTheme="minorHAnsi" w:hAnsiTheme="minorHAnsi" w:cstheme="minorHAnsi"/>
          <w:b/>
          <w:color w:val="000000" w:themeColor="text1"/>
          <w:sz w:val="27"/>
          <w:szCs w:val="27"/>
          <w:u w:val="single"/>
        </w:rPr>
        <w:t xml:space="preserve">effects on industrial </w:t>
      </w:r>
      <w:proofErr w:type="gramStart"/>
      <w:r w:rsidRPr="00327E85">
        <w:rPr>
          <w:rFonts w:asciiTheme="minorHAnsi" w:hAnsiTheme="minorHAnsi" w:cstheme="minorHAnsi"/>
          <w:b/>
          <w:color w:val="000000" w:themeColor="text1"/>
          <w:sz w:val="27"/>
          <w:szCs w:val="27"/>
          <w:u w:val="single"/>
        </w:rPr>
        <w:t>activities</w:t>
      </w:r>
      <w:proofErr w:type="gramEnd"/>
      <w:r w:rsidRPr="00327E85">
        <w:rPr>
          <w:rFonts w:asciiTheme="minorHAnsi" w:hAnsiTheme="minorHAnsi" w:cstheme="minorHAnsi"/>
          <w:b/>
          <w:color w:val="000000" w:themeColor="text1"/>
          <w:sz w:val="27"/>
          <w:szCs w:val="27"/>
          <w:u w:val="single"/>
        </w:rPr>
        <w:t xml:space="preserve">   </w:t>
      </w:r>
    </w:p>
    <w:p w14:paraId="7BE5424C" w14:textId="5B4901A0" w:rsidR="00172AC2" w:rsidRPr="00327E85" w:rsidRDefault="00172AC2" w:rsidP="00953970">
      <w:pPr>
        <w:numPr>
          <w:ilvl w:val="0"/>
          <w:numId w:val="78"/>
        </w:numPr>
        <w:spacing w:line="264" w:lineRule="auto"/>
        <w:ind w:right="45" w:hanging="420"/>
        <w:rPr>
          <w:rFonts w:asciiTheme="minorHAnsi" w:hAnsiTheme="minorHAnsi" w:cstheme="minorBidi"/>
          <w:b/>
          <w:sz w:val="22"/>
          <w:u w:val="single"/>
        </w:rPr>
      </w:pPr>
      <w:r w:rsidRPr="44C8425F">
        <w:rPr>
          <w:rFonts w:asciiTheme="minorHAnsi" w:hAnsiTheme="minorHAnsi" w:cstheme="minorBidi"/>
          <w:b/>
          <w:sz w:val="22"/>
          <w:u w:val="single"/>
        </w:rPr>
        <w:t>Restrict new residential development of three or more store</w:t>
      </w:r>
      <w:r w:rsidR="00CE0676">
        <w:rPr>
          <w:rFonts w:asciiTheme="minorHAnsi" w:hAnsiTheme="minorHAnsi" w:cstheme="minorBidi"/>
          <w:b/>
          <w:sz w:val="22"/>
          <w:u w:val="single"/>
        </w:rPr>
        <w:t>ys</w:t>
      </w:r>
      <w:r w:rsidR="00E1637F">
        <w:rPr>
          <w:rFonts w:asciiTheme="minorHAnsi" w:hAnsiTheme="minorHAnsi" w:cstheme="minorBidi"/>
          <w:b/>
          <w:sz w:val="22"/>
          <w:u w:val="single"/>
        </w:rPr>
        <w:t xml:space="preserve"> within proximity to industrial zoned sites where it would give rise to </w:t>
      </w:r>
      <w:r w:rsidR="00E1637F" w:rsidRPr="00260DC2">
        <w:rPr>
          <w:rFonts w:asciiTheme="minorHAnsi" w:hAnsiTheme="minorHAnsi" w:cstheme="minorBidi"/>
          <w:b/>
          <w:color w:val="00B050"/>
          <w:sz w:val="22"/>
          <w:u w:val="single"/>
        </w:rPr>
        <w:t>reverse sensitivity</w:t>
      </w:r>
      <w:r w:rsidR="00E1637F">
        <w:rPr>
          <w:rFonts w:asciiTheme="minorHAnsi" w:hAnsiTheme="minorHAnsi" w:cstheme="minorBidi"/>
          <w:b/>
          <w:sz w:val="22"/>
          <w:u w:val="single"/>
        </w:rPr>
        <w:t xml:space="preserve"> effects on </w:t>
      </w:r>
      <w:r w:rsidR="00E1637F" w:rsidRPr="00260DC2">
        <w:rPr>
          <w:rFonts w:asciiTheme="minorHAnsi" w:hAnsiTheme="minorHAnsi" w:cstheme="minorBidi"/>
          <w:b/>
          <w:color w:val="00B050"/>
          <w:sz w:val="22"/>
          <w:u w:val="single"/>
        </w:rPr>
        <w:t>industrial activities</w:t>
      </w:r>
      <w:r w:rsidR="00E1637F">
        <w:rPr>
          <w:rFonts w:asciiTheme="minorHAnsi" w:hAnsiTheme="minorHAnsi" w:cstheme="minorBidi"/>
          <w:b/>
          <w:sz w:val="22"/>
          <w:u w:val="single"/>
        </w:rPr>
        <w:t xml:space="preserve"> and/or </w:t>
      </w:r>
      <w:r w:rsidR="00355BE9" w:rsidRPr="00355BE9">
        <w:rPr>
          <w:rFonts w:asciiTheme="minorHAnsi" w:hAnsiTheme="minorHAnsi" w:cstheme="minorBidi"/>
          <w:b/>
          <w:color w:val="7030A0"/>
          <w:sz w:val="22"/>
          <w:u w:val="single"/>
        </w:rPr>
        <w:t xml:space="preserve">significantly </w:t>
      </w:r>
      <w:r w:rsidR="00E1637F">
        <w:rPr>
          <w:rFonts w:asciiTheme="minorHAnsi" w:hAnsiTheme="minorHAnsi" w:cstheme="minorBidi"/>
          <w:b/>
          <w:sz w:val="22"/>
          <w:u w:val="single"/>
        </w:rPr>
        <w:t xml:space="preserve">adversely affect </w:t>
      </w:r>
      <w:r w:rsidR="0090097A">
        <w:rPr>
          <w:rFonts w:asciiTheme="minorHAnsi" w:hAnsiTheme="minorHAnsi" w:cstheme="minorBidi"/>
          <w:b/>
          <w:sz w:val="22"/>
          <w:u w:val="single"/>
        </w:rPr>
        <w:t>the</w:t>
      </w:r>
      <w:r w:rsidR="00355BE9">
        <w:rPr>
          <w:rFonts w:asciiTheme="minorHAnsi" w:hAnsiTheme="minorHAnsi" w:cstheme="minorBidi"/>
          <w:b/>
          <w:sz w:val="22"/>
          <w:u w:val="single"/>
        </w:rPr>
        <w:t xml:space="preserve"> </w:t>
      </w:r>
      <w:r w:rsidR="00355BE9" w:rsidRPr="00355BE9">
        <w:rPr>
          <w:rFonts w:asciiTheme="minorHAnsi" w:hAnsiTheme="minorHAnsi" w:cstheme="minorBidi"/>
          <w:b/>
          <w:color w:val="7030A0"/>
          <w:sz w:val="22"/>
          <w:u w:val="single"/>
        </w:rPr>
        <w:t>amenity,</w:t>
      </w:r>
      <w:r w:rsidR="0090097A">
        <w:rPr>
          <w:rFonts w:asciiTheme="minorHAnsi" w:hAnsiTheme="minorHAnsi" w:cstheme="minorBidi"/>
          <w:b/>
          <w:sz w:val="22"/>
          <w:u w:val="single"/>
        </w:rPr>
        <w:t xml:space="preserve"> health and safety of residents, unless mitigation sufficiently addresses the effects. </w:t>
      </w:r>
    </w:p>
    <w:p w14:paraId="1C37949A" w14:textId="09A31724" w:rsidR="00C96BDE" w:rsidRPr="00327E85" w:rsidRDefault="00C96BDE" w:rsidP="00C85243">
      <w:pPr>
        <w:pStyle w:val="Prlhead1"/>
        <w:numPr>
          <w:ilvl w:val="0"/>
          <w:numId w:val="0"/>
        </w:numPr>
        <w:ind w:left="1134" w:hanging="1134"/>
        <w:rPr>
          <w:rFonts w:asciiTheme="minorHAnsi" w:hAnsiTheme="minorHAnsi" w:cstheme="minorHAnsi"/>
          <w:sz w:val="30"/>
        </w:rPr>
      </w:pPr>
      <w:r w:rsidRPr="00327E85">
        <w:rPr>
          <w:rFonts w:asciiTheme="minorHAnsi" w:hAnsiTheme="minorHAnsi" w:cstheme="minorHAnsi"/>
          <w:sz w:val="30"/>
        </w:rPr>
        <w:t xml:space="preserve">14.3 </w:t>
      </w:r>
      <w:r w:rsidR="00871C66" w:rsidRPr="00327E85">
        <w:rPr>
          <w:rFonts w:asciiTheme="minorHAnsi" w:hAnsiTheme="minorHAnsi" w:cstheme="minorHAnsi"/>
          <w:sz w:val="30"/>
        </w:rPr>
        <w:tab/>
      </w:r>
      <w:r w:rsidRPr="00327E85">
        <w:rPr>
          <w:rFonts w:asciiTheme="minorHAnsi" w:hAnsiTheme="minorHAnsi" w:cstheme="minorHAnsi"/>
          <w:sz w:val="30"/>
        </w:rPr>
        <w:t xml:space="preserve">How to interpret and apply the </w:t>
      </w:r>
      <w:proofErr w:type="gramStart"/>
      <w:r w:rsidRPr="00327E85">
        <w:rPr>
          <w:rFonts w:asciiTheme="minorHAnsi" w:hAnsiTheme="minorHAnsi" w:cstheme="minorHAnsi"/>
          <w:sz w:val="30"/>
        </w:rPr>
        <w:t>rules</w:t>
      </w:r>
      <w:proofErr w:type="gramEnd"/>
    </w:p>
    <w:p w14:paraId="1B4C9F0E" w14:textId="14B83866" w:rsidR="00C96BDE" w:rsidRPr="00327E85" w:rsidRDefault="00C96BDE" w:rsidP="00953970">
      <w:pPr>
        <w:numPr>
          <w:ilvl w:val="0"/>
          <w:numId w:val="79"/>
        </w:numPr>
        <w:spacing w:line="264" w:lineRule="auto"/>
        <w:ind w:right="45" w:hanging="420"/>
        <w:rPr>
          <w:rFonts w:asciiTheme="minorHAnsi" w:hAnsiTheme="minorHAnsi" w:cstheme="minorHAnsi"/>
          <w:sz w:val="22"/>
        </w:rPr>
      </w:pPr>
      <w:r w:rsidRPr="00327E85">
        <w:rPr>
          <w:rFonts w:asciiTheme="minorHAnsi" w:hAnsiTheme="minorHAnsi" w:cstheme="minorHAnsi"/>
          <w:sz w:val="22"/>
        </w:rPr>
        <w:t>The rules that apply to activities in the various residential zones are contained in the activity status tables (including</w:t>
      </w:r>
      <w:r w:rsidR="00FF61CE" w:rsidRPr="00327E85">
        <w:rPr>
          <w:rFonts w:asciiTheme="minorHAnsi" w:hAnsiTheme="minorHAnsi" w:cstheme="minorHAnsi"/>
          <w:sz w:val="22"/>
        </w:rPr>
        <w:t xml:space="preserve"> </w:t>
      </w:r>
      <w:r w:rsidRPr="00327E85">
        <w:rPr>
          <w:rFonts w:asciiTheme="minorHAnsi" w:hAnsiTheme="minorHAnsi" w:cstheme="minorHAnsi"/>
          <w:sz w:val="22"/>
        </w:rPr>
        <w:t>activity specific standards) and built form standards</w:t>
      </w:r>
      <w:r w:rsidR="00390DB3">
        <w:rPr>
          <w:rFonts w:asciiTheme="minorHAnsi" w:hAnsiTheme="minorHAnsi" w:cstheme="minorHAnsi"/>
          <w:b/>
          <w:bCs/>
          <w:color w:val="7030A0"/>
          <w:sz w:val="22"/>
          <w:u w:val="single"/>
        </w:rPr>
        <w:t xml:space="preserve"> that apply to permitted activities and those controlled or restricted discretionary activities where compliance with the built form standards </w:t>
      </w:r>
      <w:proofErr w:type="gramStart"/>
      <w:r w:rsidR="00390DB3">
        <w:rPr>
          <w:rFonts w:asciiTheme="minorHAnsi" w:hAnsiTheme="minorHAnsi" w:cstheme="minorHAnsi"/>
          <w:b/>
          <w:bCs/>
          <w:color w:val="7030A0"/>
          <w:sz w:val="22"/>
          <w:u w:val="single"/>
        </w:rPr>
        <w:t>are</w:t>
      </w:r>
      <w:proofErr w:type="gramEnd"/>
      <w:r w:rsidR="00390DB3">
        <w:rPr>
          <w:rFonts w:asciiTheme="minorHAnsi" w:hAnsiTheme="minorHAnsi" w:cstheme="minorHAnsi"/>
          <w:b/>
          <w:bCs/>
          <w:color w:val="7030A0"/>
          <w:sz w:val="22"/>
          <w:u w:val="single"/>
        </w:rPr>
        <w:t xml:space="preserve"> explicitly referenced in the rule, and/or the activity itself</w:t>
      </w:r>
      <w:r w:rsidR="00716D7E">
        <w:rPr>
          <w:rFonts w:asciiTheme="minorHAnsi" w:hAnsiTheme="minorHAnsi" w:cstheme="minorHAnsi"/>
          <w:b/>
          <w:bCs/>
          <w:color w:val="7030A0"/>
          <w:sz w:val="22"/>
          <w:u w:val="single"/>
        </w:rPr>
        <w:t xml:space="preserve"> is listed in the permitted activity table for the zone,</w:t>
      </w:r>
      <w:r w:rsidRPr="00327E85">
        <w:rPr>
          <w:rFonts w:asciiTheme="minorHAnsi" w:hAnsiTheme="minorHAnsi" w:cstheme="minorHAnsi"/>
          <w:sz w:val="22"/>
        </w:rPr>
        <w:t xml:space="preserve"> in:</w:t>
      </w:r>
    </w:p>
    <w:p w14:paraId="657EA986" w14:textId="4CB46FC9" w:rsidR="00C96BDE" w:rsidRPr="00327E85" w:rsidRDefault="00360633" w:rsidP="00953970">
      <w:pPr>
        <w:numPr>
          <w:ilvl w:val="1"/>
          <w:numId w:val="79"/>
        </w:numPr>
        <w:spacing w:before="120" w:after="160" w:line="264" w:lineRule="auto"/>
        <w:ind w:left="851" w:hanging="425"/>
        <w:rPr>
          <w:rFonts w:asciiTheme="minorHAnsi" w:hAnsiTheme="minorHAnsi" w:cstheme="minorHAnsi"/>
          <w:b/>
          <w:strike/>
          <w:sz w:val="22"/>
        </w:rPr>
      </w:pPr>
      <w:hyperlink r:id="rId338">
        <w:r w:rsidR="00C96BDE" w:rsidRPr="00327E85">
          <w:rPr>
            <w:rFonts w:asciiTheme="minorHAnsi" w:hAnsiTheme="minorHAnsi" w:cstheme="minorHAnsi"/>
            <w:color w:val="0000FF"/>
            <w:sz w:val="22"/>
          </w:rPr>
          <w:t>Rule 14.4</w:t>
        </w:r>
      </w:hyperlink>
      <w:r w:rsidR="00C96BDE" w:rsidRPr="00327E85">
        <w:rPr>
          <w:rFonts w:asciiTheme="minorHAnsi" w:hAnsiTheme="minorHAnsi" w:cstheme="minorHAnsi"/>
          <w:b/>
          <w:sz w:val="22"/>
        </w:rPr>
        <w:t xml:space="preserve"> – </w:t>
      </w:r>
      <w:r w:rsidR="00C96BDE" w:rsidRPr="00327E85">
        <w:rPr>
          <w:rFonts w:asciiTheme="minorHAnsi" w:hAnsiTheme="minorHAnsi" w:cstheme="minorHAnsi"/>
          <w:sz w:val="22"/>
        </w:rPr>
        <w:t>Residential Suburban Zone</w:t>
      </w:r>
      <w:r w:rsidR="00C96BDE" w:rsidRPr="00CE5341">
        <w:rPr>
          <w:rFonts w:asciiTheme="minorHAnsi" w:hAnsiTheme="minorHAnsi" w:cstheme="minorHAnsi"/>
          <w:sz w:val="22"/>
        </w:rPr>
        <w:t xml:space="preserve"> and </w:t>
      </w:r>
      <w:r w:rsidR="00C96BDE" w:rsidRPr="00327E85">
        <w:rPr>
          <w:rFonts w:asciiTheme="minorHAnsi" w:hAnsiTheme="minorHAnsi" w:cstheme="minorHAnsi"/>
          <w:sz w:val="22"/>
        </w:rPr>
        <w:t>Residential Suburban Density Transition Zone</w:t>
      </w:r>
      <w:r w:rsidR="00C96BDE" w:rsidRPr="00CE5341">
        <w:rPr>
          <w:rFonts w:asciiTheme="minorHAnsi" w:hAnsiTheme="minorHAnsi" w:cstheme="minorHAnsi"/>
          <w:sz w:val="22"/>
        </w:rPr>
        <w:t>;</w:t>
      </w:r>
    </w:p>
    <w:p w14:paraId="473A5C2C" w14:textId="39EB8AD0"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39">
        <w:r w:rsidR="00C96BDE" w:rsidRPr="00327E85">
          <w:rPr>
            <w:rFonts w:asciiTheme="minorHAnsi" w:hAnsiTheme="minorHAnsi" w:cstheme="minorHAnsi"/>
            <w:color w:val="0000FF"/>
            <w:sz w:val="22"/>
          </w:rPr>
          <w:t>Rule 14.</w:t>
        </w:r>
      </w:hyperlink>
      <w:r w:rsidR="007513AE" w:rsidRPr="00327E85">
        <w:rPr>
          <w:rFonts w:asciiTheme="minorHAnsi" w:hAnsiTheme="minorHAnsi" w:cstheme="minorHAnsi"/>
          <w:color w:val="0000FF"/>
          <w:sz w:val="22"/>
        </w:rPr>
        <w:t>5</w:t>
      </w:r>
      <w:r w:rsidR="00C96BDE" w:rsidRPr="00327E85">
        <w:rPr>
          <w:rFonts w:asciiTheme="minorHAnsi" w:hAnsiTheme="minorHAnsi" w:cstheme="minorHAnsi"/>
          <w:sz w:val="22"/>
        </w:rPr>
        <w:t xml:space="preserve"> – </w:t>
      </w:r>
      <w:r w:rsidR="00C96BDE" w:rsidRPr="00327E85">
        <w:rPr>
          <w:rFonts w:asciiTheme="minorHAnsi" w:hAnsiTheme="minorHAnsi" w:cstheme="minorHAnsi"/>
          <w:b/>
          <w:strike/>
          <w:sz w:val="22"/>
        </w:rPr>
        <w:t>Residential</w:t>
      </w:r>
      <w:r w:rsidR="00C96BDE" w:rsidRPr="00327E85">
        <w:rPr>
          <w:rFonts w:asciiTheme="minorHAnsi" w:hAnsiTheme="minorHAnsi" w:cstheme="minorHAnsi"/>
          <w:sz w:val="22"/>
        </w:rPr>
        <w:t xml:space="preserve"> Medium Density</w:t>
      </w:r>
      <w:r w:rsidR="007513AE" w:rsidRPr="00327E85">
        <w:rPr>
          <w:rFonts w:asciiTheme="minorHAnsi" w:hAnsiTheme="minorHAnsi" w:cstheme="minorHAnsi"/>
          <w:sz w:val="22"/>
        </w:rPr>
        <w:t xml:space="preserve"> </w:t>
      </w:r>
      <w:r w:rsidR="007513AE" w:rsidRPr="00327E85">
        <w:rPr>
          <w:rFonts w:asciiTheme="minorHAnsi" w:hAnsiTheme="minorHAnsi" w:cstheme="minorHAnsi"/>
          <w:b/>
          <w:sz w:val="22"/>
          <w:u w:val="single"/>
        </w:rPr>
        <w:t>Residential</w:t>
      </w:r>
      <w:r w:rsidR="00C96BDE" w:rsidRPr="00327E85">
        <w:rPr>
          <w:rFonts w:asciiTheme="minorHAnsi" w:hAnsiTheme="minorHAnsi" w:cstheme="minorHAnsi"/>
          <w:sz w:val="22"/>
        </w:rPr>
        <w:t xml:space="preserve"> Zone;</w:t>
      </w:r>
    </w:p>
    <w:p w14:paraId="24EEE817" w14:textId="5201D0A1"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40">
        <w:r w:rsidR="00C96BDE" w:rsidRPr="00327E85">
          <w:rPr>
            <w:rFonts w:asciiTheme="minorHAnsi" w:hAnsiTheme="minorHAnsi" w:cstheme="minorHAnsi"/>
            <w:color w:val="0000FF"/>
            <w:sz w:val="22"/>
          </w:rPr>
          <w:t>Rule 14.6</w:t>
        </w:r>
      </w:hyperlink>
      <w:r w:rsidR="00C96BDE" w:rsidRPr="00327E85">
        <w:rPr>
          <w:rFonts w:asciiTheme="minorHAnsi" w:hAnsiTheme="minorHAnsi" w:cstheme="minorHAnsi"/>
          <w:sz w:val="22"/>
        </w:rPr>
        <w:t xml:space="preserve"> – </w:t>
      </w:r>
      <w:r w:rsidR="007513AE" w:rsidRPr="00327E85">
        <w:rPr>
          <w:rFonts w:asciiTheme="minorHAnsi" w:hAnsiTheme="minorHAnsi" w:cstheme="minorHAnsi"/>
          <w:b/>
          <w:sz w:val="22"/>
          <w:u w:val="single"/>
        </w:rPr>
        <w:t xml:space="preserve">High Density </w:t>
      </w:r>
      <w:r w:rsidR="00C96BDE" w:rsidRPr="00327E85">
        <w:rPr>
          <w:rFonts w:asciiTheme="minorHAnsi" w:hAnsiTheme="minorHAnsi" w:cstheme="minorHAnsi"/>
          <w:sz w:val="22"/>
        </w:rPr>
        <w:t xml:space="preserve">Residential </w:t>
      </w:r>
      <w:r w:rsidR="00C96BDE" w:rsidRPr="00327E85">
        <w:rPr>
          <w:rFonts w:asciiTheme="minorHAnsi" w:hAnsiTheme="minorHAnsi" w:cstheme="minorHAnsi"/>
          <w:b/>
          <w:strike/>
          <w:sz w:val="22"/>
        </w:rPr>
        <w:t>Central City</w:t>
      </w:r>
      <w:r w:rsidR="00C96BDE" w:rsidRPr="00327E85">
        <w:rPr>
          <w:rFonts w:asciiTheme="minorHAnsi" w:hAnsiTheme="minorHAnsi" w:cstheme="minorHAnsi"/>
          <w:sz w:val="22"/>
        </w:rPr>
        <w:t xml:space="preserve"> Zone;</w:t>
      </w:r>
    </w:p>
    <w:p w14:paraId="7C4A879A" w14:textId="77777777" w:rsidR="00C96BDE" w:rsidRPr="00200051" w:rsidRDefault="00360633" w:rsidP="00953970">
      <w:pPr>
        <w:numPr>
          <w:ilvl w:val="1"/>
          <w:numId w:val="79"/>
        </w:numPr>
        <w:spacing w:before="120" w:after="160" w:line="264" w:lineRule="auto"/>
        <w:ind w:left="851" w:hanging="425"/>
        <w:rPr>
          <w:rFonts w:asciiTheme="minorHAnsi" w:hAnsiTheme="minorHAnsi" w:cstheme="minorHAnsi"/>
          <w:b/>
          <w:bCs/>
          <w:strike/>
          <w:sz w:val="22"/>
        </w:rPr>
      </w:pPr>
      <w:hyperlink r:id="rId341">
        <w:r w:rsidR="00C96BDE" w:rsidRPr="00200051">
          <w:rPr>
            <w:rFonts w:asciiTheme="minorHAnsi" w:hAnsiTheme="minorHAnsi" w:cstheme="minorHAnsi"/>
            <w:b/>
            <w:bCs/>
            <w:strike/>
            <w:color w:val="7030A0"/>
            <w:sz w:val="22"/>
          </w:rPr>
          <w:t>Rule 14.7</w:t>
        </w:r>
      </w:hyperlink>
      <w:r w:rsidR="00C96BDE" w:rsidRPr="00200051">
        <w:rPr>
          <w:rFonts w:asciiTheme="minorHAnsi" w:hAnsiTheme="minorHAnsi" w:cstheme="minorHAnsi"/>
          <w:b/>
          <w:bCs/>
          <w:strike/>
          <w:color w:val="7030A0"/>
          <w:sz w:val="22"/>
        </w:rPr>
        <w:t xml:space="preserve"> – Residential Hills Zone;</w:t>
      </w:r>
    </w:p>
    <w:p w14:paraId="52412990" w14:textId="11C454A6"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42">
        <w:r w:rsidR="00C96BDE" w:rsidRPr="00327E85">
          <w:rPr>
            <w:rFonts w:asciiTheme="minorHAnsi" w:hAnsiTheme="minorHAnsi" w:cstheme="minorHAnsi"/>
            <w:color w:val="0000FF"/>
            <w:sz w:val="22"/>
          </w:rPr>
          <w:t>Rule 14.8</w:t>
        </w:r>
      </w:hyperlink>
      <w:r w:rsidR="00C96BDE" w:rsidRPr="00327E85">
        <w:rPr>
          <w:rFonts w:asciiTheme="minorHAnsi" w:hAnsiTheme="minorHAnsi" w:cstheme="minorHAnsi"/>
          <w:sz w:val="22"/>
        </w:rPr>
        <w:t xml:space="preserve"> – Residential Banks Peninsula Zone;</w:t>
      </w:r>
    </w:p>
    <w:p w14:paraId="28E454A7" w14:textId="1E671002"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43">
        <w:r w:rsidR="00C96BDE" w:rsidRPr="00327E85">
          <w:rPr>
            <w:rFonts w:asciiTheme="minorHAnsi" w:hAnsiTheme="minorHAnsi" w:cstheme="minorHAnsi"/>
            <w:color w:val="0000FF"/>
            <w:sz w:val="22"/>
          </w:rPr>
          <w:t>Rule 14.9</w:t>
        </w:r>
      </w:hyperlink>
      <w:r w:rsidR="00C96BDE" w:rsidRPr="00327E85">
        <w:rPr>
          <w:rFonts w:asciiTheme="minorHAnsi" w:hAnsiTheme="minorHAnsi" w:cstheme="minorHAnsi"/>
          <w:sz w:val="22"/>
        </w:rPr>
        <w:t xml:space="preserve"> – Residential Large Lot Zone;</w:t>
      </w:r>
    </w:p>
    <w:p w14:paraId="5A904E41" w14:textId="1B5955E4"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44">
        <w:r w:rsidR="00C96BDE" w:rsidRPr="00327E85">
          <w:rPr>
            <w:rFonts w:asciiTheme="minorHAnsi" w:hAnsiTheme="minorHAnsi" w:cstheme="minorHAnsi"/>
            <w:color w:val="0000FF"/>
            <w:sz w:val="22"/>
          </w:rPr>
          <w:t>Rule 14.10</w:t>
        </w:r>
      </w:hyperlink>
      <w:r w:rsidR="00C96BDE" w:rsidRPr="00327E85">
        <w:rPr>
          <w:rFonts w:asciiTheme="minorHAnsi" w:hAnsiTheme="minorHAnsi" w:cstheme="minorHAnsi"/>
          <w:sz w:val="22"/>
        </w:rPr>
        <w:t xml:space="preserve"> – Residential Small Settlement Zone;</w:t>
      </w:r>
    </w:p>
    <w:p w14:paraId="6D16E74E" w14:textId="3A452674"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45">
        <w:r w:rsidR="00C96BDE" w:rsidRPr="00327E85">
          <w:rPr>
            <w:rFonts w:asciiTheme="minorHAnsi" w:hAnsiTheme="minorHAnsi" w:cstheme="minorHAnsi"/>
            <w:color w:val="0000FF"/>
            <w:sz w:val="22"/>
          </w:rPr>
          <w:t>Rule 14.11</w:t>
        </w:r>
      </w:hyperlink>
      <w:r w:rsidR="00C96BDE" w:rsidRPr="00327E85">
        <w:rPr>
          <w:rFonts w:asciiTheme="minorHAnsi" w:hAnsiTheme="minorHAnsi" w:cstheme="minorHAnsi"/>
          <w:sz w:val="22"/>
        </w:rPr>
        <w:t xml:space="preserve"> –</w:t>
      </w:r>
      <w:r w:rsidR="00FA2F63" w:rsidRPr="00327E85">
        <w:rPr>
          <w:rFonts w:asciiTheme="minorHAnsi" w:hAnsiTheme="minorHAnsi" w:cstheme="minorHAnsi"/>
          <w:sz w:val="22"/>
        </w:rPr>
        <w:t xml:space="preserve"> </w:t>
      </w:r>
      <w:r w:rsidR="0027086D" w:rsidRPr="00327E85">
        <w:rPr>
          <w:rFonts w:asciiTheme="minorHAnsi" w:hAnsiTheme="minorHAnsi" w:cstheme="minorHAnsi"/>
          <w:sz w:val="22"/>
        </w:rPr>
        <w:t xml:space="preserve">Residential </w:t>
      </w:r>
      <w:r w:rsidR="001E0512" w:rsidRPr="00327E85">
        <w:rPr>
          <w:rFonts w:asciiTheme="minorHAnsi" w:hAnsiTheme="minorHAnsi" w:cstheme="minorHAnsi"/>
          <w:strike/>
          <w:sz w:val="22"/>
          <w:highlight w:val="lightGray"/>
        </w:rPr>
        <w:t>Guest</w:t>
      </w:r>
      <w:r w:rsidR="001E0512" w:rsidRPr="00327E85">
        <w:rPr>
          <w:rFonts w:asciiTheme="minorHAnsi" w:hAnsiTheme="minorHAnsi" w:cstheme="minorHAnsi"/>
          <w:sz w:val="22"/>
          <w:highlight w:val="lightGray"/>
        </w:rPr>
        <w:t xml:space="preserve"> Visitor</w:t>
      </w:r>
      <w:r w:rsidR="001E0512" w:rsidRPr="00327E85">
        <w:rPr>
          <w:rFonts w:asciiTheme="minorHAnsi" w:hAnsiTheme="minorHAnsi" w:cstheme="minorHAnsi"/>
          <w:sz w:val="22"/>
        </w:rPr>
        <w:t xml:space="preserve"> </w:t>
      </w:r>
      <w:r w:rsidR="00C96BDE" w:rsidRPr="00327E85">
        <w:rPr>
          <w:rFonts w:asciiTheme="minorHAnsi" w:hAnsiTheme="minorHAnsi" w:cstheme="minorHAnsi"/>
          <w:sz w:val="22"/>
        </w:rPr>
        <w:t xml:space="preserve">Accommodation Zone;   </w:t>
      </w:r>
    </w:p>
    <w:p w14:paraId="22B4976B" w14:textId="393E9436" w:rsidR="00C96BDE" w:rsidRPr="00327E85" w:rsidRDefault="00360633" w:rsidP="00953970">
      <w:pPr>
        <w:numPr>
          <w:ilvl w:val="1"/>
          <w:numId w:val="79"/>
        </w:numPr>
        <w:spacing w:before="120" w:after="160" w:line="264" w:lineRule="auto"/>
        <w:ind w:left="851" w:hanging="425"/>
        <w:rPr>
          <w:rFonts w:asciiTheme="minorHAnsi" w:hAnsiTheme="minorHAnsi" w:cstheme="minorHAnsi"/>
          <w:sz w:val="22"/>
        </w:rPr>
      </w:pPr>
      <w:hyperlink r:id="rId346">
        <w:r w:rsidR="00C96BDE" w:rsidRPr="00327E85">
          <w:rPr>
            <w:rFonts w:asciiTheme="minorHAnsi" w:hAnsiTheme="minorHAnsi" w:cstheme="minorHAnsi"/>
            <w:color w:val="0000FF"/>
            <w:sz w:val="22"/>
          </w:rPr>
          <w:t>Rule 14.12</w:t>
        </w:r>
      </w:hyperlink>
      <w:r w:rsidR="00C96BDE" w:rsidRPr="00327E85">
        <w:rPr>
          <w:rFonts w:asciiTheme="minorHAnsi" w:hAnsiTheme="minorHAnsi" w:cstheme="minorHAnsi"/>
          <w:sz w:val="22"/>
        </w:rPr>
        <w:t xml:space="preserve"> – </w:t>
      </w:r>
      <w:r w:rsidR="00C96BDE" w:rsidRPr="00327E85">
        <w:rPr>
          <w:rFonts w:asciiTheme="minorHAnsi" w:hAnsiTheme="minorHAnsi" w:cstheme="minorHAnsi"/>
          <w:b/>
          <w:strike/>
          <w:sz w:val="22"/>
        </w:rPr>
        <w:t>Residential New Neighbourhood</w:t>
      </w:r>
      <w:r w:rsidR="00C96BDE" w:rsidRPr="00327E85">
        <w:rPr>
          <w:rFonts w:asciiTheme="minorHAnsi" w:hAnsiTheme="minorHAnsi" w:cstheme="minorHAnsi"/>
          <w:sz w:val="22"/>
        </w:rPr>
        <w:t xml:space="preserve"> </w:t>
      </w:r>
      <w:r w:rsidR="007513AE" w:rsidRPr="00327E85">
        <w:rPr>
          <w:rFonts w:asciiTheme="minorHAnsi" w:hAnsiTheme="minorHAnsi" w:cstheme="minorHAnsi"/>
          <w:b/>
          <w:sz w:val="22"/>
          <w:u w:val="single"/>
        </w:rPr>
        <w:t xml:space="preserve">Future Urban </w:t>
      </w:r>
      <w:r w:rsidR="00C96BDE" w:rsidRPr="00327E85">
        <w:rPr>
          <w:rFonts w:asciiTheme="minorHAnsi" w:hAnsiTheme="minorHAnsi" w:cstheme="minorHAnsi"/>
          <w:sz w:val="22"/>
        </w:rPr>
        <w:t>Zone;</w:t>
      </w:r>
    </w:p>
    <w:p w14:paraId="03A64D71" w14:textId="46807E04" w:rsidR="00FA2F63" w:rsidRPr="004A65F1" w:rsidRDefault="00E37B2A" w:rsidP="00E37B2A">
      <w:pPr>
        <w:spacing w:before="120" w:after="160" w:line="264" w:lineRule="auto"/>
        <w:ind w:left="851" w:hanging="425"/>
        <w:rPr>
          <w:rFonts w:asciiTheme="minorHAnsi" w:hAnsiTheme="minorHAnsi" w:cstheme="minorHAnsi"/>
          <w:sz w:val="22"/>
        </w:rPr>
      </w:pPr>
      <w:r w:rsidRPr="004A65F1">
        <w:rPr>
          <w:rFonts w:asciiTheme="minorHAnsi" w:hAnsiTheme="minorHAnsi" w:cstheme="minorHAnsi"/>
          <w:color w:val="000000" w:themeColor="text1"/>
          <w:sz w:val="22"/>
        </w:rPr>
        <w:t>x.</w:t>
      </w:r>
      <w:r w:rsidRPr="004A65F1">
        <w:rPr>
          <w:rFonts w:asciiTheme="minorHAnsi" w:hAnsiTheme="minorHAnsi" w:cstheme="minorHAnsi"/>
          <w:color w:val="000000" w:themeColor="text1"/>
          <w:sz w:val="22"/>
        </w:rPr>
        <w:tab/>
      </w:r>
      <w:r w:rsidR="00FA2F63" w:rsidRPr="004A65F1">
        <w:rPr>
          <w:rFonts w:asciiTheme="minorHAnsi" w:hAnsiTheme="minorHAnsi" w:cstheme="minorHAnsi"/>
          <w:color w:val="0000FF"/>
          <w:sz w:val="22"/>
        </w:rPr>
        <w:t>Rule 14.13</w:t>
      </w:r>
      <w:r w:rsidR="00FA2F63" w:rsidRPr="004A65F1">
        <w:rPr>
          <w:rFonts w:asciiTheme="minorHAnsi" w:hAnsiTheme="minorHAnsi" w:cstheme="minorHAnsi"/>
          <w:sz w:val="22"/>
        </w:rPr>
        <w:t xml:space="preserve"> – Enhanced Development</w:t>
      </w:r>
      <w:r w:rsidR="00205098" w:rsidRPr="004A65F1">
        <w:rPr>
          <w:rFonts w:asciiTheme="minorHAnsi" w:hAnsiTheme="minorHAnsi" w:cstheme="minorHAnsi"/>
          <w:sz w:val="22"/>
        </w:rPr>
        <w:t xml:space="preserve"> Mechanism</w:t>
      </w:r>
    </w:p>
    <w:p w14:paraId="50D34A75" w14:textId="2208FFE4" w:rsidR="00FA2F63" w:rsidRPr="006A6C7E" w:rsidRDefault="00E37B2A" w:rsidP="00E37B2A">
      <w:pPr>
        <w:spacing w:before="120" w:after="160" w:line="264" w:lineRule="auto"/>
        <w:ind w:left="851" w:hanging="425"/>
        <w:rPr>
          <w:rFonts w:asciiTheme="minorHAnsi" w:hAnsiTheme="minorHAnsi" w:cstheme="minorHAnsi"/>
          <w:b/>
          <w:strike/>
          <w:sz w:val="22"/>
        </w:rPr>
      </w:pPr>
      <w:r w:rsidRPr="006A6C7E">
        <w:rPr>
          <w:rFonts w:asciiTheme="minorHAnsi" w:hAnsiTheme="minorHAnsi" w:cstheme="minorHAnsi"/>
          <w:b/>
          <w:strike/>
          <w:color w:val="000000" w:themeColor="text1"/>
          <w:sz w:val="22"/>
        </w:rPr>
        <w:t>xi.</w:t>
      </w:r>
      <w:r w:rsidRPr="006A6C7E">
        <w:rPr>
          <w:rFonts w:asciiTheme="minorHAnsi" w:hAnsiTheme="minorHAnsi" w:cstheme="minorHAnsi"/>
          <w:b/>
          <w:strike/>
          <w:color w:val="000000" w:themeColor="text1"/>
          <w:sz w:val="22"/>
        </w:rPr>
        <w:tab/>
      </w:r>
      <w:r w:rsidR="00FA2F63" w:rsidRPr="006A6C7E">
        <w:rPr>
          <w:rFonts w:asciiTheme="minorHAnsi" w:hAnsiTheme="minorHAnsi" w:cstheme="minorHAnsi"/>
          <w:b/>
          <w:strike/>
          <w:color w:val="0000FF"/>
          <w:sz w:val="22"/>
        </w:rPr>
        <w:t>Rule 14.14</w:t>
      </w:r>
      <w:r w:rsidR="00FA2F63" w:rsidRPr="006A6C7E">
        <w:rPr>
          <w:rFonts w:asciiTheme="minorHAnsi" w:hAnsiTheme="minorHAnsi" w:cstheme="minorHAnsi"/>
          <w:b/>
          <w:strike/>
          <w:sz w:val="22"/>
        </w:rPr>
        <w:t xml:space="preserve"> – Community Housing</w:t>
      </w:r>
      <w:r w:rsidR="00205098" w:rsidRPr="006A6C7E">
        <w:rPr>
          <w:rFonts w:asciiTheme="minorHAnsi" w:hAnsiTheme="minorHAnsi" w:cstheme="minorHAnsi"/>
          <w:b/>
          <w:strike/>
          <w:sz w:val="22"/>
        </w:rPr>
        <w:t xml:space="preserve"> Redevelopment Mechanism</w:t>
      </w:r>
    </w:p>
    <w:p w14:paraId="0521B5EC" w14:textId="244B291C" w:rsidR="00C96BDE" w:rsidRPr="00327E85" w:rsidRDefault="0034720B" w:rsidP="00E37B2A">
      <w:pPr>
        <w:spacing w:before="120" w:after="160" w:line="264" w:lineRule="auto"/>
        <w:ind w:left="851" w:hanging="425"/>
        <w:rPr>
          <w:rFonts w:asciiTheme="minorHAnsi" w:hAnsiTheme="minorHAnsi" w:cstheme="minorHAnsi"/>
          <w:sz w:val="22"/>
        </w:rPr>
      </w:pPr>
      <w:r w:rsidRPr="0034720B">
        <w:rPr>
          <w:rFonts w:asciiTheme="minorHAnsi" w:hAnsiTheme="minorHAnsi" w:cstheme="minorHAnsi"/>
          <w:color w:val="000000" w:themeColor="text1"/>
        </w:rPr>
        <w:t>xii</w:t>
      </w:r>
      <w:r w:rsidR="00E37B2A" w:rsidRPr="00327E85">
        <w:rPr>
          <w:rFonts w:asciiTheme="minorHAnsi" w:hAnsiTheme="minorHAnsi" w:cstheme="minorHAnsi"/>
          <w:color w:val="000000" w:themeColor="text1"/>
        </w:rPr>
        <w:t>.</w:t>
      </w:r>
      <w:r w:rsidR="00E37B2A" w:rsidRPr="00327E85">
        <w:rPr>
          <w:rFonts w:asciiTheme="minorHAnsi" w:hAnsiTheme="minorHAnsi" w:cstheme="minorHAnsi"/>
          <w:color w:val="000000" w:themeColor="text1"/>
        </w:rPr>
        <w:tab/>
      </w:r>
      <w:hyperlink r:id="rId347">
        <w:r w:rsidR="00C96BDE" w:rsidRPr="00327E85">
          <w:rPr>
            <w:rFonts w:asciiTheme="minorHAnsi" w:hAnsiTheme="minorHAnsi" w:cstheme="minorHAnsi"/>
            <w:color w:val="0000FF"/>
            <w:sz w:val="22"/>
          </w:rPr>
          <w:t>Rule 14.</w:t>
        </w:r>
        <w:r w:rsidR="000C3D43">
          <w:rPr>
            <w:rFonts w:asciiTheme="minorHAnsi" w:hAnsiTheme="minorHAnsi" w:cstheme="minorHAnsi"/>
            <w:color w:val="0000FF"/>
            <w:sz w:val="22"/>
          </w:rPr>
          <w:t>15</w:t>
        </w:r>
      </w:hyperlink>
      <w:r w:rsidR="00C96BDE" w:rsidRPr="00327E85">
        <w:rPr>
          <w:rFonts w:asciiTheme="minorHAnsi" w:hAnsiTheme="minorHAnsi" w:cstheme="minorHAnsi"/>
          <w:sz w:val="22"/>
        </w:rPr>
        <w:t xml:space="preserve"> ­ Matters of control and discretion.</w:t>
      </w:r>
    </w:p>
    <w:p w14:paraId="794CCE3C" w14:textId="71C8A495" w:rsidR="00C96BDE" w:rsidRPr="00327E85" w:rsidRDefault="00C96BDE" w:rsidP="00953970">
      <w:pPr>
        <w:numPr>
          <w:ilvl w:val="0"/>
          <w:numId w:val="79"/>
        </w:numPr>
        <w:ind w:left="426" w:right="44" w:hanging="420"/>
        <w:rPr>
          <w:rFonts w:asciiTheme="minorHAnsi" w:hAnsiTheme="minorHAnsi" w:cstheme="minorHAnsi"/>
          <w:sz w:val="22"/>
        </w:rPr>
      </w:pPr>
      <w:r w:rsidRPr="00327E85">
        <w:rPr>
          <w:rFonts w:asciiTheme="minorHAnsi" w:hAnsiTheme="minorHAnsi" w:cstheme="minorHAnsi"/>
          <w:sz w:val="22"/>
        </w:rPr>
        <w:t xml:space="preserve">In relation to the </w:t>
      </w:r>
      <w:r w:rsidR="00C01CE3" w:rsidRPr="00327E85">
        <w:rPr>
          <w:rFonts w:asciiTheme="minorHAnsi" w:hAnsiTheme="minorHAnsi" w:cstheme="minorHAnsi"/>
          <w:sz w:val="22"/>
        </w:rPr>
        <w:t xml:space="preserve">Residential </w:t>
      </w:r>
      <w:r w:rsidR="00C01CE3" w:rsidRPr="00327E85">
        <w:rPr>
          <w:rFonts w:asciiTheme="minorHAnsi" w:hAnsiTheme="minorHAnsi" w:cstheme="minorHAnsi"/>
          <w:strike/>
          <w:sz w:val="22"/>
          <w:highlight w:val="lightGray"/>
        </w:rPr>
        <w:t>Guest</w:t>
      </w:r>
      <w:r w:rsidR="00C01CE3" w:rsidRPr="00327E85">
        <w:rPr>
          <w:rFonts w:asciiTheme="minorHAnsi" w:hAnsiTheme="minorHAnsi" w:cstheme="minorHAnsi"/>
          <w:sz w:val="22"/>
          <w:highlight w:val="lightGray"/>
        </w:rPr>
        <w:t xml:space="preserve"> Visitor</w:t>
      </w:r>
      <w:r w:rsidR="00C01CE3" w:rsidRPr="00327E85">
        <w:rPr>
          <w:rFonts w:asciiTheme="minorHAnsi" w:hAnsiTheme="minorHAnsi" w:cstheme="minorHAnsi"/>
          <w:sz w:val="22"/>
        </w:rPr>
        <w:t xml:space="preserve"> </w:t>
      </w:r>
      <w:r w:rsidRPr="00327E85">
        <w:rPr>
          <w:rFonts w:asciiTheme="minorHAnsi" w:hAnsiTheme="minorHAnsi" w:cstheme="minorHAnsi"/>
          <w:sz w:val="22"/>
        </w:rPr>
        <w:t xml:space="preserve">Accommodation Zone, each </w:t>
      </w:r>
      <w:hyperlink r:id="rId348">
        <w:r w:rsidRPr="00327E85">
          <w:rPr>
            <w:rFonts w:asciiTheme="minorHAnsi" w:hAnsiTheme="minorHAnsi" w:cstheme="minorHAnsi"/>
            <w:color w:val="00B050"/>
            <w:sz w:val="22"/>
            <w:u w:color="003300"/>
          </w:rPr>
          <w:t>site</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has been grouped into Group A, B and C </w:t>
      </w:r>
      <w:hyperlink r:id="rId349">
        <w:r w:rsidRPr="00327E85">
          <w:rPr>
            <w:rFonts w:asciiTheme="minorHAnsi" w:hAnsiTheme="minorHAnsi" w:cstheme="minorHAnsi"/>
            <w:color w:val="00B050"/>
            <w:sz w:val="22"/>
            <w:u w:color="003300"/>
          </w:rPr>
          <w:t>sites</w:t>
        </w:r>
        <w:r w:rsidRPr="00327E85">
          <w:rPr>
            <w:rFonts w:asciiTheme="minorHAnsi" w:hAnsiTheme="minorHAnsi" w:cstheme="minorHAnsi"/>
            <w:color w:val="00B050"/>
            <w:sz w:val="22"/>
          </w:rPr>
          <w:t xml:space="preserve"> </w:t>
        </w:r>
      </w:hyperlink>
      <w:r w:rsidRPr="00327E85">
        <w:rPr>
          <w:rFonts w:asciiTheme="minorHAnsi" w:hAnsiTheme="minorHAnsi" w:cstheme="minorHAnsi"/>
          <w:sz w:val="22"/>
        </w:rPr>
        <w:t xml:space="preserve">in </w:t>
      </w:r>
      <w:hyperlink r:id="rId350">
        <w:r w:rsidRPr="00327E85">
          <w:rPr>
            <w:rFonts w:asciiTheme="minorHAnsi" w:hAnsiTheme="minorHAnsi" w:cstheme="minorHAnsi"/>
            <w:color w:val="0000FF"/>
            <w:sz w:val="22"/>
          </w:rPr>
          <w:t>Appendix 14.</w:t>
        </w:r>
        <w:r w:rsidR="000E684E">
          <w:rPr>
            <w:rFonts w:asciiTheme="minorHAnsi" w:hAnsiTheme="minorHAnsi" w:cstheme="minorHAnsi"/>
            <w:color w:val="0000FF"/>
            <w:sz w:val="22"/>
          </w:rPr>
          <w:t>16</w:t>
        </w:r>
        <w:r w:rsidRPr="00327E85">
          <w:rPr>
            <w:rFonts w:asciiTheme="minorHAnsi" w:hAnsiTheme="minorHAnsi" w:cstheme="minorHAnsi"/>
            <w:color w:val="0000FF"/>
            <w:sz w:val="22"/>
          </w:rPr>
          <w:t>.11</w:t>
        </w:r>
      </w:hyperlink>
      <w:r w:rsidRPr="00327E85">
        <w:rPr>
          <w:rFonts w:asciiTheme="minorHAnsi" w:hAnsiTheme="minorHAnsi" w:cstheme="minorHAnsi"/>
          <w:sz w:val="22"/>
        </w:rPr>
        <w:t xml:space="preserve">, depending on its residential context. For any activities (other than </w:t>
      </w:r>
      <w:r w:rsidR="00C01CE3" w:rsidRPr="00327E85">
        <w:rPr>
          <w:rFonts w:asciiTheme="minorHAnsi" w:hAnsiTheme="minorHAnsi" w:cstheme="minorHAnsi"/>
          <w:strike/>
          <w:sz w:val="22"/>
          <w:highlight w:val="lightGray"/>
        </w:rPr>
        <w:t>guest</w:t>
      </w:r>
      <w:r w:rsidR="00C01CE3" w:rsidRPr="00327E85">
        <w:rPr>
          <w:rFonts w:asciiTheme="minorHAnsi" w:hAnsiTheme="minorHAnsi" w:cstheme="minorHAnsi"/>
          <w:sz w:val="22"/>
          <w:highlight w:val="lightGray"/>
        </w:rPr>
        <w:t xml:space="preserve"> </w:t>
      </w:r>
      <w:r w:rsidR="00C01CE3" w:rsidRPr="00327E85">
        <w:rPr>
          <w:rFonts w:asciiTheme="minorHAnsi" w:hAnsiTheme="minorHAnsi" w:cstheme="minorHAnsi"/>
          <w:color w:val="00B050"/>
          <w:sz w:val="22"/>
          <w:highlight w:val="lightGray"/>
        </w:rPr>
        <w:t>visitor accommodation</w:t>
      </w:r>
      <w:r w:rsidRPr="00327E85">
        <w:rPr>
          <w:rFonts w:asciiTheme="minorHAnsi" w:hAnsiTheme="minorHAnsi" w:cstheme="minorHAnsi"/>
          <w:sz w:val="22"/>
        </w:rPr>
        <w:t xml:space="preserve"> (P1) and permitted activities on the YMCA </w:t>
      </w:r>
      <w:hyperlink r:id="rId351">
        <w:r w:rsidRPr="00327E85">
          <w:rPr>
            <w:rFonts w:asciiTheme="minorHAnsi" w:hAnsiTheme="minorHAnsi" w:cstheme="minorHAnsi"/>
            <w:color w:val="00B050"/>
            <w:sz w:val="22"/>
            <w:u w:color="003300"/>
          </w:rPr>
          <w:t>site</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(P3)), the applicable rules for permitted and restricted discretionary activities are those that apply in the zone listed for that </w:t>
      </w:r>
      <w:hyperlink r:id="rId352">
        <w:r w:rsidRPr="00327E85">
          <w:rPr>
            <w:rFonts w:asciiTheme="minorHAnsi" w:hAnsiTheme="minorHAnsi" w:cstheme="minorHAnsi"/>
            <w:color w:val="00B050"/>
            <w:sz w:val="22"/>
            <w:u w:color="003300"/>
          </w:rPr>
          <w:t>site</w:t>
        </w:r>
      </w:hyperlink>
      <w:r w:rsidRPr="00327E85">
        <w:rPr>
          <w:rFonts w:asciiTheme="minorHAnsi" w:hAnsiTheme="minorHAnsi" w:cstheme="minorHAnsi"/>
          <w:color w:val="00B050"/>
          <w:sz w:val="22"/>
        </w:rPr>
        <w:t xml:space="preserve"> </w:t>
      </w:r>
      <w:r w:rsidRPr="00327E85">
        <w:rPr>
          <w:rFonts w:asciiTheme="minorHAnsi" w:hAnsiTheme="minorHAnsi" w:cstheme="minorHAnsi"/>
          <w:sz w:val="22"/>
        </w:rPr>
        <w:t xml:space="preserve">in </w:t>
      </w:r>
      <w:hyperlink r:id="rId353">
        <w:r w:rsidRPr="00327E85">
          <w:rPr>
            <w:rFonts w:asciiTheme="minorHAnsi" w:hAnsiTheme="minorHAnsi" w:cstheme="minorHAnsi"/>
            <w:color w:val="0000FF"/>
            <w:sz w:val="22"/>
          </w:rPr>
          <w:t>Appendix 14.</w:t>
        </w:r>
        <w:r w:rsidR="000E684E">
          <w:rPr>
            <w:rFonts w:asciiTheme="minorHAnsi" w:hAnsiTheme="minorHAnsi" w:cstheme="minorHAnsi"/>
            <w:color w:val="0000FF"/>
            <w:sz w:val="22"/>
          </w:rPr>
          <w:t>16</w:t>
        </w:r>
        <w:r w:rsidRPr="00327E85">
          <w:rPr>
            <w:rFonts w:asciiTheme="minorHAnsi" w:hAnsiTheme="minorHAnsi" w:cstheme="minorHAnsi"/>
            <w:color w:val="0000FF"/>
            <w:sz w:val="22"/>
          </w:rPr>
          <w:t>.11</w:t>
        </w:r>
      </w:hyperlink>
      <w:r w:rsidRPr="00327E85">
        <w:rPr>
          <w:rFonts w:asciiTheme="minorHAnsi" w:hAnsiTheme="minorHAnsi" w:cstheme="minorHAnsi"/>
          <w:sz w:val="22"/>
        </w:rPr>
        <w:t>, including activity specific standards, built form standards and matters of discretion.</w:t>
      </w:r>
      <w:r w:rsidR="00012AEC" w:rsidRPr="00327E85">
        <w:rPr>
          <w:rFonts w:asciiTheme="minorHAnsi" w:hAnsiTheme="minorHAnsi" w:cstheme="minorHAnsi"/>
          <w:sz w:val="22"/>
        </w:rPr>
        <w:t xml:space="preserve"> </w:t>
      </w:r>
      <w:r w:rsidR="00012AEC" w:rsidRPr="00327E85">
        <w:rPr>
          <w:rFonts w:asciiTheme="minorHAnsi" w:hAnsiTheme="minorHAnsi" w:cstheme="minorHAnsi"/>
          <w:sz w:val="22"/>
          <w:highlight w:val="lightGray"/>
        </w:rPr>
        <w:t>(Plan Change 4 Council Decision subject to appeal)</w:t>
      </w:r>
    </w:p>
    <w:p w14:paraId="1290DA25" w14:textId="4176FB16" w:rsidR="00C96BDE" w:rsidRPr="00855EE2" w:rsidRDefault="00205098" w:rsidP="00205098">
      <w:pPr>
        <w:spacing w:line="264" w:lineRule="auto"/>
        <w:ind w:left="426" w:right="45" w:hanging="420"/>
        <w:rPr>
          <w:rFonts w:asciiTheme="minorHAnsi" w:hAnsiTheme="minorHAnsi" w:cstheme="minorHAnsi"/>
          <w:sz w:val="22"/>
        </w:rPr>
      </w:pPr>
      <w:r w:rsidRPr="00855EE2">
        <w:rPr>
          <w:rFonts w:asciiTheme="minorHAnsi" w:hAnsiTheme="minorHAnsi" w:cstheme="minorHAnsi"/>
          <w:sz w:val="22"/>
        </w:rPr>
        <w:t>c.</w:t>
      </w:r>
      <w:r w:rsidRPr="00855EE2">
        <w:rPr>
          <w:rFonts w:asciiTheme="minorHAnsi" w:hAnsiTheme="minorHAnsi" w:cstheme="minorHAnsi"/>
          <w:sz w:val="22"/>
        </w:rPr>
        <w:tab/>
      </w:r>
      <w:r w:rsidR="00C96BDE" w:rsidRPr="00855EE2">
        <w:rPr>
          <w:rFonts w:asciiTheme="minorHAnsi" w:hAnsiTheme="minorHAnsi" w:cstheme="minorHAnsi"/>
          <w:sz w:val="22"/>
        </w:rPr>
        <w:t xml:space="preserve">Rules that apply to the use of the enhanced development mechanism and the community housing redevelopment mechanism are contained in the activity status tables (including activity specific standards) and built form standards in: </w:t>
      </w:r>
    </w:p>
    <w:p w14:paraId="5A0D8B24" w14:textId="77777777" w:rsidR="00C96BDE" w:rsidRPr="00855EE2" w:rsidRDefault="00360633" w:rsidP="00953970">
      <w:pPr>
        <w:pStyle w:val="ListParagraph"/>
        <w:numPr>
          <w:ilvl w:val="0"/>
          <w:numId w:val="41"/>
        </w:numPr>
        <w:spacing w:before="120" w:after="160" w:line="264" w:lineRule="auto"/>
        <w:ind w:left="851" w:hanging="425"/>
        <w:rPr>
          <w:rFonts w:asciiTheme="minorHAnsi" w:hAnsiTheme="minorHAnsi" w:cstheme="minorHAnsi"/>
          <w:sz w:val="22"/>
        </w:rPr>
      </w:pPr>
      <w:hyperlink r:id="rId354">
        <w:r w:rsidR="00C96BDE" w:rsidRPr="00855EE2">
          <w:rPr>
            <w:rFonts w:asciiTheme="minorHAnsi" w:hAnsiTheme="minorHAnsi" w:cstheme="minorHAnsi"/>
            <w:color w:val="0000FF"/>
            <w:sz w:val="22"/>
          </w:rPr>
          <w:t>Rule 14.13</w:t>
        </w:r>
      </w:hyperlink>
      <w:r w:rsidR="00C96BDE" w:rsidRPr="00855EE2">
        <w:rPr>
          <w:rFonts w:asciiTheme="minorHAnsi" w:hAnsiTheme="minorHAnsi" w:cstheme="minorHAnsi"/>
          <w:sz w:val="22"/>
        </w:rPr>
        <w:t xml:space="preserve"> – Enhanced development mechanism</w:t>
      </w:r>
      <w:r w:rsidR="00C96BDE" w:rsidRPr="0034720B">
        <w:rPr>
          <w:rFonts w:asciiTheme="minorHAnsi" w:hAnsiTheme="minorHAnsi" w:cstheme="minorHAnsi"/>
          <w:b/>
          <w:strike/>
          <w:sz w:val="22"/>
        </w:rPr>
        <w:t>; and</w:t>
      </w:r>
    </w:p>
    <w:p w14:paraId="549FCBC7" w14:textId="1C4479BC" w:rsidR="00C96BDE" w:rsidRPr="004E64A4" w:rsidRDefault="000073E3" w:rsidP="00953970">
      <w:pPr>
        <w:pStyle w:val="ListParagraph"/>
        <w:numPr>
          <w:ilvl w:val="0"/>
          <w:numId w:val="41"/>
        </w:numPr>
        <w:spacing w:before="120" w:after="160" w:line="264" w:lineRule="auto"/>
        <w:ind w:left="851" w:hanging="425"/>
        <w:rPr>
          <w:rFonts w:asciiTheme="minorHAnsi" w:hAnsiTheme="minorHAnsi" w:cstheme="minorBidi"/>
          <w:b/>
          <w:strike/>
          <w:sz w:val="22"/>
        </w:rPr>
      </w:pPr>
      <w:hyperlink r:id="rId355">
        <w:r w:rsidR="00C96BDE" w:rsidRPr="44C8425F">
          <w:rPr>
            <w:rFonts w:asciiTheme="minorHAnsi" w:hAnsiTheme="minorHAnsi" w:cstheme="minorBidi"/>
            <w:b/>
            <w:strike/>
            <w:color w:val="0000FF"/>
            <w:sz w:val="22"/>
          </w:rPr>
          <w:t>Rule 14.14</w:t>
        </w:r>
      </w:hyperlink>
      <w:r w:rsidR="00C96BDE" w:rsidRPr="44C8425F">
        <w:rPr>
          <w:rFonts w:asciiTheme="minorHAnsi" w:hAnsiTheme="minorHAnsi" w:cstheme="minorBidi"/>
          <w:b/>
          <w:strike/>
          <w:sz w:val="22"/>
        </w:rPr>
        <w:t xml:space="preserve"> – Community housing redevelopment mechanism.</w:t>
      </w:r>
    </w:p>
    <w:p w14:paraId="11597A1F" w14:textId="54DE2C73" w:rsidR="00C96BDE" w:rsidRPr="00014667" w:rsidRDefault="00205098" w:rsidP="00205098">
      <w:pPr>
        <w:spacing w:line="264" w:lineRule="auto"/>
        <w:ind w:left="426" w:right="45" w:hanging="420"/>
        <w:rPr>
          <w:rFonts w:asciiTheme="minorHAnsi" w:hAnsiTheme="minorHAnsi" w:cstheme="minorHAnsi"/>
          <w:b/>
          <w:strike/>
          <w:sz w:val="22"/>
        </w:rPr>
      </w:pPr>
      <w:r w:rsidRPr="00014667">
        <w:rPr>
          <w:rFonts w:asciiTheme="minorHAnsi" w:hAnsiTheme="minorHAnsi" w:cstheme="minorHAnsi"/>
          <w:b/>
          <w:strike/>
          <w:sz w:val="22"/>
        </w:rPr>
        <w:t>d.</w:t>
      </w:r>
      <w:r w:rsidRPr="00014667">
        <w:rPr>
          <w:rFonts w:asciiTheme="minorHAnsi" w:hAnsiTheme="minorHAnsi" w:cstheme="minorHAnsi"/>
          <w:b/>
          <w:strike/>
          <w:sz w:val="22"/>
        </w:rPr>
        <w:tab/>
      </w:r>
      <w:r w:rsidR="00C96BDE" w:rsidRPr="00014667">
        <w:rPr>
          <w:rFonts w:asciiTheme="minorHAnsi" w:hAnsiTheme="minorHAnsi" w:cstheme="minorHAnsi"/>
          <w:b/>
          <w:strike/>
          <w:sz w:val="22"/>
        </w:rPr>
        <w:t xml:space="preserve">The areas that show where the community housing redevelopment mechanism (CHRM) can be utilised are shown on </w:t>
      </w:r>
      <w:hyperlink r:id="rId356">
        <w:r w:rsidR="00C96BDE" w:rsidRPr="00014667">
          <w:rPr>
            <w:rFonts w:asciiTheme="minorHAnsi" w:hAnsiTheme="minorHAnsi" w:cstheme="minorHAnsi"/>
            <w:b/>
            <w:strike/>
            <w:color w:val="0000FF"/>
            <w:sz w:val="22"/>
          </w:rPr>
          <w:t>Planning Maps 18</w:t>
        </w:r>
      </w:hyperlink>
      <w:r w:rsidR="00C96BDE" w:rsidRPr="00014667">
        <w:rPr>
          <w:rFonts w:asciiTheme="minorHAnsi" w:hAnsiTheme="minorHAnsi" w:cstheme="minorHAnsi"/>
          <w:b/>
          <w:strike/>
          <w:sz w:val="22"/>
        </w:rPr>
        <w:t xml:space="preserve">, </w:t>
      </w:r>
      <w:hyperlink r:id="rId357">
        <w:r w:rsidR="00C96BDE" w:rsidRPr="00014667">
          <w:rPr>
            <w:rFonts w:asciiTheme="minorHAnsi" w:hAnsiTheme="minorHAnsi" w:cstheme="minorHAnsi"/>
            <w:b/>
            <w:strike/>
            <w:color w:val="0000FF"/>
            <w:sz w:val="22"/>
          </w:rPr>
          <w:t>23</w:t>
        </w:r>
      </w:hyperlink>
      <w:r w:rsidR="00C96BDE" w:rsidRPr="00014667">
        <w:rPr>
          <w:rFonts w:asciiTheme="minorHAnsi" w:hAnsiTheme="minorHAnsi" w:cstheme="minorHAnsi"/>
          <w:b/>
          <w:strike/>
          <w:sz w:val="22"/>
        </w:rPr>
        <w:t xml:space="preserve">, </w:t>
      </w:r>
      <w:hyperlink r:id="rId358">
        <w:r w:rsidR="00C96BDE" w:rsidRPr="00014667">
          <w:rPr>
            <w:rFonts w:asciiTheme="minorHAnsi" w:hAnsiTheme="minorHAnsi" w:cstheme="minorHAnsi"/>
            <w:b/>
            <w:strike/>
            <w:color w:val="0000FF"/>
            <w:sz w:val="22"/>
          </w:rPr>
          <w:t>24</w:t>
        </w:r>
      </w:hyperlink>
      <w:r w:rsidR="00C96BDE" w:rsidRPr="00014667">
        <w:rPr>
          <w:rFonts w:asciiTheme="minorHAnsi" w:hAnsiTheme="minorHAnsi" w:cstheme="minorHAnsi"/>
          <w:b/>
          <w:strike/>
          <w:sz w:val="22"/>
        </w:rPr>
        <w:t xml:space="preserve">, </w:t>
      </w:r>
      <w:hyperlink r:id="rId359">
        <w:r w:rsidR="00C96BDE" w:rsidRPr="00014667">
          <w:rPr>
            <w:rFonts w:asciiTheme="minorHAnsi" w:hAnsiTheme="minorHAnsi" w:cstheme="minorHAnsi"/>
            <w:b/>
            <w:strike/>
            <w:color w:val="0000FF"/>
            <w:sz w:val="22"/>
          </w:rPr>
          <w:t>25</w:t>
        </w:r>
      </w:hyperlink>
      <w:r w:rsidR="00C96BDE" w:rsidRPr="00014667">
        <w:rPr>
          <w:rFonts w:asciiTheme="minorHAnsi" w:hAnsiTheme="minorHAnsi" w:cstheme="minorHAnsi"/>
          <w:b/>
          <w:strike/>
          <w:sz w:val="22"/>
        </w:rPr>
        <w:t xml:space="preserve">, </w:t>
      </w:r>
      <w:hyperlink r:id="rId360">
        <w:r w:rsidR="00C96BDE" w:rsidRPr="00014667">
          <w:rPr>
            <w:rFonts w:asciiTheme="minorHAnsi" w:hAnsiTheme="minorHAnsi" w:cstheme="minorHAnsi"/>
            <w:b/>
            <w:strike/>
            <w:color w:val="0000FF"/>
            <w:sz w:val="22"/>
          </w:rPr>
          <w:t>26</w:t>
        </w:r>
      </w:hyperlink>
      <w:r w:rsidR="00C96BDE" w:rsidRPr="00014667">
        <w:rPr>
          <w:rFonts w:asciiTheme="minorHAnsi" w:hAnsiTheme="minorHAnsi" w:cstheme="minorHAnsi"/>
          <w:b/>
          <w:strike/>
          <w:sz w:val="22"/>
        </w:rPr>
        <w:t xml:space="preserve">, </w:t>
      </w:r>
      <w:hyperlink r:id="rId361">
        <w:r w:rsidR="00C96BDE" w:rsidRPr="00014667">
          <w:rPr>
            <w:rFonts w:asciiTheme="minorHAnsi" w:hAnsiTheme="minorHAnsi" w:cstheme="minorHAnsi"/>
            <w:b/>
            <w:strike/>
            <w:color w:val="0000FF"/>
            <w:sz w:val="22"/>
          </w:rPr>
          <w:t>29</w:t>
        </w:r>
      </w:hyperlink>
      <w:r w:rsidR="00C96BDE" w:rsidRPr="00014667">
        <w:rPr>
          <w:rFonts w:asciiTheme="minorHAnsi" w:hAnsiTheme="minorHAnsi" w:cstheme="minorHAnsi"/>
          <w:b/>
          <w:strike/>
          <w:sz w:val="22"/>
        </w:rPr>
        <w:t xml:space="preserve">, </w:t>
      </w:r>
      <w:hyperlink r:id="rId362">
        <w:r w:rsidR="00C96BDE" w:rsidRPr="00014667">
          <w:rPr>
            <w:rFonts w:asciiTheme="minorHAnsi" w:hAnsiTheme="minorHAnsi" w:cstheme="minorHAnsi"/>
            <w:b/>
            <w:strike/>
            <w:color w:val="0000FF"/>
            <w:sz w:val="22"/>
          </w:rPr>
          <w:t>30</w:t>
        </w:r>
      </w:hyperlink>
      <w:r w:rsidR="00C96BDE" w:rsidRPr="00014667">
        <w:rPr>
          <w:rFonts w:asciiTheme="minorHAnsi" w:hAnsiTheme="minorHAnsi" w:cstheme="minorHAnsi"/>
          <w:b/>
          <w:strike/>
          <w:sz w:val="22"/>
        </w:rPr>
        <w:t xml:space="preserve">, </w:t>
      </w:r>
      <w:hyperlink r:id="rId363">
        <w:r w:rsidR="00C96BDE" w:rsidRPr="00014667">
          <w:rPr>
            <w:rFonts w:asciiTheme="minorHAnsi" w:hAnsiTheme="minorHAnsi" w:cstheme="minorHAnsi"/>
            <w:b/>
            <w:strike/>
            <w:color w:val="0000FF"/>
            <w:sz w:val="22"/>
          </w:rPr>
          <w:t>31</w:t>
        </w:r>
      </w:hyperlink>
      <w:r w:rsidR="00C96BDE" w:rsidRPr="00014667">
        <w:rPr>
          <w:rFonts w:asciiTheme="minorHAnsi" w:hAnsiTheme="minorHAnsi" w:cstheme="minorHAnsi"/>
          <w:b/>
          <w:strike/>
          <w:sz w:val="22"/>
        </w:rPr>
        <w:t xml:space="preserve">, </w:t>
      </w:r>
      <w:hyperlink r:id="rId364">
        <w:r w:rsidR="00C96BDE" w:rsidRPr="00014667">
          <w:rPr>
            <w:rFonts w:asciiTheme="minorHAnsi" w:hAnsiTheme="minorHAnsi" w:cstheme="minorHAnsi"/>
            <w:b/>
            <w:strike/>
            <w:color w:val="0000FF"/>
            <w:sz w:val="22"/>
          </w:rPr>
          <w:t>32</w:t>
        </w:r>
      </w:hyperlink>
      <w:r w:rsidR="00C96BDE" w:rsidRPr="00014667">
        <w:rPr>
          <w:rFonts w:asciiTheme="minorHAnsi" w:hAnsiTheme="minorHAnsi" w:cstheme="minorHAnsi"/>
          <w:b/>
          <w:strike/>
          <w:sz w:val="22"/>
        </w:rPr>
        <w:t xml:space="preserve">, </w:t>
      </w:r>
      <w:hyperlink r:id="rId365">
        <w:r w:rsidR="00C96BDE" w:rsidRPr="00014667">
          <w:rPr>
            <w:rFonts w:asciiTheme="minorHAnsi" w:hAnsiTheme="minorHAnsi" w:cstheme="minorHAnsi"/>
            <w:b/>
            <w:strike/>
            <w:color w:val="0000FF"/>
            <w:sz w:val="22"/>
          </w:rPr>
          <w:t>33</w:t>
        </w:r>
      </w:hyperlink>
      <w:r w:rsidR="00C96BDE" w:rsidRPr="00014667">
        <w:rPr>
          <w:rFonts w:asciiTheme="minorHAnsi" w:hAnsiTheme="minorHAnsi" w:cstheme="minorHAnsi"/>
          <w:b/>
          <w:strike/>
          <w:sz w:val="22"/>
        </w:rPr>
        <w:t xml:space="preserve">, </w:t>
      </w:r>
      <w:hyperlink r:id="rId366">
        <w:r w:rsidR="00C96BDE" w:rsidRPr="00014667">
          <w:rPr>
            <w:rFonts w:asciiTheme="minorHAnsi" w:hAnsiTheme="minorHAnsi" w:cstheme="minorHAnsi"/>
            <w:b/>
            <w:strike/>
            <w:color w:val="0000FF"/>
            <w:sz w:val="22"/>
          </w:rPr>
          <w:t>37</w:t>
        </w:r>
      </w:hyperlink>
      <w:r w:rsidR="00C96BDE" w:rsidRPr="00014667">
        <w:rPr>
          <w:rFonts w:asciiTheme="minorHAnsi" w:hAnsiTheme="minorHAnsi" w:cstheme="minorHAnsi"/>
          <w:b/>
          <w:strike/>
          <w:sz w:val="22"/>
        </w:rPr>
        <w:t xml:space="preserve"> and </w:t>
      </w:r>
      <w:hyperlink r:id="rId367">
        <w:r w:rsidR="00C96BDE" w:rsidRPr="00014667">
          <w:rPr>
            <w:rFonts w:asciiTheme="minorHAnsi" w:hAnsiTheme="minorHAnsi" w:cstheme="minorHAnsi"/>
            <w:b/>
            <w:strike/>
            <w:color w:val="0000FF"/>
            <w:sz w:val="22"/>
          </w:rPr>
          <w:t>45</w:t>
        </w:r>
      </w:hyperlink>
      <w:r w:rsidR="00C96BDE" w:rsidRPr="00014667">
        <w:rPr>
          <w:rFonts w:asciiTheme="minorHAnsi" w:hAnsiTheme="minorHAnsi" w:cstheme="minorHAnsi"/>
          <w:b/>
          <w:strike/>
          <w:sz w:val="22"/>
        </w:rPr>
        <w:t>.</w:t>
      </w:r>
    </w:p>
    <w:p w14:paraId="30AEAF29" w14:textId="027F576F" w:rsidR="00C96BDE" w:rsidRPr="00855EE2" w:rsidRDefault="00205098" w:rsidP="00205098">
      <w:pPr>
        <w:spacing w:line="264" w:lineRule="auto"/>
        <w:ind w:left="426" w:right="45" w:hanging="420"/>
        <w:rPr>
          <w:rFonts w:asciiTheme="minorHAnsi" w:hAnsiTheme="minorHAnsi" w:cstheme="minorHAnsi"/>
          <w:sz w:val="22"/>
        </w:rPr>
      </w:pPr>
      <w:r w:rsidRPr="00855EE2">
        <w:rPr>
          <w:rFonts w:asciiTheme="minorHAnsi" w:hAnsiTheme="minorHAnsi" w:cstheme="minorHAnsi"/>
          <w:sz w:val="22"/>
        </w:rPr>
        <w:t>e.</w:t>
      </w:r>
      <w:r w:rsidRPr="00855EE2">
        <w:rPr>
          <w:rFonts w:asciiTheme="minorHAnsi" w:hAnsiTheme="minorHAnsi" w:cstheme="minorHAnsi"/>
          <w:sz w:val="22"/>
        </w:rPr>
        <w:tab/>
      </w:r>
      <w:r w:rsidR="00C96BDE" w:rsidRPr="00855EE2">
        <w:rPr>
          <w:rFonts w:asciiTheme="minorHAnsi" w:hAnsiTheme="minorHAnsi" w:cstheme="minorHAnsi"/>
          <w:sz w:val="22"/>
        </w:rPr>
        <w:t>The rules that define where the enhanced development mechanism can be used are contained in the qualifying standards in Rule 14.13.2.</w:t>
      </w:r>
    </w:p>
    <w:p w14:paraId="38827EB4" w14:textId="7CC701BE" w:rsidR="00C96BDE" w:rsidRPr="00855EE2" w:rsidRDefault="00205098" w:rsidP="00205098">
      <w:pPr>
        <w:spacing w:line="264" w:lineRule="auto"/>
        <w:ind w:left="426" w:right="45" w:hanging="420"/>
        <w:rPr>
          <w:rFonts w:asciiTheme="minorHAnsi" w:hAnsiTheme="minorHAnsi" w:cstheme="minorHAnsi"/>
          <w:sz w:val="22"/>
        </w:rPr>
      </w:pPr>
      <w:r w:rsidRPr="00855EE2">
        <w:rPr>
          <w:rFonts w:asciiTheme="minorHAnsi" w:hAnsiTheme="minorHAnsi" w:cstheme="minorHAnsi"/>
          <w:sz w:val="22"/>
        </w:rPr>
        <w:t>f.</w:t>
      </w:r>
      <w:r w:rsidRPr="00855EE2">
        <w:rPr>
          <w:rFonts w:asciiTheme="minorHAnsi" w:hAnsiTheme="minorHAnsi" w:cstheme="minorHAnsi"/>
          <w:sz w:val="22"/>
        </w:rPr>
        <w:tab/>
      </w:r>
      <w:r w:rsidR="00C96BDE" w:rsidRPr="00855EE2">
        <w:rPr>
          <w:rFonts w:asciiTheme="minorHAnsi" w:hAnsiTheme="minorHAnsi" w:cstheme="minorHAnsi"/>
          <w:sz w:val="22"/>
        </w:rPr>
        <w:t xml:space="preserve">The information that is required for resource consent applications </w:t>
      </w:r>
      <w:r w:rsidR="00C96BDE" w:rsidRPr="005B69F8">
        <w:rPr>
          <w:rFonts w:asciiTheme="minorHAnsi" w:hAnsiTheme="minorHAnsi" w:cstheme="minorHAnsi"/>
          <w:b/>
          <w:strike/>
          <w:sz w:val="22"/>
        </w:rPr>
        <w:t xml:space="preserve">utilising the community housing redevelopment mechanism is set out in Rule </w:t>
      </w:r>
      <w:hyperlink r:id="rId368">
        <w:r w:rsidR="00C96BDE" w:rsidRPr="005B69F8">
          <w:rPr>
            <w:rFonts w:asciiTheme="minorHAnsi" w:hAnsiTheme="minorHAnsi" w:cstheme="minorHAnsi"/>
            <w:b/>
            <w:strike/>
            <w:color w:val="0000FF"/>
            <w:sz w:val="22"/>
          </w:rPr>
          <w:t>14.14.2.17</w:t>
        </w:r>
      </w:hyperlink>
      <w:r w:rsidR="00C96BDE" w:rsidRPr="005B69F8">
        <w:rPr>
          <w:rFonts w:asciiTheme="minorHAnsi" w:hAnsiTheme="minorHAnsi" w:cstheme="minorHAnsi"/>
          <w:b/>
          <w:strike/>
          <w:sz w:val="22"/>
        </w:rPr>
        <w:t xml:space="preserve">, and </w:t>
      </w:r>
      <w:r w:rsidR="00C96BDE" w:rsidRPr="005B69F8">
        <w:rPr>
          <w:rFonts w:asciiTheme="minorHAnsi" w:hAnsiTheme="minorHAnsi" w:cstheme="minorHAnsi"/>
          <w:sz w:val="22"/>
        </w:rPr>
        <w:t>f</w:t>
      </w:r>
      <w:r w:rsidR="00C96BDE" w:rsidRPr="00855EE2">
        <w:rPr>
          <w:rFonts w:asciiTheme="minorHAnsi" w:hAnsiTheme="minorHAnsi" w:cstheme="minorHAnsi"/>
          <w:sz w:val="22"/>
        </w:rPr>
        <w:t xml:space="preserve">or the enhanced development mechanism, in Rule </w:t>
      </w:r>
      <w:hyperlink r:id="rId369">
        <w:r w:rsidR="00C96BDE" w:rsidRPr="00855EE2">
          <w:rPr>
            <w:rFonts w:asciiTheme="minorHAnsi" w:hAnsiTheme="minorHAnsi" w:cstheme="minorHAnsi"/>
            <w:color w:val="0000FF"/>
            <w:sz w:val="22"/>
          </w:rPr>
          <w:t>14.13.3.15</w:t>
        </w:r>
      </w:hyperlink>
      <w:r w:rsidR="00C96BDE" w:rsidRPr="00855EE2">
        <w:rPr>
          <w:rFonts w:asciiTheme="minorHAnsi" w:hAnsiTheme="minorHAnsi" w:cstheme="minorHAnsi"/>
          <w:sz w:val="22"/>
        </w:rPr>
        <w:t>.</w:t>
      </w:r>
    </w:p>
    <w:p w14:paraId="01438BD2" w14:textId="0E5CFAE2" w:rsidR="00C96BDE" w:rsidRPr="00855EE2" w:rsidRDefault="00205098" w:rsidP="00205098">
      <w:pPr>
        <w:spacing w:line="264" w:lineRule="auto"/>
        <w:ind w:left="426" w:right="45" w:hanging="420"/>
        <w:rPr>
          <w:rFonts w:asciiTheme="minorHAnsi" w:hAnsiTheme="minorHAnsi" w:cstheme="minorHAnsi"/>
          <w:sz w:val="22"/>
        </w:rPr>
      </w:pPr>
      <w:r w:rsidRPr="00855EE2">
        <w:rPr>
          <w:rFonts w:asciiTheme="minorHAnsi" w:hAnsiTheme="minorHAnsi" w:cstheme="minorHAnsi"/>
          <w:sz w:val="22"/>
        </w:rPr>
        <w:t>g.</w:t>
      </w:r>
      <w:r w:rsidRPr="00855EE2">
        <w:rPr>
          <w:rFonts w:asciiTheme="minorHAnsi" w:hAnsiTheme="minorHAnsi" w:cstheme="minorHAnsi"/>
          <w:sz w:val="22"/>
        </w:rPr>
        <w:tab/>
      </w:r>
      <w:r w:rsidR="00C96BDE" w:rsidRPr="00855EE2">
        <w:rPr>
          <w:rFonts w:asciiTheme="minorHAnsi" w:hAnsiTheme="minorHAnsi" w:cstheme="minorHAnsi"/>
          <w:sz w:val="22"/>
        </w:rPr>
        <w:t xml:space="preserve">On any particular eligible </w:t>
      </w:r>
      <w:hyperlink r:id="rId370">
        <w:r w:rsidR="00C96BDE" w:rsidRPr="00855EE2">
          <w:rPr>
            <w:rFonts w:asciiTheme="minorHAnsi" w:hAnsiTheme="minorHAnsi" w:cstheme="minorHAnsi"/>
            <w:color w:val="00B050"/>
            <w:sz w:val="22"/>
            <w:u w:color="003300"/>
          </w:rPr>
          <w:t>site</w:t>
        </w:r>
      </w:hyperlink>
      <w:r w:rsidR="00C96BDE" w:rsidRPr="00855EE2">
        <w:rPr>
          <w:rFonts w:asciiTheme="minorHAnsi" w:hAnsiTheme="minorHAnsi" w:cstheme="minorHAnsi"/>
          <w:sz w:val="22"/>
        </w:rPr>
        <w:t xml:space="preserve">, the provisions of the community housing redevelopment mechanism may apply, or the provisions of the zone in which the </w:t>
      </w:r>
      <w:hyperlink r:id="rId371">
        <w:r w:rsidR="00C96BDE" w:rsidRPr="00855EE2">
          <w:rPr>
            <w:rFonts w:asciiTheme="minorHAnsi" w:hAnsiTheme="minorHAnsi" w:cstheme="minorHAnsi"/>
            <w:color w:val="00B050"/>
            <w:sz w:val="22"/>
            <w:u w:color="003300"/>
          </w:rPr>
          <w:t>site</w:t>
        </w:r>
      </w:hyperlink>
      <w:r w:rsidR="00C96BDE" w:rsidRPr="00855EE2">
        <w:rPr>
          <w:rFonts w:asciiTheme="minorHAnsi" w:hAnsiTheme="minorHAnsi" w:cstheme="minorHAnsi"/>
          <w:color w:val="00B050"/>
          <w:sz w:val="22"/>
        </w:rPr>
        <w:t xml:space="preserve"> </w:t>
      </w:r>
      <w:r w:rsidR="00C96BDE" w:rsidRPr="00855EE2">
        <w:rPr>
          <w:rFonts w:asciiTheme="minorHAnsi" w:hAnsiTheme="minorHAnsi" w:cstheme="minorHAnsi"/>
          <w:sz w:val="22"/>
        </w:rPr>
        <w:t>is located may apply.</w:t>
      </w:r>
    </w:p>
    <w:p w14:paraId="1757B542" w14:textId="3549BCD6" w:rsidR="00C96BDE" w:rsidRPr="00327E85" w:rsidRDefault="00205098" w:rsidP="00205098">
      <w:pPr>
        <w:spacing w:line="264" w:lineRule="auto"/>
        <w:ind w:left="426" w:right="45" w:hanging="420"/>
        <w:rPr>
          <w:rFonts w:asciiTheme="minorHAnsi" w:hAnsiTheme="minorHAnsi" w:cstheme="minorHAnsi"/>
          <w:b/>
          <w:strike/>
          <w:sz w:val="22"/>
        </w:rPr>
      </w:pPr>
      <w:r w:rsidRPr="00855EE2">
        <w:rPr>
          <w:rFonts w:asciiTheme="minorHAnsi" w:hAnsiTheme="minorHAnsi" w:cstheme="minorHAnsi"/>
          <w:sz w:val="22"/>
        </w:rPr>
        <w:t>h.</w:t>
      </w:r>
      <w:r w:rsidRPr="00855EE2">
        <w:rPr>
          <w:rFonts w:asciiTheme="minorHAnsi" w:hAnsiTheme="minorHAnsi" w:cstheme="minorHAnsi"/>
          <w:sz w:val="22"/>
        </w:rPr>
        <w:tab/>
      </w:r>
      <w:r w:rsidR="00C96BDE" w:rsidRPr="00855EE2">
        <w:rPr>
          <w:rFonts w:asciiTheme="minorHAnsi" w:hAnsiTheme="minorHAnsi" w:cstheme="minorHAnsi"/>
          <w:sz w:val="22"/>
        </w:rPr>
        <w:t xml:space="preserve">On any particular eligible </w:t>
      </w:r>
      <w:hyperlink r:id="rId372">
        <w:r w:rsidR="00C96BDE" w:rsidRPr="00855EE2">
          <w:rPr>
            <w:rFonts w:asciiTheme="minorHAnsi" w:hAnsiTheme="minorHAnsi" w:cstheme="minorHAnsi"/>
            <w:color w:val="00B050"/>
            <w:sz w:val="22"/>
            <w:u w:color="003300"/>
          </w:rPr>
          <w:t>site</w:t>
        </w:r>
      </w:hyperlink>
      <w:r w:rsidR="00C96BDE" w:rsidRPr="00855EE2">
        <w:rPr>
          <w:rFonts w:asciiTheme="minorHAnsi" w:hAnsiTheme="minorHAnsi" w:cstheme="minorHAnsi"/>
          <w:sz w:val="22"/>
        </w:rPr>
        <w:t xml:space="preserve">, the provisions of the enhanced development mechanism may apply, or the provisions of the zone in which the </w:t>
      </w:r>
      <w:hyperlink r:id="rId373">
        <w:r w:rsidR="00C96BDE" w:rsidRPr="00855EE2">
          <w:rPr>
            <w:rFonts w:asciiTheme="minorHAnsi" w:hAnsiTheme="minorHAnsi" w:cstheme="minorHAnsi"/>
            <w:color w:val="00B050"/>
            <w:sz w:val="22"/>
            <w:u w:color="003300"/>
          </w:rPr>
          <w:t>site</w:t>
        </w:r>
      </w:hyperlink>
      <w:r w:rsidR="00C96BDE" w:rsidRPr="00855EE2">
        <w:rPr>
          <w:rFonts w:asciiTheme="minorHAnsi" w:hAnsiTheme="minorHAnsi" w:cstheme="minorHAnsi"/>
          <w:color w:val="00B050"/>
          <w:sz w:val="22"/>
        </w:rPr>
        <w:t xml:space="preserve"> </w:t>
      </w:r>
      <w:r w:rsidR="00C96BDE" w:rsidRPr="00855EE2">
        <w:rPr>
          <w:rFonts w:asciiTheme="minorHAnsi" w:hAnsiTheme="minorHAnsi" w:cstheme="minorHAnsi"/>
          <w:sz w:val="22"/>
        </w:rPr>
        <w:t>is located may apply.</w:t>
      </w:r>
    </w:p>
    <w:p w14:paraId="1AD160C6" w14:textId="5A771127" w:rsidR="00C96BDE" w:rsidRPr="00327E85" w:rsidRDefault="00205098" w:rsidP="00205098">
      <w:pPr>
        <w:ind w:left="426" w:right="44" w:hanging="420"/>
        <w:rPr>
          <w:rFonts w:asciiTheme="minorHAnsi" w:hAnsiTheme="minorHAnsi" w:cstheme="minorHAnsi"/>
          <w:sz w:val="22"/>
        </w:rPr>
      </w:pPr>
      <w:proofErr w:type="spellStart"/>
      <w:r w:rsidRPr="00327E85">
        <w:rPr>
          <w:rFonts w:asciiTheme="minorHAnsi" w:hAnsiTheme="minorHAnsi" w:cstheme="minorHAnsi"/>
          <w:b/>
          <w:strike/>
          <w:sz w:val="22"/>
        </w:rPr>
        <w:t>I</w:t>
      </w:r>
      <w:r w:rsidRPr="00327E85">
        <w:rPr>
          <w:rFonts w:asciiTheme="minorHAnsi" w:hAnsiTheme="minorHAnsi" w:cstheme="minorHAnsi"/>
          <w:b/>
          <w:sz w:val="22"/>
          <w:u w:val="single"/>
        </w:rPr>
        <w:t>c</w:t>
      </w:r>
      <w:proofErr w:type="spellEnd"/>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Area specific rules also apply to activities in the following areas:</w:t>
      </w:r>
    </w:p>
    <w:p w14:paraId="6D7A48F5" w14:textId="395A604B" w:rsidR="00C96BDE" w:rsidRPr="00327E85" w:rsidRDefault="00C96BDE" w:rsidP="00953970">
      <w:pPr>
        <w:numPr>
          <w:ilvl w:val="1"/>
          <w:numId w:val="43"/>
        </w:numPr>
        <w:spacing w:before="120" w:after="160" w:line="264" w:lineRule="auto"/>
        <w:ind w:left="851" w:hanging="425"/>
        <w:rPr>
          <w:rFonts w:asciiTheme="minorHAnsi" w:hAnsiTheme="minorHAnsi" w:cstheme="minorHAnsi"/>
          <w:sz w:val="22"/>
        </w:rPr>
      </w:pPr>
      <w:r w:rsidRPr="004032A9">
        <w:rPr>
          <w:rFonts w:asciiTheme="minorHAnsi" w:hAnsiTheme="minorHAnsi" w:cstheme="minorHAnsi"/>
          <w:sz w:val="22"/>
        </w:rPr>
        <w:t>Residential Suburban Zone</w:t>
      </w:r>
      <w:r w:rsidR="004032A9">
        <w:rPr>
          <w:rFonts w:asciiTheme="minorHAnsi" w:hAnsiTheme="minorHAnsi" w:cstheme="minorHAnsi"/>
          <w:b/>
          <w:sz w:val="22"/>
          <w:u w:val="single"/>
        </w:rPr>
        <w:t>,</w:t>
      </w:r>
      <w:r w:rsidRPr="004032A9">
        <w:rPr>
          <w:rFonts w:asciiTheme="minorHAnsi" w:hAnsiTheme="minorHAnsi" w:cstheme="minorHAnsi"/>
          <w:sz w:val="22"/>
        </w:rPr>
        <w:t xml:space="preserve"> </w:t>
      </w:r>
      <w:r w:rsidRPr="004032A9">
        <w:rPr>
          <w:rFonts w:asciiTheme="minorHAnsi" w:hAnsiTheme="minorHAnsi" w:cstheme="minorHAnsi"/>
          <w:b/>
          <w:strike/>
          <w:sz w:val="22"/>
        </w:rPr>
        <w:t>and</w:t>
      </w:r>
      <w:r w:rsidRPr="004032A9">
        <w:rPr>
          <w:rFonts w:asciiTheme="minorHAnsi" w:hAnsiTheme="minorHAnsi" w:cstheme="minorHAnsi"/>
          <w:sz w:val="22"/>
        </w:rPr>
        <w:t xml:space="preserve"> Residential Suburban Density Transition Zone</w:t>
      </w:r>
      <w:r w:rsidR="004032A9">
        <w:rPr>
          <w:rFonts w:asciiTheme="minorHAnsi" w:hAnsiTheme="minorHAnsi" w:cstheme="minorHAnsi"/>
          <w:b/>
          <w:sz w:val="22"/>
          <w:u w:val="single"/>
        </w:rPr>
        <w:t>,</w:t>
      </w:r>
      <w:r w:rsidR="007513AE" w:rsidRPr="00327E85">
        <w:rPr>
          <w:rFonts w:asciiTheme="minorHAnsi" w:hAnsiTheme="minorHAnsi" w:cstheme="minorHAnsi"/>
          <w:b/>
          <w:sz w:val="22"/>
          <w:u w:val="single"/>
        </w:rPr>
        <w:t xml:space="preserve"> Medium Density Residential Zone</w:t>
      </w:r>
      <w:r w:rsidR="004032A9">
        <w:rPr>
          <w:rFonts w:asciiTheme="minorHAnsi" w:hAnsiTheme="minorHAnsi" w:cstheme="minorHAnsi"/>
          <w:b/>
          <w:sz w:val="22"/>
          <w:u w:val="single"/>
        </w:rPr>
        <w:t>,</w:t>
      </w:r>
      <w:r w:rsidR="007513AE" w:rsidRPr="00327E85">
        <w:rPr>
          <w:rFonts w:asciiTheme="minorHAnsi" w:hAnsiTheme="minorHAnsi" w:cstheme="minorHAnsi"/>
          <w:b/>
          <w:sz w:val="22"/>
          <w:u w:val="single"/>
        </w:rPr>
        <w:t xml:space="preserve"> and </w:t>
      </w:r>
      <w:proofErr w:type="gramStart"/>
      <w:r w:rsidR="007513AE" w:rsidRPr="00327E85">
        <w:rPr>
          <w:rFonts w:asciiTheme="minorHAnsi" w:hAnsiTheme="minorHAnsi" w:cstheme="minorHAnsi"/>
          <w:b/>
          <w:sz w:val="22"/>
          <w:u w:val="single"/>
        </w:rPr>
        <w:t>High Density</w:t>
      </w:r>
      <w:proofErr w:type="gramEnd"/>
      <w:r w:rsidR="007513AE" w:rsidRPr="00327E85">
        <w:rPr>
          <w:rFonts w:asciiTheme="minorHAnsi" w:hAnsiTheme="minorHAnsi" w:cstheme="minorHAnsi"/>
          <w:b/>
          <w:sz w:val="22"/>
          <w:u w:val="single"/>
        </w:rPr>
        <w:t xml:space="preserve"> Residential Zone</w:t>
      </w:r>
      <w:r w:rsidRPr="00327E85">
        <w:rPr>
          <w:rFonts w:asciiTheme="minorHAnsi" w:hAnsiTheme="minorHAnsi" w:cstheme="minorHAnsi"/>
          <w:sz w:val="22"/>
        </w:rPr>
        <w:t>:</w:t>
      </w:r>
    </w:p>
    <w:p w14:paraId="074DC9F8" w14:textId="77777777" w:rsidR="00C96BDE" w:rsidRPr="00327E85" w:rsidRDefault="00C96BDE" w:rsidP="00953970">
      <w:pPr>
        <w:numPr>
          <w:ilvl w:val="2"/>
          <w:numId w:val="43"/>
        </w:numPr>
        <w:spacing w:before="120" w:after="160" w:line="264" w:lineRule="auto"/>
        <w:ind w:left="1276" w:hanging="425"/>
        <w:rPr>
          <w:rFonts w:asciiTheme="minorHAnsi" w:hAnsiTheme="minorHAnsi" w:cstheme="minorHAnsi"/>
          <w:b/>
          <w:strike/>
          <w:sz w:val="22"/>
        </w:rPr>
      </w:pPr>
      <w:r w:rsidRPr="00327E85">
        <w:rPr>
          <w:rFonts w:asciiTheme="minorHAnsi" w:hAnsiTheme="minorHAnsi" w:cstheme="minorHAnsi"/>
          <w:b/>
          <w:strike/>
          <w:sz w:val="22"/>
        </w:rPr>
        <w:t xml:space="preserve">Wigram, within the area of the diagram shown on Figure 6 (generally bounded by RNZAF Bequest Land, </w:t>
      </w:r>
      <w:proofErr w:type="spellStart"/>
      <w:r w:rsidRPr="00327E85">
        <w:rPr>
          <w:rFonts w:asciiTheme="minorHAnsi" w:hAnsiTheme="minorHAnsi" w:cstheme="minorHAnsi"/>
          <w:b/>
          <w:strike/>
          <w:sz w:val="22"/>
        </w:rPr>
        <w:t>Awatea</w:t>
      </w:r>
      <w:proofErr w:type="spellEnd"/>
      <w:r w:rsidRPr="00327E85">
        <w:rPr>
          <w:rFonts w:asciiTheme="minorHAnsi" w:hAnsiTheme="minorHAnsi" w:cstheme="minorHAnsi"/>
          <w:b/>
          <w:strike/>
          <w:sz w:val="22"/>
        </w:rPr>
        <w:t xml:space="preserve"> Road, and the Wigram aerodrome and </w:t>
      </w:r>
      <w:proofErr w:type="gramStart"/>
      <w:r w:rsidRPr="00327E85">
        <w:rPr>
          <w:rFonts w:asciiTheme="minorHAnsi" w:hAnsiTheme="minorHAnsi" w:cstheme="minorHAnsi"/>
          <w:b/>
          <w:strike/>
          <w:sz w:val="22"/>
        </w:rPr>
        <w:t>runway);</w:t>
      </w:r>
      <w:proofErr w:type="gramEnd"/>
      <w:r w:rsidRPr="00327E85">
        <w:rPr>
          <w:rFonts w:asciiTheme="minorHAnsi" w:hAnsiTheme="minorHAnsi" w:cstheme="minorHAnsi"/>
          <w:b/>
          <w:strike/>
          <w:sz w:val="22"/>
        </w:rPr>
        <w:t xml:space="preserve"> </w:t>
      </w:r>
    </w:p>
    <w:p w14:paraId="4E49DAA0" w14:textId="43423B09" w:rsidR="00C96BDE" w:rsidRPr="00327E85" w:rsidRDefault="004F584F" w:rsidP="004F584F">
      <w:pPr>
        <w:spacing w:before="120" w:after="160" w:line="264" w:lineRule="auto"/>
        <w:ind w:left="1276" w:hanging="425"/>
        <w:rPr>
          <w:rFonts w:asciiTheme="minorHAnsi" w:hAnsiTheme="minorHAnsi" w:cstheme="minorHAnsi"/>
          <w:b/>
          <w:strike/>
          <w:sz w:val="22"/>
        </w:rPr>
      </w:pPr>
      <w:r w:rsidRPr="00327E85">
        <w:rPr>
          <w:rFonts w:asciiTheme="minorHAnsi" w:hAnsiTheme="minorHAnsi" w:cstheme="minorHAnsi"/>
          <w:b/>
          <w:strike/>
          <w:sz w:val="22"/>
        </w:rPr>
        <w:t>B.</w:t>
      </w:r>
      <w:r w:rsidRPr="00327E85">
        <w:rPr>
          <w:rFonts w:asciiTheme="minorHAnsi" w:hAnsiTheme="minorHAnsi" w:cstheme="minorHAnsi"/>
          <w:b/>
          <w:strike/>
          <w:sz w:val="22"/>
        </w:rPr>
        <w:tab/>
      </w:r>
      <w:r w:rsidR="00C96BDE" w:rsidRPr="00327E85">
        <w:rPr>
          <w:rFonts w:asciiTheme="minorHAnsi" w:hAnsiTheme="minorHAnsi" w:cstheme="minorHAnsi"/>
          <w:b/>
          <w:strike/>
          <w:sz w:val="22"/>
        </w:rPr>
        <w:t>Peat Ground Condition Constraint Overlay</w:t>
      </w:r>
    </w:p>
    <w:p w14:paraId="02551A6C" w14:textId="21761D2B" w:rsidR="00C96BDE" w:rsidRPr="00327E85" w:rsidRDefault="004F584F" w:rsidP="004F584F">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C</w:t>
      </w:r>
      <w:r w:rsidR="00350D19" w:rsidRPr="00327E85">
        <w:rPr>
          <w:rFonts w:asciiTheme="minorHAnsi" w:hAnsiTheme="minorHAnsi" w:cstheme="minorHAnsi"/>
          <w:b/>
          <w:sz w:val="22"/>
          <w:u w:val="single" w:color="000000" w:themeColor="text1"/>
        </w:rPr>
        <w:t>A</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Prestons Road Retirement Village Overlay;</w:t>
      </w:r>
    </w:p>
    <w:p w14:paraId="15E36319" w14:textId="650D9FF1" w:rsidR="00C96BDE" w:rsidRPr="00327E85" w:rsidRDefault="004F584F" w:rsidP="004F584F">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D</w:t>
      </w:r>
      <w:r w:rsidR="00350D19" w:rsidRPr="00327E85">
        <w:rPr>
          <w:rFonts w:asciiTheme="minorHAnsi" w:hAnsiTheme="minorHAnsi" w:cstheme="minorHAnsi"/>
          <w:b/>
          <w:sz w:val="22"/>
          <w:u w:val="single" w:color="000000" w:themeColor="text1"/>
        </w:rPr>
        <w:t>B</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adjacent to State Highway 73 (Southern Motorway) between Annex and Curletts Roads;</w:t>
      </w:r>
    </w:p>
    <w:p w14:paraId="4F5D82F6" w14:textId="0264EA72" w:rsidR="00C96BDE" w:rsidRPr="00327E85" w:rsidRDefault="004F584F" w:rsidP="004F584F">
      <w:pPr>
        <w:spacing w:before="120" w:after="160" w:line="264" w:lineRule="auto"/>
        <w:ind w:left="1276" w:right="44" w:hanging="425"/>
        <w:rPr>
          <w:rFonts w:asciiTheme="minorHAnsi" w:hAnsiTheme="minorHAnsi" w:cstheme="minorHAnsi"/>
          <w:sz w:val="22"/>
        </w:rPr>
      </w:pPr>
      <w:r w:rsidRPr="00327E85">
        <w:rPr>
          <w:rFonts w:asciiTheme="minorHAnsi" w:hAnsiTheme="minorHAnsi" w:cstheme="minorHAnsi"/>
          <w:b/>
          <w:strike/>
          <w:sz w:val="22"/>
        </w:rPr>
        <w:t>E</w:t>
      </w:r>
      <w:r w:rsidR="00350D19" w:rsidRPr="00327E85">
        <w:rPr>
          <w:rFonts w:asciiTheme="minorHAnsi" w:hAnsiTheme="minorHAnsi" w:cstheme="minorHAnsi"/>
          <w:b/>
          <w:sz w:val="22"/>
          <w:u w:val="single" w:color="000000" w:themeColor="text1"/>
        </w:rPr>
        <w:t>C</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adjacent to State Highway 75 (Curletts Road) between the intersection with State Highway 73 and Lincoln</w:t>
      </w:r>
      <w:r w:rsidR="001C5B5D" w:rsidRPr="00327E85">
        <w:rPr>
          <w:rFonts w:asciiTheme="minorHAnsi" w:hAnsiTheme="minorHAnsi" w:cstheme="minorHAnsi"/>
          <w:sz w:val="22"/>
        </w:rPr>
        <w:t xml:space="preserve"> </w:t>
      </w:r>
      <w:r w:rsidR="00C96BDE" w:rsidRPr="00327E85">
        <w:rPr>
          <w:rFonts w:asciiTheme="minorHAnsi" w:hAnsiTheme="minorHAnsi" w:cstheme="minorHAnsi"/>
          <w:sz w:val="22"/>
        </w:rPr>
        <w:t>Road;</w:t>
      </w:r>
    </w:p>
    <w:p w14:paraId="5175EFC8" w14:textId="0A09C519" w:rsidR="00C96BDE" w:rsidRPr="00327E85" w:rsidRDefault="004F584F" w:rsidP="004F584F">
      <w:pPr>
        <w:spacing w:before="120" w:after="160" w:line="264" w:lineRule="auto"/>
        <w:ind w:left="1276" w:hanging="425"/>
        <w:rPr>
          <w:rFonts w:asciiTheme="minorHAnsi" w:hAnsiTheme="minorHAnsi" w:cstheme="minorHAnsi"/>
          <w:b/>
          <w:strike/>
          <w:sz w:val="22"/>
        </w:rPr>
      </w:pPr>
      <w:r w:rsidRPr="00327E85">
        <w:rPr>
          <w:rFonts w:asciiTheme="minorHAnsi" w:hAnsiTheme="minorHAnsi" w:cstheme="minorHAnsi"/>
          <w:b/>
          <w:strike/>
          <w:sz w:val="22"/>
        </w:rPr>
        <w:t>F.</w:t>
      </w:r>
      <w:r w:rsidRPr="00327E85">
        <w:rPr>
          <w:rFonts w:asciiTheme="minorHAnsi" w:hAnsiTheme="minorHAnsi" w:cstheme="minorHAnsi"/>
          <w:b/>
          <w:strike/>
          <w:sz w:val="22"/>
        </w:rPr>
        <w:tab/>
      </w:r>
      <w:r w:rsidR="00C96BDE" w:rsidRPr="00327E85">
        <w:rPr>
          <w:rFonts w:asciiTheme="minorHAnsi" w:hAnsiTheme="minorHAnsi" w:cstheme="minorHAnsi"/>
          <w:b/>
          <w:strike/>
          <w:sz w:val="22"/>
        </w:rPr>
        <w:t>Existing Rural Hamlet Overlay;</w:t>
      </w:r>
    </w:p>
    <w:p w14:paraId="347CB262" w14:textId="3FF8E13A" w:rsidR="00C96BDE" w:rsidRPr="00327E85" w:rsidRDefault="004F584F" w:rsidP="004F584F">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G</w:t>
      </w:r>
      <w:r w:rsidR="00350D19" w:rsidRPr="00327E85">
        <w:rPr>
          <w:rFonts w:asciiTheme="minorHAnsi" w:hAnsiTheme="minorHAnsi" w:cstheme="minorHAnsi"/>
          <w:b/>
          <w:sz w:val="22"/>
          <w:u w:val="single" w:color="000000" w:themeColor="text1"/>
        </w:rPr>
        <w:t>D</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Stormwater Capacity Constraint Overlay;</w:t>
      </w:r>
    </w:p>
    <w:p w14:paraId="2ED43491" w14:textId="6F2A9F93" w:rsidR="00C96BDE" w:rsidRPr="00327E85" w:rsidRDefault="004F584F" w:rsidP="004F584F">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H</w:t>
      </w:r>
      <w:r w:rsidR="00350D19" w:rsidRPr="00327E85">
        <w:rPr>
          <w:rFonts w:asciiTheme="minorHAnsi" w:hAnsiTheme="minorHAnsi" w:cstheme="minorHAnsi"/>
          <w:b/>
          <w:sz w:val="22"/>
          <w:u w:val="single" w:color="000000" w:themeColor="text1"/>
        </w:rPr>
        <w:t>E</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 xml:space="preserve">Residential land abutting the western boundary of the Industrial Park Zone at </w:t>
      </w:r>
      <w:proofErr w:type="spellStart"/>
      <w:r w:rsidR="00C96BDE" w:rsidRPr="00327E85">
        <w:rPr>
          <w:rFonts w:asciiTheme="minorHAnsi" w:hAnsiTheme="minorHAnsi" w:cstheme="minorHAnsi"/>
          <w:sz w:val="22"/>
        </w:rPr>
        <w:t>Russley</w:t>
      </w:r>
      <w:proofErr w:type="spellEnd"/>
      <w:r w:rsidR="00C96BDE" w:rsidRPr="00327E85">
        <w:rPr>
          <w:rFonts w:asciiTheme="minorHAnsi" w:hAnsiTheme="minorHAnsi" w:cstheme="minorHAnsi"/>
          <w:sz w:val="22"/>
        </w:rPr>
        <w:t xml:space="preserve"> Road / Memorial Avenue;</w:t>
      </w:r>
    </w:p>
    <w:p w14:paraId="1DF165C9" w14:textId="2F124B99" w:rsidR="00C96BDE" w:rsidRPr="00327E85" w:rsidRDefault="004F584F" w:rsidP="004F584F">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color w:val="7030A0"/>
          <w:sz w:val="22"/>
          <w:highlight w:val="lightGray"/>
        </w:rPr>
        <w:t>I.</w:t>
      </w:r>
      <w:r w:rsidRPr="00327E85">
        <w:rPr>
          <w:rFonts w:asciiTheme="minorHAnsi" w:hAnsiTheme="minorHAnsi" w:cstheme="minorHAnsi"/>
          <w:b/>
          <w:strike/>
          <w:color w:val="7030A0"/>
          <w:sz w:val="22"/>
          <w:highlight w:val="lightGray"/>
        </w:rPr>
        <w:tab/>
      </w:r>
      <w:proofErr w:type="spellStart"/>
      <w:r w:rsidR="00C96BDE" w:rsidRPr="00327E85">
        <w:rPr>
          <w:rFonts w:asciiTheme="minorHAnsi" w:hAnsiTheme="minorHAnsi" w:cstheme="minorHAnsi"/>
          <w:strike/>
          <w:color w:val="7030A0"/>
          <w:sz w:val="22"/>
          <w:highlight w:val="lightGray"/>
        </w:rPr>
        <w:t>Mairehau</w:t>
      </w:r>
      <w:proofErr w:type="spellEnd"/>
      <w:r w:rsidR="00C96BDE" w:rsidRPr="00327E85">
        <w:rPr>
          <w:rFonts w:asciiTheme="minorHAnsi" w:hAnsiTheme="minorHAnsi" w:cstheme="minorHAnsi"/>
          <w:strike/>
          <w:color w:val="7030A0"/>
          <w:sz w:val="22"/>
          <w:highlight w:val="lightGray"/>
        </w:rPr>
        <w:t xml:space="preserve"> final development area shown on Figure 5;</w:t>
      </w:r>
      <w:r w:rsidR="00C96BDE" w:rsidRPr="00327E85">
        <w:rPr>
          <w:rFonts w:asciiTheme="minorHAnsi" w:hAnsiTheme="minorHAnsi" w:cstheme="minorHAnsi"/>
          <w:sz w:val="22"/>
        </w:rPr>
        <w:t xml:space="preserve"> </w:t>
      </w:r>
      <w:hyperlink r:id="rId374">
        <w:r w:rsidR="00C96BDE" w:rsidRPr="00327E85">
          <w:rPr>
            <w:rFonts w:asciiTheme="minorHAnsi" w:hAnsiTheme="minorHAnsi" w:cstheme="minorHAnsi"/>
            <w:color w:val="7030A0"/>
            <w:sz w:val="22"/>
            <w:highlight w:val="lightGray"/>
          </w:rPr>
          <w:t>(Private Plan Change 6</w:t>
        </w:r>
        <w:r w:rsidR="00EB4E27" w:rsidRPr="00327E85">
          <w:rPr>
            <w:rFonts w:asciiTheme="minorHAnsi" w:hAnsiTheme="minorHAnsi" w:cstheme="minorHAnsi"/>
            <w:color w:val="7030A0"/>
            <w:sz w:val="22"/>
            <w:highlight w:val="lightGray"/>
          </w:rPr>
          <w:t xml:space="preserve"> Council Decision</w:t>
        </w:r>
        <w:r w:rsidR="009F2569" w:rsidRPr="00327E85">
          <w:rPr>
            <w:rFonts w:asciiTheme="minorHAnsi" w:hAnsiTheme="minorHAnsi" w:cstheme="minorHAnsi"/>
            <w:color w:val="7030A0"/>
            <w:sz w:val="22"/>
            <w:highlight w:val="lightGray"/>
          </w:rPr>
          <w:t xml:space="preserve"> subject to appeal</w:t>
        </w:r>
        <w:r w:rsidR="00C96BDE" w:rsidRPr="00327E85">
          <w:rPr>
            <w:rFonts w:asciiTheme="minorHAnsi" w:hAnsiTheme="minorHAnsi" w:cstheme="minorHAnsi"/>
            <w:color w:val="7030A0"/>
            <w:sz w:val="22"/>
            <w:highlight w:val="lightGray"/>
          </w:rPr>
          <w:t>)</w:t>
        </w:r>
      </w:hyperlink>
    </w:p>
    <w:p w14:paraId="50DA91F5" w14:textId="5F211B5F" w:rsidR="00C96BDE" w:rsidRPr="00327E85" w:rsidRDefault="004F584F" w:rsidP="004F584F">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J</w:t>
      </w:r>
      <w:r w:rsidR="00350D19" w:rsidRPr="00327E85">
        <w:rPr>
          <w:rFonts w:asciiTheme="minorHAnsi" w:hAnsiTheme="minorHAnsi" w:cstheme="minorHAnsi"/>
          <w:b/>
          <w:sz w:val="22"/>
          <w:u w:val="single" w:color="000000" w:themeColor="text1"/>
        </w:rPr>
        <w:t>F</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 xml:space="preserve">Accommodation and Community Facilities Overlay; </w:t>
      </w:r>
      <w:r w:rsidR="00C96BDE" w:rsidRPr="00327E85">
        <w:rPr>
          <w:rFonts w:asciiTheme="minorHAnsi" w:hAnsiTheme="minorHAnsi" w:cstheme="minorHAnsi"/>
          <w:b/>
          <w:strike/>
          <w:sz w:val="22"/>
        </w:rPr>
        <w:t>and</w:t>
      </w:r>
    </w:p>
    <w:p w14:paraId="6C1E37D9" w14:textId="30AC8BAC" w:rsidR="00C96BDE" w:rsidRPr="00327E85" w:rsidRDefault="004F584F" w:rsidP="004F584F">
      <w:pPr>
        <w:spacing w:before="120" w:after="160" w:line="264" w:lineRule="auto"/>
        <w:ind w:left="1276" w:hanging="425"/>
        <w:rPr>
          <w:rFonts w:asciiTheme="minorHAnsi" w:hAnsiTheme="minorHAnsi" w:cstheme="minorHAnsi"/>
          <w:b/>
          <w:strike/>
          <w:sz w:val="22"/>
        </w:rPr>
      </w:pPr>
      <w:r w:rsidRPr="00327E85">
        <w:rPr>
          <w:rFonts w:asciiTheme="minorHAnsi" w:hAnsiTheme="minorHAnsi" w:cstheme="minorHAnsi"/>
          <w:b/>
          <w:strike/>
          <w:sz w:val="22"/>
        </w:rPr>
        <w:t>K.</w:t>
      </w:r>
      <w:r w:rsidRPr="00327E85">
        <w:rPr>
          <w:rFonts w:asciiTheme="minorHAnsi" w:hAnsiTheme="minorHAnsi" w:cstheme="minorHAnsi"/>
          <w:b/>
          <w:strike/>
          <w:sz w:val="22"/>
        </w:rPr>
        <w:tab/>
      </w:r>
      <w:r w:rsidR="00C96BDE" w:rsidRPr="00327E85">
        <w:rPr>
          <w:rFonts w:asciiTheme="minorHAnsi" w:hAnsiTheme="minorHAnsi" w:cstheme="minorHAnsi"/>
          <w:b/>
          <w:strike/>
          <w:sz w:val="22"/>
        </w:rPr>
        <w:t>Character Area</w:t>
      </w:r>
      <w:r w:rsidR="007513AE" w:rsidRPr="00327E85">
        <w:rPr>
          <w:rFonts w:asciiTheme="minorHAnsi" w:hAnsiTheme="minorHAnsi" w:cstheme="minorHAnsi"/>
          <w:b/>
          <w:strike/>
          <w:sz w:val="22"/>
        </w:rPr>
        <w:t xml:space="preserve"> </w:t>
      </w:r>
      <w:r w:rsidR="00C96BDE" w:rsidRPr="00327E85">
        <w:rPr>
          <w:rFonts w:asciiTheme="minorHAnsi" w:hAnsiTheme="minorHAnsi" w:cstheme="minorHAnsi"/>
          <w:b/>
          <w:strike/>
          <w:sz w:val="22"/>
        </w:rPr>
        <w:t>Overlay.</w:t>
      </w:r>
    </w:p>
    <w:p w14:paraId="5E51637C" w14:textId="75E9AAEA" w:rsidR="00C96BDE" w:rsidRPr="00327E85" w:rsidRDefault="00092F6E" w:rsidP="00092F6E">
      <w:pPr>
        <w:spacing w:before="120" w:after="160" w:line="264" w:lineRule="auto"/>
        <w:ind w:left="851" w:hanging="425"/>
        <w:rPr>
          <w:rFonts w:asciiTheme="minorHAnsi" w:hAnsiTheme="minorHAnsi" w:cstheme="minorHAnsi"/>
          <w:b/>
          <w:strike/>
          <w:sz w:val="22"/>
        </w:rPr>
      </w:pPr>
      <w:r w:rsidRPr="00327E85">
        <w:rPr>
          <w:rFonts w:asciiTheme="minorHAnsi" w:hAnsiTheme="minorHAnsi" w:cstheme="minorHAnsi"/>
          <w:b/>
          <w:strike/>
          <w:sz w:val="22"/>
        </w:rPr>
        <w:t>ii.</w:t>
      </w:r>
      <w:r w:rsidRPr="00327E85">
        <w:rPr>
          <w:rFonts w:asciiTheme="minorHAnsi" w:hAnsiTheme="minorHAnsi" w:cstheme="minorHAnsi"/>
          <w:b/>
          <w:strike/>
          <w:sz w:val="22"/>
        </w:rPr>
        <w:tab/>
      </w:r>
      <w:r w:rsidR="00C96BDE" w:rsidRPr="00327E85">
        <w:rPr>
          <w:rFonts w:asciiTheme="minorHAnsi" w:hAnsiTheme="minorHAnsi" w:cstheme="minorHAnsi"/>
          <w:b/>
          <w:strike/>
          <w:sz w:val="22"/>
        </w:rPr>
        <w:t>Residential Medium Density Zone:</w:t>
      </w:r>
    </w:p>
    <w:p w14:paraId="73627C5D" w14:textId="6AD80851" w:rsidR="00C96BDE" w:rsidRPr="00327E85" w:rsidRDefault="004F584F" w:rsidP="003A7ED0">
      <w:pPr>
        <w:spacing w:before="120" w:after="160" w:line="264" w:lineRule="auto"/>
        <w:ind w:left="1276" w:hanging="426"/>
        <w:rPr>
          <w:rFonts w:asciiTheme="minorHAnsi" w:hAnsiTheme="minorHAnsi" w:cstheme="minorHAnsi"/>
          <w:b/>
          <w:strike/>
          <w:sz w:val="22"/>
        </w:rPr>
      </w:pPr>
      <w:r w:rsidRPr="00327E85">
        <w:rPr>
          <w:rFonts w:asciiTheme="minorHAnsi" w:hAnsiTheme="minorHAnsi" w:cstheme="minorHAnsi"/>
          <w:b/>
          <w:strike/>
          <w:sz w:val="22"/>
        </w:rPr>
        <w:t>A.</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Residential Medium Density Zone Higher Height Limit and Site Density Overlay at Deans Avenue; </w:t>
      </w:r>
    </w:p>
    <w:p w14:paraId="2449E057" w14:textId="2A773F19" w:rsidR="00C96BDE" w:rsidRPr="00327E85" w:rsidRDefault="004F584F" w:rsidP="003A7ED0">
      <w:pPr>
        <w:spacing w:before="120" w:after="160" w:line="264" w:lineRule="auto"/>
        <w:ind w:left="1276" w:hanging="426"/>
        <w:rPr>
          <w:rFonts w:asciiTheme="minorHAnsi" w:hAnsiTheme="minorHAnsi" w:cstheme="minorHAnsi"/>
          <w:b/>
          <w:strike/>
          <w:sz w:val="22"/>
        </w:rPr>
      </w:pPr>
      <w:r w:rsidRPr="00327E85">
        <w:rPr>
          <w:rFonts w:asciiTheme="minorHAnsi" w:hAnsiTheme="minorHAnsi" w:cstheme="minorHAnsi"/>
          <w:b/>
          <w:strike/>
          <w:sz w:val="22"/>
        </w:rPr>
        <w:t>B.</w:t>
      </w:r>
      <w:r w:rsidRPr="00327E85">
        <w:rPr>
          <w:rFonts w:asciiTheme="minorHAnsi" w:hAnsiTheme="minorHAnsi" w:cstheme="minorHAnsi"/>
          <w:b/>
          <w:strike/>
          <w:sz w:val="22"/>
        </w:rPr>
        <w:tab/>
      </w:r>
      <w:r w:rsidR="00C96BDE" w:rsidRPr="00327E85">
        <w:rPr>
          <w:rFonts w:asciiTheme="minorHAnsi" w:hAnsiTheme="minorHAnsi" w:cstheme="minorHAnsi"/>
          <w:b/>
          <w:strike/>
          <w:sz w:val="22"/>
        </w:rPr>
        <w:t xml:space="preserve">Residential Medium Density Zone Wigram (Figure </w:t>
      </w:r>
      <w:proofErr w:type="gramStart"/>
      <w:r w:rsidR="00C96BDE" w:rsidRPr="00327E85">
        <w:rPr>
          <w:rFonts w:asciiTheme="minorHAnsi" w:hAnsiTheme="minorHAnsi" w:cstheme="minorHAnsi"/>
          <w:b/>
          <w:strike/>
          <w:sz w:val="22"/>
        </w:rPr>
        <w:t>6);</w:t>
      </w:r>
      <w:proofErr w:type="gramEnd"/>
    </w:p>
    <w:p w14:paraId="41303A74" w14:textId="13989C04" w:rsidR="00C96BDE" w:rsidRPr="00327E85" w:rsidRDefault="004F584F" w:rsidP="003A7ED0">
      <w:pPr>
        <w:spacing w:before="120" w:after="160" w:line="264" w:lineRule="auto"/>
        <w:ind w:left="1276" w:hanging="426"/>
        <w:rPr>
          <w:rFonts w:asciiTheme="minorHAnsi" w:hAnsiTheme="minorHAnsi" w:cstheme="minorHAnsi"/>
          <w:sz w:val="22"/>
        </w:rPr>
      </w:pPr>
      <w:r w:rsidRPr="00327E85">
        <w:rPr>
          <w:rFonts w:asciiTheme="minorHAnsi" w:hAnsiTheme="minorHAnsi" w:cstheme="minorHAnsi"/>
          <w:b/>
          <w:strike/>
          <w:sz w:val="22"/>
        </w:rPr>
        <w:t>C</w:t>
      </w:r>
      <w:r w:rsidR="00350D19" w:rsidRPr="00327E85">
        <w:rPr>
          <w:rFonts w:asciiTheme="minorHAnsi" w:hAnsiTheme="minorHAnsi" w:cstheme="minorHAnsi"/>
          <w:b/>
          <w:sz w:val="22"/>
          <w:u w:val="single" w:color="000000" w:themeColor="text1"/>
        </w:rPr>
        <w:t>G</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Sumner Master Plan Overlay (</w:t>
      </w:r>
      <w:hyperlink r:id="rId375">
        <w:r w:rsidR="00C96BDE" w:rsidRPr="00327E85">
          <w:rPr>
            <w:rFonts w:asciiTheme="minorHAnsi" w:hAnsiTheme="minorHAnsi" w:cstheme="minorHAnsi"/>
            <w:color w:val="0000FF"/>
            <w:sz w:val="22"/>
          </w:rPr>
          <w:t>Appendix 14.1</w:t>
        </w:r>
        <w:r w:rsidR="004E64A4">
          <w:rPr>
            <w:rFonts w:asciiTheme="minorHAnsi" w:hAnsiTheme="minorHAnsi" w:cstheme="minorHAnsi"/>
            <w:color w:val="0000FF"/>
            <w:sz w:val="22"/>
          </w:rPr>
          <w:t>6</w:t>
        </w:r>
        <w:r w:rsidR="00C96BDE" w:rsidRPr="00327E85">
          <w:rPr>
            <w:rFonts w:asciiTheme="minorHAnsi" w:hAnsiTheme="minorHAnsi" w:cstheme="minorHAnsi"/>
            <w:color w:val="0000FF"/>
            <w:sz w:val="22"/>
          </w:rPr>
          <w:t>.6</w:t>
        </w:r>
      </w:hyperlink>
      <w:r w:rsidR="00C96BDE" w:rsidRPr="00327E85">
        <w:rPr>
          <w:rFonts w:asciiTheme="minorHAnsi" w:hAnsiTheme="minorHAnsi" w:cstheme="minorHAnsi"/>
          <w:sz w:val="22"/>
        </w:rPr>
        <w:t>);</w:t>
      </w:r>
    </w:p>
    <w:p w14:paraId="723F4D9A" w14:textId="3BAC210D" w:rsidR="00C96BDE" w:rsidRPr="00327E85" w:rsidRDefault="003A7ED0" w:rsidP="003A7ED0">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D</w:t>
      </w:r>
      <w:r w:rsidR="00350D19" w:rsidRPr="00327E85">
        <w:rPr>
          <w:rFonts w:asciiTheme="minorHAnsi" w:hAnsiTheme="minorHAnsi" w:cstheme="minorHAnsi"/>
          <w:b/>
          <w:sz w:val="22"/>
          <w:u w:val="single" w:color="000000" w:themeColor="text1"/>
        </w:rPr>
        <w:t>H</w:t>
      </w:r>
      <w:r w:rsidRPr="00327E85">
        <w:rPr>
          <w:rFonts w:asciiTheme="minorHAnsi" w:hAnsiTheme="minorHAnsi" w:cstheme="minorHAnsi"/>
          <w:b/>
          <w:sz w:val="22"/>
        </w:rPr>
        <w:t>.</w:t>
      </w:r>
      <w:r w:rsidRPr="00327E85">
        <w:rPr>
          <w:rFonts w:asciiTheme="minorHAnsi" w:hAnsiTheme="minorHAnsi" w:cstheme="minorHAnsi"/>
          <w:b/>
          <w:sz w:val="22"/>
        </w:rPr>
        <w:tab/>
      </w:r>
      <w:hyperlink r:id="rId376">
        <w:r w:rsidR="00C96BDE" w:rsidRPr="00327E85">
          <w:rPr>
            <w:rFonts w:asciiTheme="minorHAnsi" w:hAnsiTheme="minorHAnsi" w:cstheme="minorHAnsi"/>
            <w:color w:val="00B050"/>
            <w:sz w:val="22"/>
            <w:u w:color="003300"/>
          </w:rPr>
          <w:t>Sites</w:t>
        </w:r>
      </w:hyperlink>
      <w:r w:rsidR="00C96BDE" w:rsidRPr="00327E85">
        <w:rPr>
          <w:rFonts w:asciiTheme="minorHAnsi" w:hAnsiTheme="minorHAnsi" w:cstheme="minorHAnsi"/>
          <w:color w:val="00B050"/>
          <w:sz w:val="22"/>
        </w:rPr>
        <w:t xml:space="preserve"> </w:t>
      </w:r>
      <w:r w:rsidR="00C96BDE" w:rsidRPr="00327E85">
        <w:rPr>
          <w:rFonts w:asciiTheme="minorHAnsi" w:hAnsiTheme="minorHAnsi" w:cstheme="minorHAnsi"/>
          <w:sz w:val="22"/>
        </w:rPr>
        <w:t xml:space="preserve">with </w:t>
      </w:r>
      <w:hyperlink r:id="rId377">
        <w:r w:rsidR="00C96BDE" w:rsidRPr="00327E85">
          <w:rPr>
            <w:rFonts w:asciiTheme="minorHAnsi" w:hAnsiTheme="minorHAnsi" w:cstheme="minorHAnsi"/>
            <w:color w:val="00B050"/>
            <w:sz w:val="22"/>
            <w:u w:color="003300"/>
          </w:rPr>
          <w:t>frontage</w:t>
        </w:r>
      </w:hyperlink>
      <w:r w:rsidR="00C96BDE" w:rsidRPr="00327E85">
        <w:rPr>
          <w:rFonts w:asciiTheme="minorHAnsi" w:hAnsiTheme="minorHAnsi" w:cstheme="minorHAnsi"/>
          <w:color w:val="00B050"/>
          <w:sz w:val="22"/>
        </w:rPr>
        <w:t xml:space="preserve"> </w:t>
      </w:r>
      <w:r w:rsidR="00C96BDE" w:rsidRPr="00327E85">
        <w:rPr>
          <w:rFonts w:asciiTheme="minorHAnsi" w:hAnsiTheme="minorHAnsi" w:cstheme="minorHAnsi"/>
          <w:sz w:val="22"/>
        </w:rPr>
        <w:t>to Bealey Avenue, Fitzgerald Avenue or Deans Avenue (south of Blenheim Road);</w:t>
      </w:r>
    </w:p>
    <w:p w14:paraId="01910882" w14:textId="29B2D89D" w:rsidR="00C96BDE" w:rsidRPr="00327E85" w:rsidRDefault="003A7ED0" w:rsidP="003A7ED0">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E.</w:t>
      </w:r>
      <w:r w:rsidR="00437710" w:rsidRPr="00327E85">
        <w:rPr>
          <w:rFonts w:asciiTheme="minorHAnsi" w:hAnsiTheme="minorHAnsi" w:cstheme="minorHAnsi"/>
          <w:b/>
          <w:sz w:val="22"/>
          <w:u w:val="single"/>
        </w:rPr>
        <w:t>I</w:t>
      </w:r>
      <w:r w:rsidR="00437710"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b/>
          <w:strike/>
          <w:sz w:val="22"/>
        </w:rPr>
        <w:t>Residential</w:t>
      </w:r>
      <w:r w:rsidR="00C96BDE" w:rsidRPr="00327E85">
        <w:rPr>
          <w:rFonts w:asciiTheme="minorHAnsi" w:hAnsiTheme="minorHAnsi" w:cstheme="minorHAnsi"/>
          <w:sz w:val="22"/>
        </w:rPr>
        <w:t xml:space="preserve"> Medium Density</w:t>
      </w:r>
      <w:r w:rsidR="001032F1" w:rsidRPr="00327E85">
        <w:rPr>
          <w:rFonts w:asciiTheme="minorHAnsi" w:hAnsiTheme="minorHAnsi" w:cstheme="minorHAnsi"/>
          <w:sz w:val="22"/>
        </w:rPr>
        <w:t xml:space="preserve"> </w:t>
      </w:r>
      <w:r w:rsidR="001032F1" w:rsidRPr="00327E85">
        <w:rPr>
          <w:rFonts w:asciiTheme="minorHAnsi" w:hAnsiTheme="minorHAnsi" w:cstheme="minorHAnsi"/>
          <w:b/>
          <w:sz w:val="22"/>
          <w:u w:val="single"/>
        </w:rPr>
        <w:t>Residential</w:t>
      </w:r>
      <w:r w:rsidR="00C96BDE" w:rsidRPr="00327E85">
        <w:rPr>
          <w:rFonts w:asciiTheme="minorHAnsi" w:hAnsiTheme="minorHAnsi" w:cstheme="minorHAnsi"/>
          <w:sz w:val="22"/>
        </w:rPr>
        <w:t xml:space="preserve"> Zone in the Commercial Local Zone (St Albans) Outline development plan shown as Area A in Chapter 15 </w:t>
      </w:r>
      <w:hyperlink r:id="rId378">
        <w:r w:rsidR="00C96BDE" w:rsidRPr="00327E85">
          <w:rPr>
            <w:rFonts w:asciiTheme="minorHAnsi" w:hAnsiTheme="minorHAnsi" w:cstheme="minorHAnsi"/>
            <w:color w:val="0000FF"/>
            <w:sz w:val="22"/>
          </w:rPr>
          <w:t>Appendix 15.15.5</w:t>
        </w:r>
      </w:hyperlink>
      <w:r w:rsidR="00C96BDE" w:rsidRPr="00327E85">
        <w:rPr>
          <w:rFonts w:asciiTheme="minorHAnsi" w:hAnsiTheme="minorHAnsi" w:cstheme="minorHAnsi"/>
          <w:sz w:val="22"/>
        </w:rPr>
        <w:t xml:space="preserve">; </w:t>
      </w:r>
    </w:p>
    <w:p w14:paraId="34000492" w14:textId="07F6B85E" w:rsidR="00C96BDE" w:rsidRPr="00327E85" w:rsidRDefault="003A7ED0" w:rsidP="003A7ED0">
      <w:pPr>
        <w:spacing w:before="120" w:after="160" w:line="264" w:lineRule="auto"/>
        <w:ind w:left="1276" w:hanging="425"/>
        <w:rPr>
          <w:rFonts w:asciiTheme="minorHAnsi" w:hAnsiTheme="minorHAnsi" w:cstheme="minorHAnsi"/>
          <w:sz w:val="22"/>
        </w:rPr>
      </w:pPr>
      <w:r w:rsidRPr="00327E85">
        <w:rPr>
          <w:rFonts w:asciiTheme="minorHAnsi" w:hAnsiTheme="minorHAnsi" w:cstheme="minorHAnsi"/>
          <w:b/>
          <w:strike/>
          <w:sz w:val="22"/>
        </w:rPr>
        <w:t>F</w:t>
      </w:r>
      <w:r w:rsidR="00437710" w:rsidRPr="00327E85">
        <w:rPr>
          <w:rFonts w:asciiTheme="minorHAnsi" w:hAnsiTheme="minorHAnsi" w:cstheme="minorHAnsi"/>
          <w:b/>
          <w:sz w:val="22"/>
          <w:u w:val="single" w:color="000000" w:themeColor="text1"/>
        </w:rPr>
        <w:t>J</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 xml:space="preserve">Accommodation and Community Facilities Overlay; </w:t>
      </w:r>
      <w:r w:rsidR="00C96BDE" w:rsidRPr="00327E85">
        <w:rPr>
          <w:rFonts w:asciiTheme="minorHAnsi" w:hAnsiTheme="minorHAnsi" w:cstheme="minorHAnsi"/>
          <w:b/>
          <w:strike/>
          <w:sz w:val="22"/>
        </w:rPr>
        <w:t>and</w:t>
      </w:r>
    </w:p>
    <w:p w14:paraId="7FBC285B" w14:textId="6F5F8041" w:rsidR="00C96BDE" w:rsidRPr="00327E85" w:rsidRDefault="003A7ED0" w:rsidP="003A7ED0">
      <w:pPr>
        <w:spacing w:before="120" w:after="160" w:line="264" w:lineRule="auto"/>
        <w:ind w:left="1276" w:hanging="425"/>
        <w:rPr>
          <w:rFonts w:asciiTheme="minorHAnsi" w:hAnsiTheme="minorHAnsi" w:cstheme="minorHAnsi"/>
          <w:sz w:val="22"/>
          <w:u w:val="single"/>
        </w:rPr>
      </w:pPr>
      <w:r w:rsidRPr="00327E85">
        <w:rPr>
          <w:rFonts w:asciiTheme="minorHAnsi" w:hAnsiTheme="minorHAnsi" w:cstheme="minorHAnsi"/>
          <w:b/>
          <w:strike/>
          <w:sz w:val="22"/>
        </w:rPr>
        <w:t>G</w:t>
      </w:r>
      <w:r w:rsidR="00437710" w:rsidRPr="00327E85">
        <w:rPr>
          <w:rFonts w:asciiTheme="minorHAnsi" w:hAnsiTheme="minorHAnsi" w:cstheme="minorHAnsi"/>
          <w:b/>
          <w:sz w:val="22"/>
          <w:u w:val="single" w:color="000000" w:themeColor="text1"/>
        </w:rPr>
        <w:t>K</w:t>
      </w:r>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Character Area Overlay</w:t>
      </w:r>
      <w:r w:rsidR="00350D19" w:rsidRPr="00327E85">
        <w:rPr>
          <w:rFonts w:asciiTheme="minorHAnsi" w:hAnsiTheme="minorHAnsi" w:cstheme="minorHAnsi"/>
          <w:sz w:val="22"/>
        </w:rPr>
        <w:t>s</w:t>
      </w:r>
      <w:proofErr w:type="gramStart"/>
      <w:r w:rsidR="00C96BDE" w:rsidRPr="00327E85">
        <w:rPr>
          <w:rFonts w:asciiTheme="minorHAnsi" w:hAnsiTheme="minorHAnsi" w:cstheme="minorHAnsi"/>
          <w:b/>
          <w:strike/>
          <w:sz w:val="22"/>
        </w:rPr>
        <w:t>.</w:t>
      </w:r>
      <w:r w:rsidR="007513AE" w:rsidRPr="00327E85">
        <w:rPr>
          <w:rFonts w:asciiTheme="minorHAnsi" w:hAnsiTheme="minorHAnsi" w:cstheme="minorHAnsi"/>
          <w:b/>
          <w:sz w:val="22"/>
          <w:u w:val="single"/>
        </w:rPr>
        <w:t>;</w:t>
      </w:r>
      <w:proofErr w:type="gramEnd"/>
    </w:p>
    <w:p w14:paraId="3435DF0B" w14:textId="7E7F0387" w:rsidR="007513AE" w:rsidRDefault="003A7ED0" w:rsidP="003A7ED0">
      <w:pPr>
        <w:spacing w:before="120" w:after="160" w:line="264" w:lineRule="auto"/>
        <w:ind w:left="1276" w:hanging="425"/>
        <w:rPr>
          <w:rFonts w:asciiTheme="minorHAnsi" w:hAnsiTheme="minorHAnsi" w:cstheme="minorHAnsi"/>
          <w:b/>
          <w:sz w:val="22"/>
          <w:u w:val="single"/>
        </w:rPr>
      </w:pPr>
      <w:r w:rsidRPr="00327E85">
        <w:rPr>
          <w:rFonts w:asciiTheme="minorHAnsi" w:hAnsiTheme="minorHAnsi" w:cstheme="minorHAnsi"/>
          <w:b/>
          <w:strike/>
          <w:sz w:val="22"/>
          <w:u w:val="single" w:color="000000" w:themeColor="text1"/>
        </w:rPr>
        <w:t>E</w:t>
      </w:r>
      <w:r w:rsidR="00437710" w:rsidRPr="00327E85">
        <w:rPr>
          <w:rFonts w:asciiTheme="minorHAnsi" w:hAnsiTheme="minorHAnsi" w:cstheme="minorHAnsi"/>
          <w:b/>
          <w:sz w:val="22"/>
          <w:u w:val="single" w:color="000000" w:themeColor="text1"/>
        </w:rPr>
        <w:t>L</w:t>
      </w:r>
      <w:r w:rsidRPr="00327E85">
        <w:rPr>
          <w:rFonts w:asciiTheme="minorHAnsi" w:hAnsiTheme="minorHAnsi" w:cstheme="minorHAnsi"/>
          <w:b/>
          <w:sz w:val="22"/>
          <w:u w:val="single" w:color="000000" w:themeColor="text1"/>
        </w:rPr>
        <w:t>.</w:t>
      </w:r>
      <w:r w:rsidRPr="00327E85">
        <w:rPr>
          <w:rFonts w:asciiTheme="minorHAnsi" w:hAnsiTheme="minorHAnsi" w:cstheme="minorHAnsi"/>
          <w:b/>
          <w:sz w:val="22"/>
          <w:u w:color="000000" w:themeColor="text1"/>
        </w:rPr>
        <w:tab/>
      </w:r>
      <w:r w:rsidR="007513AE" w:rsidRPr="00327E85">
        <w:rPr>
          <w:rFonts w:asciiTheme="minorHAnsi" w:hAnsiTheme="minorHAnsi" w:cstheme="minorHAnsi"/>
          <w:b/>
          <w:sz w:val="22"/>
          <w:u w:val="single"/>
        </w:rPr>
        <w:t>Lyttelton Port Influences Overlay</w:t>
      </w:r>
      <w:r w:rsidR="007513AE" w:rsidRPr="00327E85">
        <w:rPr>
          <w:rFonts w:asciiTheme="minorHAnsi" w:hAnsiTheme="minorHAnsi" w:cstheme="minorHAnsi"/>
          <w:b/>
          <w:strike/>
          <w:sz w:val="22"/>
        </w:rPr>
        <w:t>.</w:t>
      </w:r>
      <w:r w:rsidR="00370539" w:rsidRPr="00327E85">
        <w:rPr>
          <w:rFonts w:asciiTheme="minorHAnsi" w:hAnsiTheme="minorHAnsi" w:cstheme="minorHAnsi"/>
          <w:b/>
          <w:sz w:val="22"/>
          <w:u w:val="single"/>
        </w:rPr>
        <w:t xml:space="preserve">; </w:t>
      </w:r>
      <w:r w:rsidR="00370539" w:rsidRPr="00360633">
        <w:rPr>
          <w:rFonts w:asciiTheme="minorHAnsi" w:hAnsiTheme="minorHAnsi" w:cstheme="minorHAnsi"/>
          <w:b/>
          <w:strike/>
          <w:color w:val="7030A0"/>
          <w:sz w:val="22"/>
          <w:u w:val="single"/>
        </w:rPr>
        <w:t>and</w:t>
      </w:r>
    </w:p>
    <w:p w14:paraId="1A2DA8A5" w14:textId="23C351E7" w:rsidR="00A31956" w:rsidRDefault="00CB5214" w:rsidP="003A7ED0">
      <w:pPr>
        <w:spacing w:before="120" w:after="160" w:line="264" w:lineRule="auto"/>
        <w:ind w:left="1276" w:hanging="425"/>
        <w:rPr>
          <w:rFonts w:asciiTheme="minorHAnsi" w:hAnsiTheme="minorHAnsi" w:cstheme="minorHAnsi"/>
          <w:b/>
          <w:color w:val="7030A0"/>
          <w:sz w:val="22"/>
          <w:u w:val="single"/>
        </w:rPr>
      </w:pPr>
      <w:r>
        <w:rPr>
          <w:rFonts w:asciiTheme="minorHAnsi" w:hAnsiTheme="minorHAnsi" w:cstheme="minorHAnsi"/>
          <w:b/>
          <w:color w:val="7030A0"/>
          <w:sz w:val="22"/>
          <w:u w:val="single"/>
        </w:rPr>
        <w:t>M.</w:t>
      </w:r>
      <w:r>
        <w:rPr>
          <w:rFonts w:asciiTheme="minorHAnsi" w:hAnsiTheme="minorHAnsi" w:cstheme="minorHAnsi"/>
          <w:b/>
          <w:color w:val="7030A0"/>
          <w:sz w:val="22"/>
          <w:u w:val="single"/>
        </w:rPr>
        <w:tab/>
        <w:t xml:space="preserve">Suburban Density </w:t>
      </w:r>
      <w:proofErr w:type="gramStart"/>
      <w:r w:rsidR="004B37A3">
        <w:rPr>
          <w:rFonts w:asciiTheme="minorHAnsi" w:hAnsiTheme="minorHAnsi" w:cstheme="minorHAnsi"/>
          <w:b/>
          <w:color w:val="7030A0"/>
          <w:sz w:val="22"/>
          <w:u w:val="single"/>
        </w:rPr>
        <w:t>Precinct</w:t>
      </w:r>
      <w:r>
        <w:rPr>
          <w:rFonts w:asciiTheme="minorHAnsi" w:hAnsiTheme="minorHAnsi" w:cstheme="minorHAnsi"/>
          <w:b/>
          <w:color w:val="7030A0"/>
          <w:sz w:val="22"/>
          <w:u w:val="single"/>
        </w:rPr>
        <w:t>;</w:t>
      </w:r>
      <w:proofErr w:type="gramEnd"/>
    </w:p>
    <w:p w14:paraId="5C2575D1" w14:textId="3C50C66B" w:rsidR="00CB5214" w:rsidRDefault="00CB5214" w:rsidP="003A7ED0">
      <w:pPr>
        <w:spacing w:before="120" w:after="160" w:line="264" w:lineRule="auto"/>
        <w:ind w:left="1276" w:hanging="425"/>
        <w:rPr>
          <w:rFonts w:asciiTheme="minorHAnsi" w:hAnsiTheme="minorHAnsi" w:cstheme="minorHAnsi"/>
          <w:b/>
          <w:color w:val="7030A0"/>
          <w:sz w:val="22"/>
          <w:u w:val="single"/>
        </w:rPr>
      </w:pPr>
      <w:r>
        <w:rPr>
          <w:rFonts w:asciiTheme="minorHAnsi" w:hAnsiTheme="minorHAnsi" w:cstheme="minorHAnsi"/>
          <w:b/>
          <w:color w:val="7030A0"/>
          <w:sz w:val="22"/>
          <w:u w:val="single"/>
        </w:rPr>
        <w:t>N.</w:t>
      </w:r>
      <w:r>
        <w:rPr>
          <w:rFonts w:asciiTheme="minorHAnsi" w:hAnsiTheme="minorHAnsi" w:cstheme="minorHAnsi"/>
          <w:b/>
          <w:color w:val="7030A0"/>
          <w:sz w:val="22"/>
          <w:u w:val="single"/>
        </w:rPr>
        <w:tab/>
        <w:t xml:space="preserve">Suburban Hill </w:t>
      </w:r>
      <w:proofErr w:type="gramStart"/>
      <w:r>
        <w:rPr>
          <w:rFonts w:asciiTheme="minorHAnsi" w:hAnsiTheme="minorHAnsi" w:cstheme="minorHAnsi"/>
          <w:b/>
          <w:color w:val="7030A0"/>
          <w:sz w:val="22"/>
          <w:u w:val="single"/>
        </w:rPr>
        <w:t>Precinct;</w:t>
      </w:r>
      <w:proofErr w:type="gramEnd"/>
    </w:p>
    <w:p w14:paraId="799A6C21" w14:textId="479CE083" w:rsidR="00CB5214" w:rsidRPr="00360633" w:rsidRDefault="00CB5214" w:rsidP="003A7ED0">
      <w:pPr>
        <w:spacing w:before="120" w:after="160" w:line="264" w:lineRule="auto"/>
        <w:ind w:left="1276" w:hanging="425"/>
        <w:rPr>
          <w:rFonts w:asciiTheme="minorHAnsi" w:hAnsiTheme="minorHAnsi" w:cstheme="minorHAnsi"/>
          <w:color w:val="7030A0"/>
          <w:sz w:val="22"/>
          <w:u w:val="single"/>
        </w:rPr>
      </w:pPr>
      <w:r>
        <w:rPr>
          <w:rFonts w:asciiTheme="minorHAnsi" w:hAnsiTheme="minorHAnsi" w:cstheme="minorHAnsi"/>
          <w:b/>
          <w:color w:val="7030A0"/>
          <w:sz w:val="22"/>
          <w:u w:val="single"/>
        </w:rPr>
        <w:t xml:space="preserve">O. </w:t>
      </w:r>
      <w:r>
        <w:rPr>
          <w:rFonts w:asciiTheme="minorHAnsi" w:hAnsiTheme="minorHAnsi" w:cstheme="minorHAnsi"/>
          <w:b/>
          <w:color w:val="7030A0"/>
          <w:sz w:val="22"/>
          <w:u w:val="single"/>
        </w:rPr>
        <w:tab/>
        <w:t>Residential Hill</w:t>
      </w:r>
      <w:r w:rsidR="0033238F">
        <w:rPr>
          <w:rFonts w:asciiTheme="minorHAnsi" w:hAnsiTheme="minorHAnsi" w:cstheme="minorHAnsi"/>
          <w:b/>
          <w:color w:val="7030A0"/>
          <w:sz w:val="22"/>
          <w:u w:val="single"/>
        </w:rPr>
        <w:t xml:space="preserve">s </w:t>
      </w:r>
      <w:r w:rsidR="004B37A3">
        <w:rPr>
          <w:rFonts w:asciiTheme="minorHAnsi" w:hAnsiTheme="minorHAnsi" w:cstheme="minorHAnsi"/>
          <w:b/>
          <w:color w:val="7030A0"/>
          <w:sz w:val="22"/>
          <w:u w:val="single"/>
        </w:rPr>
        <w:t>Precinct;</w:t>
      </w:r>
      <w:r>
        <w:rPr>
          <w:rFonts w:asciiTheme="minorHAnsi" w:hAnsiTheme="minorHAnsi" w:cstheme="minorHAnsi"/>
          <w:b/>
          <w:color w:val="7030A0"/>
          <w:sz w:val="22"/>
          <w:u w:val="single"/>
        </w:rPr>
        <w:t xml:space="preserve"> </w:t>
      </w:r>
      <w:r w:rsidR="004B37A3">
        <w:rPr>
          <w:rFonts w:asciiTheme="minorHAnsi" w:hAnsiTheme="minorHAnsi" w:cstheme="minorHAnsi"/>
          <w:b/>
          <w:color w:val="7030A0"/>
          <w:sz w:val="22"/>
          <w:u w:val="single"/>
        </w:rPr>
        <w:t>and</w:t>
      </w:r>
    </w:p>
    <w:p w14:paraId="4283AB78" w14:textId="1135AF81" w:rsidR="00370539" w:rsidRPr="00327E85" w:rsidRDefault="003A7ED0" w:rsidP="003A7ED0">
      <w:pPr>
        <w:spacing w:before="120" w:after="160" w:line="264" w:lineRule="auto"/>
        <w:ind w:left="1276" w:hanging="425"/>
        <w:rPr>
          <w:rFonts w:asciiTheme="minorHAnsi" w:hAnsiTheme="minorHAnsi" w:cstheme="minorHAnsi"/>
          <w:sz w:val="22"/>
          <w:u w:val="single"/>
        </w:rPr>
      </w:pPr>
      <w:r w:rsidRPr="00327E85">
        <w:rPr>
          <w:rFonts w:asciiTheme="minorHAnsi" w:hAnsiTheme="minorHAnsi" w:cstheme="minorHAnsi"/>
          <w:b/>
          <w:strike/>
          <w:sz w:val="22"/>
          <w:u w:val="single"/>
        </w:rPr>
        <w:t>F</w:t>
      </w:r>
      <w:r w:rsidR="00437710" w:rsidRPr="00360633">
        <w:rPr>
          <w:rFonts w:asciiTheme="minorHAnsi" w:hAnsiTheme="minorHAnsi" w:cstheme="minorHAnsi"/>
          <w:b/>
          <w:strike/>
          <w:color w:val="7030A0"/>
          <w:sz w:val="22"/>
          <w:u w:val="single"/>
        </w:rPr>
        <w:t>M</w:t>
      </w:r>
      <w:r w:rsidRPr="00360633">
        <w:rPr>
          <w:rFonts w:asciiTheme="minorHAnsi" w:hAnsiTheme="minorHAnsi" w:cstheme="minorHAnsi"/>
          <w:b/>
          <w:strike/>
          <w:color w:val="7030A0"/>
          <w:sz w:val="22"/>
          <w:u w:val="single"/>
        </w:rPr>
        <w:t>.</w:t>
      </w:r>
      <w:r w:rsidR="004B37A3" w:rsidRPr="00360633">
        <w:rPr>
          <w:rFonts w:asciiTheme="minorHAnsi" w:hAnsiTheme="minorHAnsi" w:cstheme="minorHAnsi"/>
          <w:b/>
          <w:color w:val="7030A0"/>
          <w:sz w:val="22"/>
          <w:u w:val="single"/>
        </w:rPr>
        <w:t>P</w:t>
      </w:r>
      <w:r w:rsidR="004B37A3">
        <w:rPr>
          <w:rFonts w:asciiTheme="minorHAnsi" w:hAnsiTheme="minorHAnsi" w:cstheme="minorHAnsi"/>
          <w:b/>
          <w:color w:val="7030A0"/>
          <w:sz w:val="22"/>
          <w:u w:val="single"/>
        </w:rPr>
        <w:t>.</w:t>
      </w:r>
      <w:r w:rsidRPr="00327E85">
        <w:rPr>
          <w:rFonts w:asciiTheme="minorHAnsi" w:hAnsiTheme="minorHAnsi" w:cstheme="minorHAnsi"/>
          <w:b/>
          <w:sz w:val="22"/>
          <w:u w:val="single"/>
        </w:rPr>
        <w:tab/>
      </w:r>
      <w:r w:rsidR="00A278C0" w:rsidRPr="00327E85">
        <w:rPr>
          <w:rFonts w:asciiTheme="minorHAnsi" w:hAnsiTheme="minorHAnsi" w:cstheme="minorHAnsi"/>
          <w:b/>
          <w:sz w:val="22"/>
          <w:u w:val="single"/>
        </w:rPr>
        <w:t>Other areas subject to a qualifying matter.</w:t>
      </w:r>
    </w:p>
    <w:p w14:paraId="70653629" w14:textId="0C14183E" w:rsidR="00C96BDE" w:rsidRPr="00327E85" w:rsidRDefault="00092F6E" w:rsidP="00092F6E">
      <w:pPr>
        <w:spacing w:before="120" w:after="160" w:line="264" w:lineRule="auto"/>
        <w:ind w:left="851" w:hanging="425"/>
        <w:rPr>
          <w:rFonts w:asciiTheme="minorHAnsi" w:hAnsiTheme="minorHAnsi" w:cstheme="minorHAnsi"/>
          <w:sz w:val="22"/>
        </w:rPr>
      </w:pPr>
      <w:r w:rsidRPr="00327E85">
        <w:rPr>
          <w:rFonts w:asciiTheme="minorHAnsi" w:hAnsiTheme="minorHAnsi" w:cstheme="minorHAnsi"/>
          <w:sz w:val="22"/>
        </w:rPr>
        <w:t>ii</w:t>
      </w:r>
      <w:r w:rsidRPr="00327E85">
        <w:rPr>
          <w:rFonts w:asciiTheme="minorHAnsi" w:hAnsiTheme="minorHAnsi" w:cstheme="minorHAnsi"/>
          <w:b/>
          <w:strike/>
          <w:sz w:val="22"/>
        </w:rPr>
        <w:t>i</w:t>
      </w:r>
      <w:r w:rsidRPr="00327E85">
        <w:rPr>
          <w:rFonts w:asciiTheme="minorHAnsi" w:hAnsiTheme="minorHAnsi" w:cstheme="minorHAnsi"/>
          <w:sz w:val="22"/>
        </w:rPr>
        <w:t>.</w:t>
      </w:r>
      <w:r w:rsidRPr="00327E85">
        <w:rPr>
          <w:rFonts w:asciiTheme="minorHAnsi" w:hAnsiTheme="minorHAnsi" w:cstheme="minorHAnsi"/>
          <w:sz w:val="22"/>
        </w:rPr>
        <w:tab/>
      </w:r>
      <w:r w:rsidR="00C96BDE" w:rsidRPr="00327E85">
        <w:rPr>
          <w:rFonts w:asciiTheme="minorHAnsi" w:hAnsiTheme="minorHAnsi" w:cstheme="minorHAnsi"/>
          <w:sz w:val="22"/>
        </w:rPr>
        <w:t>Residential Banks Peninsula Zone:</w:t>
      </w:r>
    </w:p>
    <w:p w14:paraId="75DBB84E" w14:textId="456CDA0E" w:rsidR="00C96BDE" w:rsidRPr="0026725C" w:rsidRDefault="00862D91" w:rsidP="00862D91">
      <w:pPr>
        <w:spacing w:before="120" w:after="160" w:line="264" w:lineRule="auto"/>
        <w:ind w:left="1276" w:hanging="425"/>
        <w:rPr>
          <w:rFonts w:asciiTheme="minorHAnsi" w:hAnsiTheme="minorHAnsi" w:cstheme="minorHAnsi"/>
          <w:sz w:val="22"/>
        </w:rPr>
      </w:pPr>
      <w:r w:rsidRPr="0026725C">
        <w:rPr>
          <w:rFonts w:asciiTheme="minorHAnsi" w:hAnsiTheme="minorHAnsi" w:cstheme="minorHAnsi"/>
          <w:sz w:val="22"/>
        </w:rPr>
        <w:t>A.</w:t>
      </w:r>
      <w:r w:rsidRPr="0026725C">
        <w:rPr>
          <w:rFonts w:asciiTheme="minorHAnsi" w:hAnsiTheme="minorHAnsi" w:cstheme="minorHAnsi"/>
          <w:sz w:val="22"/>
        </w:rPr>
        <w:tab/>
      </w:r>
      <w:r w:rsidR="00C96BDE" w:rsidRPr="0026725C">
        <w:rPr>
          <w:rFonts w:asciiTheme="minorHAnsi" w:hAnsiTheme="minorHAnsi" w:cstheme="minorHAnsi"/>
          <w:sz w:val="22"/>
        </w:rPr>
        <w:t xml:space="preserve">Lyttelton Port Influences Overlay; </w:t>
      </w:r>
      <w:r w:rsidR="00C96BDE" w:rsidRPr="00360633">
        <w:rPr>
          <w:rFonts w:asciiTheme="minorHAnsi" w:hAnsiTheme="minorHAnsi" w:cstheme="minorHAnsi"/>
          <w:b/>
          <w:bCs/>
          <w:strike/>
          <w:color w:val="7030A0"/>
          <w:sz w:val="22"/>
        </w:rPr>
        <w:t>and</w:t>
      </w:r>
    </w:p>
    <w:p w14:paraId="45320E87" w14:textId="68EB8310" w:rsidR="007513AE" w:rsidRPr="00360633" w:rsidRDefault="00862D91" w:rsidP="00862D91">
      <w:pPr>
        <w:spacing w:before="120" w:after="160" w:line="264" w:lineRule="auto"/>
        <w:ind w:left="1276" w:hanging="425"/>
        <w:rPr>
          <w:rFonts w:asciiTheme="minorHAnsi" w:hAnsiTheme="minorHAnsi" w:cstheme="minorHAnsi"/>
          <w:b/>
          <w:bCs/>
          <w:color w:val="7030A0"/>
          <w:sz w:val="22"/>
          <w:u w:val="single"/>
        </w:rPr>
      </w:pPr>
      <w:r w:rsidRPr="005750F4">
        <w:rPr>
          <w:rFonts w:asciiTheme="minorHAnsi" w:hAnsiTheme="minorHAnsi" w:cstheme="minorHAnsi"/>
          <w:sz w:val="22"/>
        </w:rPr>
        <w:t>B.</w:t>
      </w:r>
      <w:r w:rsidRPr="00327E85">
        <w:rPr>
          <w:rFonts w:asciiTheme="minorHAnsi" w:hAnsiTheme="minorHAnsi" w:cstheme="minorHAnsi"/>
          <w:b/>
          <w:sz w:val="22"/>
        </w:rPr>
        <w:tab/>
      </w:r>
      <w:r w:rsidR="00C96BDE" w:rsidRPr="00327E85">
        <w:rPr>
          <w:rFonts w:asciiTheme="minorHAnsi" w:hAnsiTheme="minorHAnsi" w:cstheme="minorHAnsi"/>
          <w:sz w:val="22"/>
        </w:rPr>
        <w:t>Character Area</w:t>
      </w:r>
      <w:r w:rsidR="007513AE" w:rsidRPr="00327E85">
        <w:rPr>
          <w:rFonts w:asciiTheme="minorHAnsi" w:hAnsiTheme="minorHAnsi" w:cstheme="minorHAnsi"/>
          <w:sz w:val="22"/>
        </w:rPr>
        <w:t xml:space="preserve"> </w:t>
      </w:r>
      <w:r w:rsidR="00C96BDE" w:rsidRPr="00327E85">
        <w:rPr>
          <w:rFonts w:asciiTheme="minorHAnsi" w:hAnsiTheme="minorHAnsi" w:cstheme="minorHAnsi"/>
          <w:sz w:val="22"/>
        </w:rPr>
        <w:t>Overlay</w:t>
      </w:r>
      <w:r w:rsidR="005750F4" w:rsidRPr="00360633">
        <w:rPr>
          <w:rFonts w:asciiTheme="minorHAnsi" w:hAnsiTheme="minorHAnsi" w:cstheme="minorHAnsi"/>
          <w:b/>
          <w:bCs/>
          <w:strike/>
          <w:color w:val="7030A0"/>
          <w:sz w:val="22"/>
        </w:rPr>
        <w:t>.</w:t>
      </w:r>
      <w:r w:rsidR="0013617C">
        <w:rPr>
          <w:rFonts w:asciiTheme="minorHAnsi" w:hAnsiTheme="minorHAnsi" w:cstheme="minorHAnsi"/>
          <w:b/>
          <w:bCs/>
          <w:color w:val="7030A0"/>
          <w:sz w:val="22"/>
          <w:u w:val="single"/>
        </w:rPr>
        <w:t>; and</w:t>
      </w:r>
    </w:p>
    <w:p w14:paraId="317B77BF" w14:textId="2FCA2512" w:rsidR="004B37A3" w:rsidRPr="00360633" w:rsidRDefault="0013617C" w:rsidP="00862D91">
      <w:pPr>
        <w:spacing w:before="120" w:after="160" w:line="264" w:lineRule="auto"/>
        <w:ind w:left="1276" w:hanging="425"/>
        <w:rPr>
          <w:rFonts w:asciiTheme="minorHAnsi" w:hAnsiTheme="minorHAnsi" w:cstheme="minorHAnsi"/>
          <w:b/>
          <w:bCs/>
          <w:color w:val="7030A0"/>
          <w:sz w:val="22"/>
          <w:u w:val="single"/>
        </w:rPr>
      </w:pPr>
      <w:r>
        <w:rPr>
          <w:rFonts w:asciiTheme="minorHAnsi" w:hAnsiTheme="minorHAnsi" w:cstheme="minorHAnsi"/>
          <w:b/>
          <w:bCs/>
          <w:color w:val="7030A0"/>
          <w:sz w:val="22"/>
          <w:u w:val="single"/>
        </w:rPr>
        <w:t>C.</w:t>
      </w:r>
      <w:r>
        <w:rPr>
          <w:rFonts w:asciiTheme="minorHAnsi" w:hAnsiTheme="minorHAnsi" w:cstheme="minorHAnsi"/>
          <w:b/>
          <w:bCs/>
          <w:color w:val="7030A0"/>
          <w:sz w:val="22"/>
          <w:u w:val="single"/>
        </w:rPr>
        <w:tab/>
      </w:r>
      <w:r>
        <w:rPr>
          <w:rFonts w:asciiTheme="minorHAnsi" w:hAnsiTheme="minorHAnsi" w:cstheme="minorHAnsi"/>
          <w:b/>
          <w:color w:val="7030A0"/>
          <w:sz w:val="22"/>
          <w:u w:val="single"/>
        </w:rPr>
        <w:t>Suburban Density Precinct.</w:t>
      </w:r>
    </w:p>
    <w:p w14:paraId="23788032" w14:textId="6DB73621" w:rsidR="00C96BDE" w:rsidRPr="004032A9" w:rsidRDefault="00862D91" w:rsidP="00862D91">
      <w:pPr>
        <w:spacing w:before="120" w:after="160" w:line="264" w:lineRule="auto"/>
        <w:ind w:left="851" w:hanging="425"/>
        <w:rPr>
          <w:rFonts w:asciiTheme="minorHAnsi" w:hAnsiTheme="minorHAnsi" w:cstheme="minorHAnsi"/>
          <w:sz w:val="22"/>
        </w:rPr>
      </w:pPr>
      <w:r w:rsidRPr="004032A9">
        <w:rPr>
          <w:rFonts w:asciiTheme="minorHAnsi" w:hAnsiTheme="minorHAnsi" w:cstheme="minorHAnsi"/>
          <w:sz w:val="22"/>
        </w:rPr>
        <w:t>iv.</w:t>
      </w:r>
      <w:r w:rsidRPr="004032A9">
        <w:rPr>
          <w:rFonts w:asciiTheme="minorHAnsi" w:hAnsiTheme="minorHAnsi" w:cstheme="minorHAnsi"/>
          <w:sz w:val="22"/>
        </w:rPr>
        <w:tab/>
      </w:r>
      <w:r w:rsidR="00C96BDE" w:rsidRPr="004032A9">
        <w:rPr>
          <w:rFonts w:asciiTheme="minorHAnsi" w:hAnsiTheme="minorHAnsi" w:cstheme="minorHAnsi"/>
          <w:sz w:val="22"/>
        </w:rPr>
        <w:t>Residential Hills Zone:</w:t>
      </w:r>
    </w:p>
    <w:p w14:paraId="60DABFA6" w14:textId="06ED4124" w:rsidR="00C96BDE" w:rsidRPr="004032A9" w:rsidRDefault="00862D91" w:rsidP="00862D91">
      <w:pPr>
        <w:spacing w:before="120" w:after="160" w:line="264" w:lineRule="auto"/>
        <w:ind w:left="1276" w:hanging="425"/>
        <w:rPr>
          <w:rFonts w:asciiTheme="minorHAnsi" w:hAnsiTheme="minorHAnsi" w:cstheme="minorHAnsi"/>
          <w:sz w:val="22"/>
        </w:rPr>
      </w:pPr>
      <w:r w:rsidRPr="004032A9">
        <w:rPr>
          <w:rFonts w:asciiTheme="minorHAnsi" w:eastAsia="Calibri" w:hAnsiTheme="minorHAnsi" w:cstheme="minorHAnsi"/>
          <w:sz w:val="22"/>
        </w:rPr>
        <w:t>A.</w:t>
      </w:r>
      <w:r w:rsidRPr="004032A9">
        <w:rPr>
          <w:rFonts w:asciiTheme="minorHAnsi" w:eastAsia="Calibri" w:hAnsiTheme="minorHAnsi" w:cstheme="minorHAnsi"/>
          <w:sz w:val="22"/>
        </w:rPr>
        <w:tab/>
      </w:r>
      <w:r w:rsidR="00C96BDE" w:rsidRPr="004032A9">
        <w:rPr>
          <w:rFonts w:asciiTheme="minorHAnsi" w:hAnsiTheme="minorHAnsi" w:cstheme="minorHAnsi"/>
          <w:sz w:val="22"/>
        </w:rPr>
        <w:t>Character Area Overlay.</w:t>
      </w:r>
    </w:p>
    <w:p w14:paraId="42F73A11" w14:textId="25EFD9E0" w:rsidR="00C96BDE" w:rsidRPr="00327E85" w:rsidRDefault="00F46D29" w:rsidP="00862D91">
      <w:pPr>
        <w:spacing w:before="120" w:after="160" w:line="264" w:lineRule="auto"/>
        <w:ind w:left="851" w:hanging="425"/>
        <w:rPr>
          <w:rFonts w:asciiTheme="minorHAnsi" w:hAnsiTheme="minorHAnsi" w:cstheme="minorHAnsi"/>
          <w:sz w:val="22"/>
        </w:rPr>
      </w:pPr>
      <w:proofErr w:type="spellStart"/>
      <w:r w:rsidRPr="00327E85">
        <w:rPr>
          <w:rFonts w:asciiTheme="minorHAnsi" w:hAnsiTheme="minorHAnsi" w:cstheme="minorHAnsi"/>
          <w:b/>
          <w:sz w:val="22"/>
          <w:u w:val="single"/>
        </w:rPr>
        <w:t>iii</w:t>
      </w:r>
      <w:r w:rsidR="00862D91" w:rsidRPr="00327E85">
        <w:rPr>
          <w:rFonts w:asciiTheme="minorHAnsi" w:hAnsiTheme="minorHAnsi" w:cstheme="minorHAnsi"/>
          <w:b/>
          <w:strike/>
          <w:sz w:val="22"/>
        </w:rPr>
        <w:t>v</w:t>
      </w:r>
      <w:proofErr w:type="spellEnd"/>
      <w:r w:rsidR="00862D91" w:rsidRPr="00327E85">
        <w:rPr>
          <w:rFonts w:asciiTheme="minorHAnsi" w:hAnsiTheme="minorHAnsi" w:cstheme="minorHAnsi"/>
          <w:sz w:val="22"/>
        </w:rPr>
        <w:t>.</w:t>
      </w:r>
      <w:r w:rsidR="00862D91" w:rsidRPr="00327E85">
        <w:rPr>
          <w:rFonts w:asciiTheme="minorHAnsi" w:hAnsiTheme="minorHAnsi" w:cstheme="minorHAnsi"/>
          <w:sz w:val="22"/>
        </w:rPr>
        <w:tab/>
      </w:r>
      <w:r w:rsidR="00C96BDE" w:rsidRPr="00327E85">
        <w:rPr>
          <w:rFonts w:asciiTheme="minorHAnsi" w:hAnsiTheme="minorHAnsi" w:cstheme="minorHAnsi"/>
          <w:sz w:val="22"/>
        </w:rPr>
        <w:t>In addition, there may be some areas where area specific rules are provided only under the built form standards.</w:t>
      </w:r>
    </w:p>
    <w:p w14:paraId="217B7432" w14:textId="59B7DD38" w:rsidR="00C96BDE" w:rsidRPr="00327E85" w:rsidRDefault="00862D91" w:rsidP="00862D91">
      <w:pPr>
        <w:spacing w:line="264" w:lineRule="auto"/>
        <w:ind w:left="426" w:right="45" w:hanging="426"/>
        <w:rPr>
          <w:rFonts w:asciiTheme="minorHAnsi" w:hAnsiTheme="minorHAnsi" w:cstheme="minorHAnsi"/>
          <w:sz w:val="22"/>
        </w:rPr>
      </w:pPr>
      <w:proofErr w:type="spellStart"/>
      <w:r w:rsidRPr="00327E85">
        <w:rPr>
          <w:rFonts w:asciiTheme="minorHAnsi" w:hAnsiTheme="minorHAnsi" w:cstheme="minorHAnsi"/>
          <w:b/>
          <w:strike/>
          <w:sz w:val="22"/>
        </w:rPr>
        <w:t>J</w:t>
      </w:r>
      <w:r w:rsidRPr="00327E85">
        <w:rPr>
          <w:rFonts w:asciiTheme="minorHAnsi" w:hAnsiTheme="minorHAnsi" w:cstheme="minorHAnsi"/>
          <w:b/>
          <w:sz w:val="22"/>
          <w:u w:val="single"/>
        </w:rPr>
        <w:t>d</w:t>
      </w:r>
      <w:proofErr w:type="spellEnd"/>
      <w:r w:rsidRPr="00327E85">
        <w:rPr>
          <w:rFonts w:asciiTheme="minorHAnsi" w:hAnsiTheme="minorHAnsi" w:cstheme="minorHAnsi"/>
          <w:b/>
          <w:sz w:val="22"/>
        </w:rPr>
        <w:t>.</w:t>
      </w:r>
      <w:r w:rsidRPr="00327E85">
        <w:rPr>
          <w:rFonts w:asciiTheme="minorHAnsi" w:hAnsiTheme="minorHAnsi" w:cstheme="minorHAnsi"/>
          <w:b/>
          <w:sz w:val="22"/>
        </w:rPr>
        <w:tab/>
      </w:r>
      <w:r w:rsidR="00C96BDE" w:rsidRPr="002F0D96">
        <w:rPr>
          <w:rFonts w:asciiTheme="minorHAnsi" w:hAnsiTheme="minorHAnsi" w:cstheme="minorHAnsi"/>
          <w:b/>
          <w:strike/>
          <w:sz w:val="22"/>
        </w:rPr>
        <w:t xml:space="preserve">The Residential New Neighbourhood Zone rules in </w:t>
      </w:r>
      <w:hyperlink r:id="rId379">
        <w:r w:rsidR="00C96BDE" w:rsidRPr="002F0D96">
          <w:rPr>
            <w:rFonts w:asciiTheme="minorHAnsi" w:hAnsiTheme="minorHAnsi" w:cstheme="minorHAnsi"/>
            <w:b/>
            <w:strike/>
            <w:color w:val="0000FF"/>
            <w:sz w:val="22"/>
          </w:rPr>
          <w:t>14.12</w:t>
        </w:r>
      </w:hyperlink>
      <w:r w:rsidR="00C96BDE" w:rsidRPr="002F0D96">
        <w:rPr>
          <w:rFonts w:asciiTheme="minorHAnsi" w:hAnsiTheme="minorHAnsi" w:cstheme="minorHAnsi"/>
          <w:b/>
          <w:strike/>
          <w:sz w:val="22"/>
        </w:rPr>
        <w:t xml:space="preserve"> do not apply to the Meadowlands Exemplar Overlay in the</w:t>
      </w:r>
      <w:r w:rsidR="00F260CF" w:rsidRPr="002F0D96">
        <w:rPr>
          <w:rFonts w:asciiTheme="minorHAnsi" w:hAnsiTheme="minorHAnsi" w:cstheme="minorHAnsi"/>
          <w:b/>
          <w:strike/>
          <w:sz w:val="22"/>
        </w:rPr>
        <w:t xml:space="preserve"> </w:t>
      </w:r>
      <w:r w:rsidR="00C96BDE" w:rsidRPr="002F0D96">
        <w:rPr>
          <w:rFonts w:asciiTheme="minorHAnsi" w:hAnsiTheme="minorHAnsi" w:cstheme="minorHAnsi"/>
          <w:b/>
          <w:strike/>
          <w:sz w:val="22"/>
        </w:rPr>
        <w:t xml:space="preserve">Residential New Neighbourhood (North Halswell) Zone shown on </w:t>
      </w:r>
      <w:hyperlink r:id="rId380">
        <w:r w:rsidR="00C96BDE" w:rsidRPr="002F0D96">
          <w:rPr>
            <w:rFonts w:asciiTheme="minorHAnsi" w:hAnsiTheme="minorHAnsi" w:cstheme="minorHAnsi"/>
            <w:b/>
            <w:strike/>
            <w:color w:val="0000FF"/>
            <w:sz w:val="22"/>
          </w:rPr>
          <w:t>Planning Map 45</w:t>
        </w:r>
      </w:hyperlink>
      <w:r w:rsidR="00C96BDE" w:rsidRPr="002F0D96">
        <w:rPr>
          <w:rFonts w:asciiTheme="minorHAnsi" w:hAnsiTheme="minorHAnsi" w:cstheme="minorHAnsi"/>
          <w:b/>
          <w:strike/>
          <w:sz w:val="22"/>
        </w:rPr>
        <w:t>. The rules relevant to Meadowlands</w:t>
      </w:r>
      <w:r w:rsidR="00F260CF" w:rsidRPr="002F0D96">
        <w:rPr>
          <w:rFonts w:asciiTheme="minorHAnsi" w:hAnsiTheme="minorHAnsi" w:cstheme="minorHAnsi"/>
          <w:b/>
          <w:strike/>
          <w:sz w:val="22"/>
        </w:rPr>
        <w:t xml:space="preserve"> </w:t>
      </w:r>
      <w:r w:rsidR="00C96BDE" w:rsidRPr="002F0D96">
        <w:rPr>
          <w:rFonts w:asciiTheme="minorHAnsi" w:hAnsiTheme="minorHAnsi" w:cstheme="minorHAnsi"/>
          <w:b/>
          <w:strike/>
          <w:sz w:val="22"/>
        </w:rPr>
        <w:t xml:space="preserve">Exemplar Overlay are contained in Chapter 8, see Rules </w:t>
      </w:r>
      <w:hyperlink r:id="rId381">
        <w:r w:rsidR="00C96BDE" w:rsidRPr="002F0D96">
          <w:rPr>
            <w:rFonts w:asciiTheme="minorHAnsi" w:hAnsiTheme="minorHAnsi" w:cstheme="minorHAnsi"/>
            <w:b/>
            <w:strike/>
            <w:color w:val="0000FF"/>
            <w:sz w:val="22"/>
          </w:rPr>
          <w:t>8.5.1.3</w:t>
        </w:r>
      </w:hyperlink>
      <w:r w:rsidR="00C96BDE" w:rsidRPr="002F0D96">
        <w:rPr>
          <w:rFonts w:asciiTheme="minorHAnsi" w:hAnsiTheme="minorHAnsi" w:cstheme="minorHAnsi"/>
          <w:b/>
          <w:strike/>
          <w:sz w:val="22"/>
        </w:rPr>
        <w:t xml:space="preserve"> RD15, </w:t>
      </w:r>
      <w:hyperlink r:id="rId382">
        <w:r w:rsidR="00C96BDE" w:rsidRPr="002F0D96">
          <w:rPr>
            <w:rFonts w:asciiTheme="minorHAnsi" w:hAnsiTheme="minorHAnsi" w:cstheme="minorHAnsi"/>
            <w:b/>
            <w:strike/>
            <w:color w:val="0000FF"/>
            <w:sz w:val="22"/>
          </w:rPr>
          <w:t>8.5.1.4</w:t>
        </w:r>
      </w:hyperlink>
      <w:r w:rsidR="00C96BDE" w:rsidRPr="002F0D96">
        <w:rPr>
          <w:rFonts w:asciiTheme="minorHAnsi" w:hAnsiTheme="minorHAnsi" w:cstheme="minorHAnsi"/>
          <w:b/>
          <w:strike/>
          <w:sz w:val="22"/>
        </w:rPr>
        <w:t xml:space="preserve"> D5 and </w:t>
      </w:r>
      <w:hyperlink r:id="rId383">
        <w:r w:rsidR="00C96BDE" w:rsidRPr="002F0D96">
          <w:rPr>
            <w:rFonts w:asciiTheme="minorHAnsi" w:hAnsiTheme="minorHAnsi" w:cstheme="minorHAnsi"/>
            <w:b/>
            <w:strike/>
            <w:color w:val="0000FF"/>
            <w:sz w:val="22"/>
          </w:rPr>
          <w:t>8.5.1.5</w:t>
        </w:r>
      </w:hyperlink>
      <w:r w:rsidR="00C96BDE" w:rsidRPr="002F0D96">
        <w:rPr>
          <w:rFonts w:asciiTheme="minorHAnsi" w:hAnsiTheme="minorHAnsi" w:cstheme="minorHAnsi"/>
          <w:b/>
          <w:strike/>
          <w:sz w:val="22"/>
        </w:rPr>
        <w:t xml:space="preserve"> NC8.</w:t>
      </w:r>
      <w:r w:rsidR="00C96BDE" w:rsidRPr="00327E85">
        <w:rPr>
          <w:rFonts w:asciiTheme="minorHAnsi" w:hAnsiTheme="minorHAnsi" w:cstheme="minorHAnsi"/>
          <w:sz w:val="22"/>
        </w:rPr>
        <w:t xml:space="preserve">  </w:t>
      </w:r>
    </w:p>
    <w:p w14:paraId="182569B9" w14:textId="7616ECC1" w:rsidR="00C96BDE" w:rsidRPr="00327E85" w:rsidRDefault="00C96BDE" w:rsidP="00862D91">
      <w:pPr>
        <w:spacing w:line="264" w:lineRule="auto"/>
        <w:ind w:left="426" w:right="45" w:hanging="1"/>
        <w:rPr>
          <w:rFonts w:asciiTheme="minorHAnsi" w:hAnsiTheme="minorHAnsi" w:cstheme="minorHAnsi"/>
          <w:sz w:val="22"/>
        </w:rPr>
      </w:pPr>
      <w:r w:rsidRPr="00327E85">
        <w:rPr>
          <w:rFonts w:asciiTheme="minorHAnsi" w:hAnsiTheme="minorHAnsi" w:cstheme="minorHAnsi"/>
          <w:sz w:val="22"/>
        </w:rPr>
        <w:t xml:space="preserve">The </w:t>
      </w:r>
      <w:r w:rsidR="007513AE" w:rsidRPr="00327E85">
        <w:rPr>
          <w:rFonts w:asciiTheme="minorHAnsi" w:hAnsiTheme="minorHAnsi" w:cstheme="minorHAnsi"/>
          <w:b/>
          <w:strike/>
          <w:sz w:val="22"/>
        </w:rPr>
        <w:t>Residential New Neighbourhood</w:t>
      </w:r>
      <w:r w:rsidR="007513AE" w:rsidRPr="00327E85">
        <w:rPr>
          <w:rFonts w:asciiTheme="minorHAnsi" w:hAnsiTheme="minorHAnsi" w:cstheme="minorHAnsi"/>
          <w:sz w:val="22"/>
        </w:rPr>
        <w:t xml:space="preserve"> </w:t>
      </w:r>
      <w:r w:rsidR="007513AE" w:rsidRPr="00327E85">
        <w:rPr>
          <w:rFonts w:asciiTheme="minorHAnsi" w:hAnsiTheme="minorHAnsi" w:cstheme="minorHAnsi"/>
          <w:b/>
          <w:sz w:val="22"/>
          <w:u w:val="single"/>
        </w:rPr>
        <w:t>Future Urban</w:t>
      </w:r>
      <w:r w:rsidRPr="00327E85">
        <w:rPr>
          <w:rFonts w:asciiTheme="minorHAnsi" w:hAnsiTheme="minorHAnsi" w:cstheme="minorHAnsi"/>
          <w:sz w:val="22"/>
        </w:rPr>
        <w:t xml:space="preserve"> Zone rules in </w:t>
      </w:r>
      <w:hyperlink r:id="rId384">
        <w:r w:rsidRPr="00327E85">
          <w:rPr>
            <w:rFonts w:asciiTheme="minorHAnsi" w:hAnsiTheme="minorHAnsi" w:cstheme="minorHAnsi"/>
            <w:color w:val="0000FF"/>
            <w:sz w:val="22"/>
          </w:rPr>
          <w:t>14.12</w:t>
        </w:r>
      </w:hyperlink>
      <w:r w:rsidRPr="00327E85">
        <w:rPr>
          <w:rFonts w:asciiTheme="minorHAnsi" w:hAnsiTheme="minorHAnsi" w:cstheme="minorHAnsi"/>
          <w:sz w:val="22"/>
        </w:rPr>
        <w:t xml:space="preserve"> do not apply to Areas 1 – 4 in the </w:t>
      </w:r>
      <w:r w:rsidR="007513AE" w:rsidRPr="00327E85">
        <w:rPr>
          <w:rFonts w:asciiTheme="minorHAnsi" w:hAnsiTheme="minorHAnsi" w:cstheme="minorHAnsi"/>
          <w:b/>
          <w:strike/>
          <w:sz w:val="22"/>
        </w:rPr>
        <w:t>Residential New Neighbourhood</w:t>
      </w:r>
      <w:r w:rsidR="007513AE" w:rsidRPr="00327E85">
        <w:rPr>
          <w:rFonts w:asciiTheme="minorHAnsi" w:hAnsiTheme="minorHAnsi" w:cstheme="minorHAnsi"/>
          <w:sz w:val="22"/>
        </w:rPr>
        <w:t xml:space="preserve"> </w:t>
      </w:r>
      <w:r w:rsidR="007513AE" w:rsidRPr="00327E85">
        <w:rPr>
          <w:rFonts w:asciiTheme="minorHAnsi" w:hAnsiTheme="minorHAnsi" w:cstheme="minorHAnsi"/>
          <w:b/>
          <w:sz w:val="22"/>
          <w:u w:val="single"/>
        </w:rPr>
        <w:t>Future Urban</w:t>
      </w:r>
      <w:r w:rsidRPr="00327E85">
        <w:rPr>
          <w:rFonts w:asciiTheme="minorHAnsi" w:hAnsiTheme="minorHAnsi" w:cstheme="minorHAnsi"/>
          <w:sz w:val="22"/>
        </w:rPr>
        <w:t xml:space="preserve"> (East Papanui) Zone shown on Planning Maps 24 and 25, other than where specified in Rule 8.5. The rules relevant to Areas 1 ­ 4 of the East Papanui Outline Development Plan area in </w:t>
      </w:r>
      <w:hyperlink r:id="rId385">
        <w:r w:rsidRPr="00327E85">
          <w:rPr>
            <w:rFonts w:asciiTheme="minorHAnsi" w:hAnsiTheme="minorHAnsi" w:cstheme="minorHAnsi"/>
            <w:color w:val="0000FF"/>
            <w:sz w:val="22"/>
          </w:rPr>
          <w:t>Appendix 8.10.</w:t>
        </w:r>
        <w:r w:rsidR="00A278C0" w:rsidRPr="00327E85">
          <w:rPr>
            <w:rFonts w:asciiTheme="minorHAnsi" w:hAnsiTheme="minorHAnsi" w:cstheme="minorHAnsi"/>
            <w:color w:val="0000FF"/>
            <w:sz w:val="22"/>
          </w:rPr>
          <w:t>23</w:t>
        </w:r>
      </w:hyperlink>
      <w:r w:rsidRPr="00327E85">
        <w:rPr>
          <w:rFonts w:asciiTheme="minorHAnsi" w:hAnsiTheme="minorHAnsi" w:cstheme="minorHAnsi"/>
          <w:sz w:val="22"/>
        </w:rPr>
        <w:t xml:space="preserve"> are contained in Chapter 8, see Rules </w:t>
      </w:r>
      <w:hyperlink r:id="rId386">
        <w:r w:rsidRPr="00327E85">
          <w:rPr>
            <w:rFonts w:asciiTheme="minorHAnsi" w:hAnsiTheme="minorHAnsi" w:cstheme="minorHAnsi"/>
            <w:color w:val="0000FF"/>
            <w:sz w:val="22"/>
          </w:rPr>
          <w:t>8.5.1.3</w:t>
        </w:r>
      </w:hyperlink>
      <w:r w:rsidRPr="00327E85">
        <w:rPr>
          <w:rFonts w:asciiTheme="minorHAnsi" w:hAnsiTheme="minorHAnsi" w:cstheme="minorHAnsi"/>
          <w:sz w:val="22"/>
        </w:rPr>
        <w:t xml:space="preserve"> RD17 </w:t>
      </w:r>
      <w:r w:rsidRPr="00327E85">
        <w:rPr>
          <w:rFonts w:asciiTheme="minorHAnsi" w:hAnsiTheme="minorHAnsi" w:cstheme="minorHAnsi"/>
          <w:b/>
          <w:strike/>
          <w:sz w:val="22"/>
        </w:rPr>
        <w:t>and RD18</w:t>
      </w:r>
      <w:r w:rsidRPr="00327E85">
        <w:rPr>
          <w:rFonts w:asciiTheme="minorHAnsi" w:hAnsiTheme="minorHAnsi" w:cstheme="minorHAnsi"/>
          <w:sz w:val="22"/>
        </w:rPr>
        <w:t xml:space="preserve">, </w:t>
      </w:r>
      <w:hyperlink r:id="rId387">
        <w:r w:rsidRPr="00327E85">
          <w:rPr>
            <w:rFonts w:asciiTheme="minorHAnsi" w:hAnsiTheme="minorHAnsi" w:cstheme="minorHAnsi"/>
            <w:color w:val="0000FF"/>
            <w:sz w:val="22"/>
          </w:rPr>
          <w:t>8.5.1.4</w:t>
        </w:r>
      </w:hyperlink>
      <w:r w:rsidRPr="00327E85">
        <w:rPr>
          <w:rFonts w:asciiTheme="minorHAnsi" w:hAnsiTheme="minorHAnsi" w:cstheme="minorHAnsi"/>
          <w:sz w:val="22"/>
        </w:rPr>
        <w:t xml:space="preserve"> D7. The rules in </w:t>
      </w:r>
      <w:hyperlink r:id="rId388">
        <w:r w:rsidRPr="00327E85">
          <w:rPr>
            <w:rFonts w:asciiTheme="minorHAnsi" w:hAnsiTheme="minorHAnsi" w:cstheme="minorHAnsi"/>
            <w:color w:val="0000FF"/>
            <w:sz w:val="22"/>
          </w:rPr>
          <w:t>14.12</w:t>
        </w:r>
      </w:hyperlink>
      <w:r w:rsidRPr="00327E85">
        <w:rPr>
          <w:rFonts w:asciiTheme="minorHAnsi" w:hAnsiTheme="minorHAnsi" w:cstheme="minorHAnsi"/>
          <w:sz w:val="22"/>
        </w:rPr>
        <w:t xml:space="preserve"> of this chapter do apply to Area 5 of the East Papanui Outline Development Plan area in </w:t>
      </w:r>
      <w:hyperlink r:id="rId389">
        <w:r w:rsidRPr="00327E85">
          <w:rPr>
            <w:rFonts w:asciiTheme="minorHAnsi" w:hAnsiTheme="minorHAnsi" w:cstheme="minorHAnsi"/>
            <w:color w:val="0000FF"/>
            <w:sz w:val="22"/>
          </w:rPr>
          <w:t>Appendix 8.10.</w:t>
        </w:r>
        <w:r w:rsidR="00A278C0" w:rsidRPr="00327E85">
          <w:rPr>
            <w:rFonts w:asciiTheme="minorHAnsi" w:hAnsiTheme="minorHAnsi" w:cstheme="minorHAnsi"/>
            <w:color w:val="0000FF"/>
            <w:sz w:val="22"/>
          </w:rPr>
          <w:t>23</w:t>
        </w:r>
      </w:hyperlink>
      <w:r w:rsidRPr="00327E85">
        <w:rPr>
          <w:rFonts w:asciiTheme="minorHAnsi" w:hAnsiTheme="minorHAnsi" w:cstheme="minorHAnsi"/>
          <w:sz w:val="22"/>
        </w:rPr>
        <w:t>, in addition to the rules in Chapter 8.</w:t>
      </w:r>
    </w:p>
    <w:p w14:paraId="6E55A397" w14:textId="11CA752B" w:rsidR="00C96BDE" w:rsidRPr="00327E85" w:rsidRDefault="00862D91" w:rsidP="00862D91">
      <w:pPr>
        <w:spacing w:line="264" w:lineRule="auto"/>
        <w:ind w:left="426" w:right="45" w:hanging="426"/>
        <w:rPr>
          <w:rFonts w:asciiTheme="minorHAnsi" w:hAnsiTheme="minorHAnsi" w:cstheme="minorHAnsi"/>
          <w:sz w:val="22"/>
        </w:rPr>
      </w:pPr>
      <w:proofErr w:type="spellStart"/>
      <w:r w:rsidRPr="00327E85">
        <w:rPr>
          <w:rFonts w:asciiTheme="minorHAnsi" w:hAnsiTheme="minorHAnsi" w:cstheme="minorHAnsi"/>
          <w:b/>
          <w:strike/>
          <w:sz w:val="22"/>
        </w:rPr>
        <w:t>k</w:t>
      </w:r>
      <w:r w:rsidRPr="00327E85">
        <w:rPr>
          <w:rFonts w:asciiTheme="minorHAnsi" w:hAnsiTheme="minorHAnsi" w:cstheme="minorHAnsi"/>
          <w:b/>
          <w:sz w:val="22"/>
          <w:u w:val="single"/>
        </w:rPr>
        <w:t>e</w:t>
      </w:r>
      <w:proofErr w:type="spellEnd"/>
      <w:r w:rsidRPr="00327E85">
        <w:rPr>
          <w:rFonts w:asciiTheme="minorHAnsi" w:hAnsiTheme="minorHAnsi" w:cstheme="minorHAnsi"/>
          <w:b/>
          <w:sz w:val="22"/>
        </w:rPr>
        <w:t>.</w:t>
      </w:r>
      <w:r w:rsidRPr="00327E85">
        <w:rPr>
          <w:rFonts w:asciiTheme="minorHAnsi" w:hAnsiTheme="minorHAnsi" w:cstheme="minorHAnsi"/>
          <w:b/>
          <w:sz w:val="22"/>
        </w:rPr>
        <w:tab/>
      </w:r>
      <w:r w:rsidR="00C96BDE" w:rsidRPr="00327E85">
        <w:rPr>
          <w:rFonts w:asciiTheme="minorHAnsi" w:hAnsiTheme="minorHAnsi" w:cstheme="minorHAnsi"/>
          <w:sz w:val="22"/>
        </w:rPr>
        <w:t>The activity status tables and standards in the following chapters also apply to activities in all residential zones:</w:t>
      </w:r>
    </w:p>
    <w:p w14:paraId="6671B956" w14:textId="77777777" w:rsidR="00C96BDE" w:rsidRPr="00327E85" w:rsidRDefault="009F0C46" w:rsidP="00862D91">
      <w:pPr>
        <w:spacing w:after="0" w:line="264" w:lineRule="auto"/>
        <w:ind w:left="851" w:hanging="425"/>
        <w:rPr>
          <w:rFonts w:asciiTheme="minorHAnsi" w:hAnsiTheme="minorHAnsi" w:cstheme="minorHAnsi"/>
          <w:sz w:val="22"/>
        </w:rPr>
      </w:pPr>
      <w:r w:rsidRPr="00327E85">
        <w:rPr>
          <w:rFonts w:asciiTheme="minorHAnsi" w:hAnsiTheme="minorHAnsi" w:cstheme="minorHAnsi"/>
          <w:color w:val="0000FF"/>
          <w:sz w:val="22"/>
        </w:rPr>
        <w:t>4</w:t>
      </w:r>
      <w:r w:rsidRPr="00327E85">
        <w:rPr>
          <w:rFonts w:asciiTheme="minorHAnsi" w:hAnsiTheme="minorHAnsi" w:cstheme="minorHAnsi"/>
        </w:rPr>
        <w:tab/>
      </w:r>
      <w:hyperlink r:id="rId390">
        <w:r w:rsidR="00C96BDE" w:rsidRPr="00327E85">
          <w:rPr>
            <w:rFonts w:asciiTheme="minorHAnsi" w:hAnsiTheme="minorHAnsi" w:cstheme="minorHAnsi"/>
            <w:color w:val="0000FF"/>
            <w:sz w:val="22"/>
          </w:rPr>
          <w:t>Hazardous Substances and Contaminated Land</w:t>
        </w:r>
      </w:hyperlink>
      <w:r w:rsidR="00C96BDE" w:rsidRPr="00327E85">
        <w:rPr>
          <w:rFonts w:asciiTheme="minorHAnsi" w:hAnsiTheme="minorHAnsi" w:cstheme="minorHAnsi"/>
          <w:sz w:val="22"/>
        </w:rPr>
        <w:t>;</w:t>
      </w:r>
    </w:p>
    <w:p w14:paraId="33DFFE38" w14:textId="77777777" w:rsidR="00C96BDE" w:rsidRPr="00327E85" w:rsidRDefault="009F0C46" w:rsidP="00862D91">
      <w:pPr>
        <w:spacing w:after="0" w:line="264" w:lineRule="auto"/>
        <w:ind w:left="851" w:hanging="425"/>
        <w:rPr>
          <w:rFonts w:asciiTheme="minorHAnsi" w:hAnsiTheme="minorHAnsi" w:cstheme="minorHAnsi"/>
          <w:sz w:val="22"/>
        </w:rPr>
      </w:pPr>
      <w:r w:rsidRPr="00327E85">
        <w:rPr>
          <w:rFonts w:asciiTheme="minorHAnsi" w:hAnsiTheme="minorHAnsi" w:cstheme="minorHAnsi"/>
          <w:color w:val="0000FF"/>
          <w:sz w:val="22"/>
        </w:rPr>
        <w:t>5</w:t>
      </w:r>
      <w:r w:rsidRPr="00327E85">
        <w:rPr>
          <w:rFonts w:asciiTheme="minorHAnsi" w:hAnsiTheme="minorHAnsi" w:cstheme="minorHAnsi"/>
        </w:rPr>
        <w:tab/>
      </w:r>
      <w:hyperlink r:id="rId391">
        <w:r w:rsidR="00C96BDE" w:rsidRPr="00327E85">
          <w:rPr>
            <w:rFonts w:asciiTheme="minorHAnsi" w:hAnsiTheme="minorHAnsi" w:cstheme="minorHAnsi"/>
            <w:color w:val="0000FF"/>
            <w:sz w:val="22"/>
          </w:rPr>
          <w:t>Natural Hazards</w:t>
        </w:r>
      </w:hyperlink>
      <w:r w:rsidR="00C96BDE" w:rsidRPr="00327E85">
        <w:rPr>
          <w:rFonts w:asciiTheme="minorHAnsi" w:hAnsiTheme="minorHAnsi" w:cstheme="minorHAnsi"/>
          <w:sz w:val="22"/>
        </w:rPr>
        <w:t>;</w:t>
      </w:r>
    </w:p>
    <w:p w14:paraId="33288C5A" w14:textId="77777777" w:rsidR="00C96BDE" w:rsidRPr="00327E85" w:rsidRDefault="00575F36" w:rsidP="00862D91">
      <w:pPr>
        <w:spacing w:after="0" w:line="264" w:lineRule="auto"/>
        <w:ind w:left="851" w:hanging="425"/>
        <w:rPr>
          <w:rFonts w:asciiTheme="minorHAnsi" w:hAnsiTheme="minorHAnsi" w:cstheme="minorHAnsi"/>
          <w:sz w:val="22"/>
        </w:rPr>
      </w:pPr>
      <w:r w:rsidRPr="00327E85">
        <w:rPr>
          <w:rFonts w:asciiTheme="minorHAnsi" w:hAnsiTheme="minorHAnsi" w:cstheme="minorHAnsi"/>
          <w:color w:val="0000FF"/>
          <w:sz w:val="22"/>
        </w:rPr>
        <w:t>6</w:t>
      </w:r>
      <w:r w:rsidRPr="00327E85">
        <w:rPr>
          <w:rFonts w:asciiTheme="minorHAnsi" w:hAnsiTheme="minorHAnsi" w:cstheme="minorHAnsi"/>
        </w:rPr>
        <w:tab/>
      </w:r>
      <w:hyperlink r:id="rId392">
        <w:r w:rsidR="00C96BDE" w:rsidRPr="00327E85">
          <w:rPr>
            <w:rFonts w:asciiTheme="minorHAnsi" w:hAnsiTheme="minorHAnsi" w:cstheme="minorHAnsi"/>
            <w:color w:val="0000FF"/>
            <w:sz w:val="22"/>
          </w:rPr>
          <w:t>General Rules and Procedures</w:t>
        </w:r>
      </w:hyperlink>
      <w:r w:rsidR="00C96BDE" w:rsidRPr="00327E85">
        <w:rPr>
          <w:rFonts w:asciiTheme="minorHAnsi" w:hAnsiTheme="minorHAnsi" w:cstheme="minorHAnsi"/>
          <w:sz w:val="22"/>
        </w:rPr>
        <w:t>;</w:t>
      </w:r>
    </w:p>
    <w:p w14:paraId="359D22A7" w14:textId="77777777" w:rsidR="00C96BDE" w:rsidRPr="00327E85" w:rsidRDefault="00575F36" w:rsidP="00862D91">
      <w:pPr>
        <w:spacing w:after="0" w:line="264" w:lineRule="auto"/>
        <w:ind w:left="851" w:hanging="425"/>
        <w:rPr>
          <w:rFonts w:asciiTheme="minorHAnsi" w:hAnsiTheme="minorHAnsi" w:cstheme="minorHAnsi"/>
          <w:sz w:val="22"/>
        </w:rPr>
      </w:pPr>
      <w:r w:rsidRPr="00327E85">
        <w:rPr>
          <w:rFonts w:asciiTheme="minorHAnsi" w:hAnsiTheme="minorHAnsi" w:cstheme="minorHAnsi"/>
          <w:color w:val="0000FF"/>
          <w:sz w:val="22"/>
        </w:rPr>
        <w:t>7</w:t>
      </w:r>
      <w:r w:rsidRPr="00327E85">
        <w:rPr>
          <w:rFonts w:asciiTheme="minorHAnsi" w:hAnsiTheme="minorHAnsi" w:cstheme="minorHAnsi"/>
        </w:rPr>
        <w:tab/>
      </w:r>
      <w:hyperlink r:id="rId393">
        <w:r w:rsidR="00C96BDE" w:rsidRPr="00327E85">
          <w:rPr>
            <w:rFonts w:asciiTheme="minorHAnsi" w:hAnsiTheme="minorHAnsi" w:cstheme="minorHAnsi"/>
            <w:color w:val="0000FF"/>
            <w:sz w:val="22"/>
          </w:rPr>
          <w:t>Transport</w:t>
        </w:r>
      </w:hyperlink>
      <w:r w:rsidR="00C96BDE" w:rsidRPr="00327E85">
        <w:rPr>
          <w:rFonts w:asciiTheme="minorHAnsi" w:hAnsiTheme="minorHAnsi" w:cstheme="minorHAnsi"/>
          <w:sz w:val="22"/>
        </w:rPr>
        <w:t>;</w:t>
      </w:r>
    </w:p>
    <w:p w14:paraId="68471EDB" w14:textId="77777777" w:rsidR="00C3573B" w:rsidRPr="00327E85" w:rsidRDefault="00C3573B" w:rsidP="00862D91">
      <w:pPr>
        <w:spacing w:after="0" w:line="264" w:lineRule="auto"/>
        <w:ind w:left="851" w:hanging="425"/>
        <w:rPr>
          <w:rFonts w:asciiTheme="minorHAnsi" w:hAnsiTheme="minorHAnsi" w:cstheme="minorHAnsi"/>
          <w:sz w:val="22"/>
        </w:rPr>
      </w:pPr>
      <w:r w:rsidRPr="00327E85">
        <w:rPr>
          <w:rFonts w:asciiTheme="minorHAnsi" w:hAnsiTheme="minorHAnsi" w:cstheme="minorHAnsi"/>
          <w:color w:val="0000FF"/>
          <w:sz w:val="22"/>
        </w:rPr>
        <w:t>8</w:t>
      </w:r>
      <w:r w:rsidRPr="00327E85">
        <w:rPr>
          <w:rFonts w:asciiTheme="minorHAnsi" w:hAnsiTheme="minorHAnsi" w:cstheme="minorHAnsi"/>
        </w:rPr>
        <w:tab/>
      </w:r>
      <w:hyperlink r:id="rId394">
        <w:r w:rsidR="00C96BDE" w:rsidRPr="00327E85">
          <w:rPr>
            <w:rFonts w:asciiTheme="minorHAnsi" w:hAnsiTheme="minorHAnsi" w:cstheme="minorHAnsi"/>
            <w:color w:val="0000FF"/>
            <w:sz w:val="22"/>
          </w:rPr>
          <w:t>Subdivision, Development and Earthworks</w:t>
        </w:r>
      </w:hyperlink>
      <w:r w:rsidR="00C96BDE" w:rsidRPr="00327E85">
        <w:rPr>
          <w:rFonts w:asciiTheme="minorHAnsi" w:hAnsiTheme="minorHAnsi" w:cstheme="minorHAnsi"/>
          <w:sz w:val="22"/>
        </w:rPr>
        <w:t xml:space="preserve">; </w:t>
      </w:r>
    </w:p>
    <w:p w14:paraId="0B77AEA0" w14:textId="77777777" w:rsidR="000B442A" w:rsidRPr="00327E85" w:rsidRDefault="00360633" w:rsidP="00862D91">
      <w:pPr>
        <w:spacing w:after="0" w:line="264" w:lineRule="auto"/>
        <w:ind w:left="851" w:hanging="425"/>
        <w:rPr>
          <w:rFonts w:asciiTheme="minorHAnsi" w:hAnsiTheme="minorHAnsi" w:cstheme="minorHAnsi"/>
          <w:sz w:val="22"/>
        </w:rPr>
      </w:pPr>
      <w:hyperlink r:id="rId395">
        <w:r w:rsidR="00C96BDE" w:rsidRPr="00327E85">
          <w:rPr>
            <w:rFonts w:asciiTheme="minorHAnsi" w:hAnsiTheme="minorHAnsi" w:cstheme="minorHAnsi"/>
            <w:color w:val="0000FF"/>
            <w:sz w:val="22"/>
          </w:rPr>
          <w:t xml:space="preserve">9  </w:t>
        </w:r>
      </w:hyperlink>
      <w:r w:rsidR="000B442A" w:rsidRPr="00327E85">
        <w:rPr>
          <w:rFonts w:asciiTheme="minorHAnsi" w:hAnsiTheme="minorHAnsi" w:cstheme="minorHAnsi"/>
          <w:color w:val="0000FF"/>
          <w:sz w:val="22"/>
        </w:rPr>
        <w:tab/>
      </w:r>
      <w:hyperlink r:id="rId396">
        <w:r w:rsidR="00C96BDE" w:rsidRPr="00327E85">
          <w:rPr>
            <w:rFonts w:asciiTheme="minorHAnsi" w:hAnsiTheme="minorHAnsi" w:cstheme="minorHAnsi"/>
            <w:color w:val="0000FF"/>
            <w:sz w:val="22"/>
          </w:rPr>
          <w:t>Natural and Cultural Heritage</w:t>
        </w:r>
      </w:hyperlink>
      <w:r w:rsidR="00C96BDE" w:rsidRPr="00327E85">
        <w:rPr>
          <w:rFonts w:asciiTheme="minorHAnsi" w:hAnsiTheme="minorHAnsi" w:cstheme="minorHAnsi"/>
          <w:sz w:val="22"/>
        </w:rPr>
        <w:t xml:space="preserve">; </w:t>
      </w:r>
    </w:p>
    <w:p w14:paraId="0972D54B" w14:textId="77777777" w:rsidR="00C96BDE" w:rsidRPr="00327E85" w:rsidRDefault="00360633" w:rsidP="00862D91">
      <w:pPr>
        <w:spacing w:after="0" w:line="264" w:lineRule="auto"/>
        <w:ind w:left="851" w:hanging="425"/>
        <w:rPr>
          <w:rFonts w:asciiTheme="minorHAnsi" w:hAnsiTheme="minorHAnsi" w:cstheme="minorHAnsi"/>
          <w:sz w:val="22"/>
        </w:rPr>
      </w:pPr>
      <w:hyperlink r:id="rId397">
        <w:r w:rsidR="00C96BDE" w:rsidRPr="00327E85">
          <w:rPr>
            <w:rFonts w:asciiTheme="minorHAnsi" w:hAnsiTheme="minorHAnsi" w:cstheme="minorHAnsi"/>
            <w:color w:val="0000FF"/>
            <w:sz w:val="22"/>
          </w:rPr>
          <w:t xml:space="preserve">11  </w:t>
        </w:r>
      </w:hyperlink>
      <w:r w:rsidR="000B442A" w:rsidRPr="00327E85">
        <w:rPr>
          <w:rFonts w:asciiTheme="minorHAnsi" w:hAnsiTheme="minorHAnsi" w:cstheme="minorHAnsi"/>
          <w:color w:val="0000FF"/>
          <w:sz w:val="22"/>
        </w:rPr>
        <w:tab/>
      </w:r>
      <w:hyperlink r:id="rId398">
        <w:r w:rsidR="00C96BDE" w:rsidRPr="00327E85">
          <w:rPr>
            <w:rFonts w:asciiTheme="minorHAnsi" w:hAnsiTheme="minorHAnsi" w:cstheme="minorHAnsi"/>
            <w:color w:val="0000FF"/>
            <w:sz w:val="22"/>
          </w:rPr>
          <w:t>Utilities and Energy</w:t>
        </w:r>
      </w:hyperlink>
      <w:r w:rsidR="00C96BDE" w:rsidRPr="00327E85">
        <w:rPr>
          <w:rFonts w:asciiTheme="minorHAnsi" w:hAnsiTheme="minorHAnsi" w:cstheme="minorHAnsi"/>
          <w:sz w:val="22"/>
        </w:rPr>
        <w:t>.</w:t>
      </w:r>
    </w:p>
    <w:p w14:paraId="02749339" w14:textId="77777777" w:rsidR="00862D91" w:rsidRPr="00327E85" w:rsidRDefault="00862D91" w:rsidP="00862D91">
      <w:pPr>
        <w:spacing w:line="264" w:lineRule="auto"/>
        <w:ind w:left="135" w:right="45" w:firstLine="0"/>
        <w:rPr>
          <w:rFonts w:asciiTheme="minorHAnsi" w:hAnsiTheme="minorHAnsi" w:cstheme="minorHAnsi"/>
          <w:color w:val="7030A0"/>
          <w:sz w:val="22"/>
          <w:highlight w:val="lightGray"/>
          <w:u w:val="single"/>
        </w:rPr>
      </w:pPr>
    </w:p>
    <w:p w14:paraId="38813E4C" w14:textId="61606915" w:rsidR="00E542B4" w:rsidRPr="00327E85" w:rsidRDefault="009259E0" w:rsidP="001B1B12">
      <w:pPr>
        <w:spacing w:line="264" w:lineRule="auto"/>
        <w:ind w:left="426" w:right="45" w:hanging="426"/>
        <w:rPr>
          <w:rFonts w:asciiTheme="minorHAnsi" w:hAnsiTheme="minorHAnsi" w:cstheme="minorHAnsi"/>
          <w:b/>
          <w:color w:val="auto"/>
          <w:sz w:val="22"/>
          <w:u w:val="single"/>
        </w:rPr>
      </w:pPr>
      <w:r>
        <w:rPr>
          <w:rFonts w:asciiTheme="minorHAnsi" w:hAnsiTheme="minorHAnsi" w:cstheme="minorHAnsi"/>
          <w:b/>
          <w:color w:val="auto"/>
          <w:sz w:val="22"/>
          <w:u w:val="single"/>
        </w:rPr>
        <w:t>f</w:t>
      </w:r>
      <w:r w:rsidR="001B1B12" w:rsidRPr="00327E85">
        <w:rPr>
          <w:rFonts w:asciiTheme="minorHAnsi" w:hAnsiTheme="minorHAnsi" w:cstheme="minorHAnsi"/>
          <w:b/>
          <w:color w:val="auto"/>
          <w:sz w:val="22"/>
          <w:u w:val="single"/>
        </w:rPr>
        <w:t>.</w:t>
      </w:r>
      <w:r w:rsidR="001B1B12" w:rsidRPr="00327E85">
        <w:rPr>
          <w:rFonts w:asciiTheme="minorHAnsi" w:hAnsiTheme="minorHAnsi" w:cstheme="minorHAnsi"/>
          <w:b/>
          <w:color w:val="auto"/>
          <w:sz w:val="22"/>
        </w:rPr>
        <w:tab/>
      </w:r>
      <w:r w:rsidR="00E542B4" w:rsidRPr="00327E85">
        <w:rPr>
          <w:rFonts w:asciiTheme="minorHAnsi" w:hAnsiTheme="minorHAnsi" w:cstheme="minorHAnsi"/>
          <w:b/>
          <w:color w:val="auto"/>
          <w:sz w:val="22"/>
          <w:u w:val="single"/>
        </w:rPr>
        <w:t xml:space="preserve">There are parts of </w:t>
      </w:r>
      <w:r w:rsidR="00440445" w:rsidRPr="00327E85">
        <w:rPr>
          <w:rFonts w:asciiTheme="minorHAnsi" w:hAnsiTheme="minorHAnsi" w:cstheme="minorHAnsi"/>
          <w:b/>
          <w:color w:val="auto"/>
          <w:sz w:val="22"/>
          <w:u w:val="single"/>
        </w:rPr>
        <w:t>r</w:t>
      </w:r>
      <w:r w:rsidR="00E542B4" w:rsidRPr="00327E85">
        <w:rPr>
          <w:rFonts w:asciiTheme="minorHAnsi" w:hAnsiTheme="minorHAnsi" w:cstheme="minorHAnsi"/>
          <w:b/>
          <w:color w:val="auto"/>
          <w:sz w:val="22"/>
          <w:u w:val="single"/>
        </w:rPr>
        <w:t xml:space="preserve">esidential </w:t>
      </w:r>
      <w:r w:rsidR="00440445" w:rsidRPr="00327E85">
        <w:rPr>
          <w:rFonts w:asciiTheme="minorHAnsi" w:hAnsiTheme="minorHAnsi" w:cstheme="minorHAnsi"/>
          <w:b/>
          <w:color w:val="auto"/>
          <w:sz w:val="22"/>
          <w:u w:val="single"/>
        </w:rPr>
        <w:t>z</w:t>
      </w:r>
      <w:r w:rsidR="00E542B4" w:rsidRPr="00327E85">
        <w:rPr>
          <w:rFonts w:asciiTheme="minorHAnsi" w:hAnsiTheme="minorHAnsi" w:cstheme="minorHAnsi"/>
          <w:b/>
          <w:color w:val="auto"/>
          <w:sz w:val="22"/>
          <w:u w:val="single"/>
        </w:rPr>
        <w:t xml:space="preserve">ones where the permitted development, </w:t>
      </w:r>
      <w:r w:rsidR="00E542B4" w:rsidRPr="00327E85">
        <w:rPr>
          <w:rFonts w:asciiTheme="minorHAnsi" w:hAnsiTheme="minorHAnsi" w:cstheme="minorHAnsi"/>
          <w:b/>
          <w:color w:val="00B050"/>
          <w:sz w:val="22"/>
          <w:u w:val="single"/>
        </w:rPr>
        <w:t>height</w:t>
      </w:r>
      <w:r w:rsidR="00E542B4" w:rsidRPr="00327E85">
        <w:rPr>
          <w:rFonts w:asciiTheme="minorHAnsi" w:hAnsiTheme="minorHAnsi" w:cstheme="minorHAnsi"/>
          <w:b/>
          <w:color w:val="auto"/>
          <w:sz w:val="22"/>
          <w:u w:val="single"/>
        </w:rPr>
        <w:t xml:space="preserve"> and/or density directed by the </w:t>
      </w:r>
      <w:r w:rsidR="00E542B4" w:rsidRPr="00327E85">
        <w:rPr>
          <w:rFonts w:asciiTheme="minorHAnsi" w:hAnsiTheme="minorHAnsi" w:cstheme="minorHAnsi"/>
          <w:b/>
          <w:color w:val="00B050"/>
          <w:sz w:val="22"/>
          <w:u w:val="single" w:color="000000" w:themeColor="text1"/>
        </w:rPr>
        <w:t>MDRS</w:t>
      </w:r>
      <w:r w:rsidR="00E542B4" w:rsidRPr="00327E85">
        <w:rPr>
          <w:rFonts w:asciiTheme="minorHAnsi" w:hAnsiTheme="minorHAnsi" w:cstheme="minorHAnsi"/>
          <w:b/>
          <w:color w:val="auto"/>
          <w:sz w:val="22"/>
          <w:u w:val="single"/>
        </w:rPr>
        <w:t xml:space="preserve"> or </w:t>
      </w:r>
      <w:r w:rsidR="001F5CAD">
        <w:rPr>
          <w:rFonts w:asciiTheme="minorHAnsi" w:hAnsiTheme="minorHAnsi" w:cstheme="minorHAnsi"/>
          <w:b/>
          <w:color w:val="auto"/>
          <w:sz w:val="22"/>
          <w:u w:val="single"/>
        </w:rPr>
        <w:t xml:space="preserve">Policy 3 of </w:t>
      </w:r>
      <w:r w:rsidR="00E542B4" w:rsidRPr="00327E85">
        <w:rPr>
          <w:rFonts w:asciiTheme="minorHAnsi" w:hAnsiTheme="minorHAnsi" w:cstheme="minorHAnsi"/>
          <w:b/>
          <w:color w:val="auto"/>
          <w:sz w:val="22"/>
          <w:u w:val="single"/>
        </w:rPr>
        <w:t xml:space="preserve">the NPS-UD may be modified by qualifying matters. These are identified in detail in </w:t>
      </w:r>
      <w:r w:rsidR="001F5CAD">
        <w:rPr>
          <w:rFonts w:asciiTheme="minorHAnsi" w:hAnsiTheme="minorHAnsi" w:cstheme="minorHAnsi"/>
          <w:b/>
          <w:color w:val="0000FF"/>
          <w:sz w:val="22"/>
          <w:u w:val="single"/>
        </w:rPr>
        <w:t>Chapter 6.</w:t>
      </w:r>
      <w:r w:rsidR="00E542B4" w:rsidRPr="00327E85">
        <w:rPr>
          <w:rFonts w:asciiTheme="minorHAnsi" w:hAnsiTheme="minorHAnsi" w:cstheme="minorHAnsi"/>
          <w:b/>
          <w:color w:val="0000FF"/>
          <w:sz w:val="22"/>
          <w:u w:val="single"/>
        </w:rPr>
        <w:t>1</w:t>
      </w:r>
      <w:r w:rsidR="00453F76" w:rsidRPr="00327E85">
        <w:rPr>
          <w:rFonts w:asciiTheme="minorHAnsi" w:hAnsiTheme="minorHAnsi" w:cstheme="minorHAnsi"/>
          <w:b/>
          <w:color w:val="0000FF"/>
          <w:sz w:val="22"/>
          <w:u w:val="single"/>
        </w:rPr>
        <w:t>A</w:t>
      </w:r>
      <w:r w:rsidR="00E542B4" w:rsidRPr="00327E85">
        <w:rPr>
          <w:rFonts w:asciiTheme="minorHAnsi" w:hAnsiTheme="minorHAnsi" w:cstheme="minorHAnsi"/>
          <w:b/>
          <w:color w:val="auto"/>
          <w:sz w:val="22"/>
          <w:u w:val="single"/>
        </w:rPr>
        <w:t xml:space="preserve"> and the Planning Maps, and include the following:</w:t>
      </w:r>
    </w:p>
    <w:p w14:paraId="2E87DF58" w14:textId="77777777" w:rsidR="00A2602E" w:rsidRDefault="00E542B4" w:rsidP="00953970">
      <w:pPr>
        <w:pStyle w:val="ListParagraph"/>
        <w:numPr>
          <w:ilvl w:val="1"/>
          <w:numId w:val="79"/>
        </w:numPr>
        <w:spacing w:after="0" w:line="315" w:lineRule="auto"/>
        <w:ind w:left="851" w:right="44" w:hanging="425"/>
        <w:rPr>
          <w:rFonts w:asciiTheme="minorHAnsi" w:hAnsiTheme="minorHAnsi" w:cstheme="minorHAnsi"/>
          <w:b/>
          <w:color w:val="000000" w:themeColor="text1"/>
          <w:sz w:val="22"/>
          <w:u w:val="single"/>
        </w:rPr>
      </w:pPr>
      <w:r w:rsidRPr="00327E85">
        <w:rPr>
          <w:rFonts w:asciiTheme="minorHAnsi" w:hAnsiTheme="minorHAnsi" w:cstheme="minorHAnsi"/>
          <w:b/>
          <w:color w:val="00B050"/>
          <w:sz w:val="22"/>
          <w:u w:val="single"/>
        </w:rPr>
        <w:t>Historic Heritage</w:t>
      </w:r>
      <w:r w:rsidRPr="00327E85">
        <w:rPr>
          <w:rFonts w:asciiTheme="minorHAnsi" w:hAnsiTheme="minorHAnsi" w:cstheme="minorHAnsi"/>
          <w:b/>
          <w:sz w:val="22"/>
          <w:u w:val="single"/>
        </w:rPr>
        <w:t xml:space="preserve"> including </w:t>
      </w:r>
      <w:r w:rsidRPr="00327E85">
        <w:rPr>
          <w:rFonts w:asciiTheme="minorHAnsi" w:hAnsiTheme="minorHAnsi" w:cstheme="minorHAnsi"/>
          <w:b/>
          <w:color w:val="00B050"/>
          <w:sz w:val="22"/>
          <w:u w:val="single"/>
        </w:rPr>
        <w:t>heritage item</w:t>
      </w:r>
      <w:r w:rsidR="00F85810" w:rsidRPr="00327E85">
        <w:rPr>
          <w:rFonts w:asciiTheme="minorHAnsi" w:hAnsiTheme="minorHAnsi" w:cstheme="minorHAnsi"/>
          <w:b/>
          <w:color w:val="00B050"/>
          <w:sz w:val="22"/>
          <w:u w:val="single"/>
        </w:rPr>
        <w:t>s</w:t>
      </w:r>
      <w:r w:rsidRPr="00327E85">
        <w:rPr>
          <w:rFonts w:asciiTheme="minorHAnsi" w:hAnsiTheme="minorHAnsi" w:cstheme="minorHAnsi"/>
          <w:b/>
          <w:sz w:val="22"/>
          <w:u w:val="single"/>
        </w:rPr>
        <w:t xml:space="preserve">, </w:t>
      </w:r>
      <w:r w:rsidRPr="00327E85">
        <w:rPr>
          <w:rFonts w:asciiTheme="minorHAnsi" w:hAnsiTheme="minorHAnsi" w:cstheme="minorHAnsi"/>
          <w:b/>
          <w:color w:val="00B050"/>
          <w:sz w:val="22"/>
          <w:u w:val="single"/>
        </w:rPr>
        <w:t>heritage setting</w:t>
      </w:r>
      <w:r w:rsidR="00F85810" w:rsidRPr="00327E85">
        <w:rPr>
          <w:rFonts w:asciiTheme="minorHAnsi" w:hAnsiTheme="minorHAnsi" w:cstheme="minorHAnsi"/>
          <w:b/>
          <w:color w:val="00B050"/>
          <w:sz w:val="22"/>
          <w:u w:val="single"/>
        </w:rPr>
        <w:t>s</w:t>
      </w:r>
      <w:r w:rsidR="00F85810" w:rsidRPr="00327E85">
        <w:rPr>
          <w:rFonts w:asciiTheme="minorHAnsi" w:hAnsiTheme="minorHAnsi" w:cstheme="minorHAnsi"/>
          <w:b/>
          <w:sz w:val="22"/>
          <w:u w:val="single"/>
        </w:rPr>
        <w:t>, Residential</w:t>
      </w:r>
      <w:r w:rsidRPr="00327E85">
        <w:rPr>
          <w:rFonts w:asciiTheme="minorHAnsi" w:hAnsiTheme="minorHAnsi" w:cstheme="minorHAnsi"/>
          <w:b/>
          <w:sz w:val="22"/>
          <w:u w:val="single"/>
        </w:rPr>
        <w:t xml:space="preserve"> </w:t>
      </w:r>
      <w:r w:rsidR="00F85810" w:rsidRPr="00327E85">
        <w:rPr>
          <w:rFonts w:asciiTheme="minorHAnsi" w:hAnsiTheme="minorHAnsi" w:cstheme="minorHAnsi"/>
          <w:b/>
          <w:color w:val="00B050"/>
          <w:sz w:val="22"/>
          <w:u w:val="single"/>
        </w:rPr>
        <w:t>H</w:t>
      </w:r>
      <w:r w:rsidRPr="00327E85">
        <w:rPr>
          <w:rFonts w:asciiTheme="minorHAnsi" w:hAnsiTheme="minorHAnsi" w:cstheme="minorHAnsi"/>
          <w:b/>
          <w:color w:val="00B050"/>
          <w:sz w:val="22"/>
          <w:u w:val="single"/>
        </w:rPr>
        <w:t xml:space="preserve">eritage </w:t>
      </w:r>
      <w:r w:rsidR="00F85810" w:rsidRPr="00327E85">
        <w:rPr>
          <w:rFonts w:asciiTheme="minorHAnsi" w:hAnsiTheme="minorHAnsi" w:cstheme="minorHAnsi"/>
          <w:b/>
          <w:color w:val="00B050"/>
          <w:sz w:val="22"/>
          <w:u w:val="single"/>
        </w:rPr>
        <w:t>A</w:t>
      </w:r>
      <w:r w:rsidRPr="00327E85">
        <w:rPr>
          <w:rFonts w:asciiTheme="minorHAnsi" w:hAnsiTheme="minorHAnsi" w:cstheme="minorHAnsi"/>
          <w:b/>
          <w:color w:val="00B050"/>
          <w:sz w:val="22"/>
          <w:u w:val="single"/>
        </w:rPr>
        <w:t>rea</w:t>
      </w:r>
      <w:r w:rsidR="00F85810" w:rsidRPr="00327E85">
        <w:rPr>
          <w:rFonts w:asciiTheme="minorHAnsi" w:hAnsiTheme="minorHAnsi" w:cstheme="minorHAnsi"/>
          <w:b/>
          <w:color w:val="00B050"/>
          <w:sz w:val="22"/>
          <w:u w:val="single"/>
        </w:rPr>
        <w:t xml:space="preserve">, </w:t>
      </w:r>
      <w:r w:rsidR="00F85810" w:rsidRPr="00327E85">
        <w:rPr>
          <w:rFonts w:asciiTheme="minorHAnsi" w:hAnsiTheme="minorHAnsi" w:cstheme="minorHAnsi"/>
          <w:b/>
          <w:color w:val="000000" w:themeColor="text1"/>
          <w:sz w:val="22"/>
          <w:u w:val="single"/>
        </w:rPr>
        <w:t>Resi</w:t>
      </w:r>
      <w:r w:rsidR="00A2602E">
        <w:rPr>
          <w:rFonts w:asciiTheme="minorHAnsi" w:hAnsiTheme="minorHAnsi" w:cstheme="minorHAnsi"/>
          <w:b/>
          <w:color w:val="000000" w:themeColor="text1"/>
          <w:sz w:val="22"/>
          <w:u w:val="single"/>
        </w:rPr>
        <w:t>dential Heritage Area Interface</w:t>
      </w:r>
      <w:r w:rsidR="00F85810" w:rsidRPr="00327E85">
        <w:rPr>
          <w:rFonts w:asciiTheme="minorHAnsi" w:hAnsiTheme="minorHAnsi" w:cstheme="minorHAnsi"/>
          <w:b/>
          <w:color w:val="000000" w:themeColor="text1"/>
          <w:sz w:val="22"/>
          <w:u w:val="single"/>
        </w:rPr>
        <w:t xml:space="preserve"> </w:t>
      </w:r>
    </w:p>
    <w:p w14:paraId="26D9D7F8" w14:textId="6111A830" w:rsidR="00BB2755" w:rsidRPr="00327E85" w:rsidRDefault="00A2602E" w:rsidP="00953970">
      <w:pPr>
        <w:pStyle w:val="ListParagraph"/>
        <w:numPr>
          <w:ilvl w:val="1"/>
          <w:numId w:val="79"/>
        </w:numPr>
        <w:spacing w:after="0" w:line="315" w:lineRule="auto"/>
        <w:ind w:left="851" w:right="44" w:hanging="425"/>
        <w:rPr>
          <w:rFonts w:asciiTheme="minorHAnsi" w:hAnsiTheme="minorHAnsi" w:cstheme="minorHAnsi"/>
          <w:b/>
          <w:color w:val="000000" w:themeColor="text1"/>
          <w:sz w:val="22"/>
          <w:u w:val="single"/>
        </w:rPr>
      </w:pPr>
      <w:r>
        <w:rPr>
          <w:rFonts w:asciiTheme="minorHAnsi" w:hAnsiTheme="minorHAnsi" w:cstheme="minorHAnsi"/>
          <w:b/>
          <w:color w:val="000000" w:themeColor="text1"/>
          <w:sz w:val="22"/>
          <w:u w:val="single"/>
        </w:rPr>
        <w:t>R</w:t>
      </w:r>
      <w:r w:rsidR="00F85810" w:rsidRPr="00327E85">
        <w:rPr>
          <w:rFonts w:asciiTheme="minorHAnsi" w:hAnsiTheme="minorHAnsi" w:cstheme="minorHAnsi"/>
          <w:b/>
          <w:color w:val="000000" w:themeColor="text1"/>
          <w:sz w:val="22"/>
          <w:u w:val="single"/>
        </w:rPr>
        <w:t>iccarton Bush Interface Area</w:t>
      </w:r>
    </w:p>
    <w:p w14:paraId="08EC5F00" w14:textId="5F97B507" w:rsidR="00BB2755" w:rsidRPr="00327E85" w:rsidRDefault="00F85810"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Heritage, Significant and other Trees</w:t>
      </w:r>
    </w:p>
    <w:p w14:paraId="4A4085A3" w14:textId="77777777" w:rsidR="00BB2755" w:rsidRPr="00327E85" w:rsidRDefault="00E542B4"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Sites of Ecological Significance</w:t>
      </w:r>
    </w:p>
    <w:p w14:paraId="3B8C8380" w14:textId="77777777" w:rsidR="00BB2755" w:rsidRPr="00327E85" w:rsidRDefault="00E542B4"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Outstanding Natural Features and Landscapes</w:t>
      </w:r>
    </w:p>
    <w:p w14:paraId="5071C565" w14:textId="1B7CD015" w:rsidR="00BB2755" w:rsidRPr="00327E85" w:rsidRDefault="00F85810"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Sites of Cultural Significance</w:t>
      </w:r>
      <w:r w:rsidR="00E542B4" w:rsidRPr="00327E85">
        <w:rPr>
          <w:rFonts w:asciiTheme="minorHAnsi" w:hAnsiTheme="minorHAnsi" w:cstheme="minorHAnsi"/>
          <w:b/>
          <w:sz w:val="22"/>
          <w:u w:val="single"/>
        </w:rPr>
        <w:t xml:space="preserve"> </w:t>
      </w:r>
    </w:p>
    <w:p w14:paraId="1A5D4301" w14:textId="050288CC" w:rsidR="00BB2755" w:rsidRPr="00327E85" w:rsidRDefault="00F85810"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 xml:space="preserve">Residential </w:t>
      </w:r>
      <w:r w:rsidR="00E542B4" w:rsidRPr="00327E85">
        <w:rPr>
          <w:rFonts w:asciiTheme="minorHAnsi" w:hAnsiTheme="minorHAnsi" w:cstheme="minorHAnsi"/>
          <w:b/>
          <w:sz w:val="22"/>
          <w:u w:val="single"/>
        </w:rPr>
        <w:t>Character Areas</w:t>
      </w:r>
    </w:p>
    <w:p w14:paraId="1A957ADF" w14:textId="37DF5CB8" w:rsidR="00BB2755" w:rsidRPr="00327E8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color w:val="00B050"/>
          <w:sz w:val="22"/>
          <w:u w:val="single"/>
        </w:rPr>
        <w:t xml:space="preserve">High </w:t>
      </w:r>
      <w:r w:rsidR="00E542B4" w:rsidRPr="00327E85">
        <w:rPr>
          <w:rFonts w:asciiTheme="minorHAnsi" w:hAnsiTheme="minorHAnsi" w:cstheme="minorHAnsi"/>
          <w:b/>
          <w:color w:val="00B050"/>
          <w:sz w:val="22"/>
          <w:u w:val="single"/>
        </w:rPr>
        <w:t>Flood Hazard Management Area</w:t>
      </w:r>
    </w:p>
    <w:p w14:paraId="15DE05B7" w14:textId="07D42C9D" w:rsidR="00597622" w:rsidRPr="00327E8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Flood Ponding Management Area</w:t>
      </w:r>
    </w:p>
    <w:p w14:paraId="6923E799" w14:textId="778BAA60" w:rsidR="00BB275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Coastal Hazard High Risk Management Area and</w:t>
      </w:r>
      <w:r w:rsidRPr="00327E85">
        <w:rPr>
          <w:rFonts w:asciiTheme="minorHAnsi" w:hAnsiTheme="minorHAnsi" w:cstheme="minorHAnsi"/>
        </w:rPr>
        <w:t xml:space="preserve"> </w:t>
      </w:r>
      <w:r w:rsidRPr="00327E85">
        <w:rPr>
          <w:rFonts w:asciiTheme="minorHAnsi" w:hAnsiTheme="minorHAnsi" w:cstheme="minorHAnsi"/>
          <w:b/>
          <w:sz w:val="22"/>
          <w:u w:val="single"/>
        </w:rPr>
        <w:t xml:space="preserve">Coastal Hazard Medium Risk Management Area </w:t>
      </w:r>
    </w:p>
    <w:p w14:paraId="441415CB" w14:textId="58C61241" w:rsidR="00C07868" w:rsidRPr="00327E85" w:rsidRDefault="00C07868"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Pr>
          <w:rFonts w:asciiTheme="minorHAnsi" w:hAnsiTheme="minorHAnsi" w:cstheme="minorHAnsi"/>
          <w:b/>
          <w:sz w:val="22"/>
          <w:u w:val="single"/>
        </w:rPr>
        <w:t>Tsunami Management Area</w:t>
      </w:r>
    </w:p>
    <w:p w14:paraId="4828F467" w14:textId="5C40A27C" w:rsidR="00BB2755" w:rsidRPr="00327E85" w:rsidRDefault="00E542B4"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Slope Hazard</w:t>
      </w:r>
    </w:p>
    <w:p w14:paraId="442CC203" w14:textId="36A667AF" w:rsidR="00BB2755" w:rsidRPr="00327E85" w:rsidRDefault="00E542B4"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Waterbody Setback</w:t>
      </w:r>
    </w:p>
    <w:p w14:paraId="24DB23F9" w14:textId="5D9C5F2A" w:rsidR="00BB2755" w:rsidRPr="00327E8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Railway Building Setback</w:t>
      </w:r>
    </w:p>
    <w:p w14:paraId="3F1523EA" w14:textId="52FBC35F" w:rsidR="00BB2755" w:rsidRPr="00327E8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Electricity Transmission Corridor and Infrastructure</w:t>
      </w:r>
    </w:p>
    <w:p w14:paraId="521F5C4C" w14:textId="7B958688" w:rsidR="00BB2755" w:rsidRPr="00327E85" w:rsidRDefault="00E542B4"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Airport Noise</w:t>
      </w:r>
      <w:r w:rsidR="00597622" w:rsidRPr="00327E85">
        <w:rPr>
          <w:rFonts w:asciiTheme="minorHAnsi" w:hAnsiTheme="minorHAnsi" w:cstheme="minorHAnsi"/>
          <w:b/>
          <w:sz w:val="22"/>
          <w:u w:val="single"/>
        </w:rPr>
        <w:t xml:space="preserve"> Influence Area</w:t>
      </w:r>
    </w:p>
    <w:p w14:paraId="6D06027E" w14:textId="0AB96613" w:rsidR="00E542B4" w:rsidRPr="00327E8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proofErr w:type="gramStart"/>
      <w:r w:rsidRPr="00327E85">
        <w:rPr>
          <w:rFonts w:asciiTheme="minorHAnsi" w:hAnsiTheme="minorHAnsi" w:cstheme="minorHAnsi"/>
          <w:b/>
          <w:sz w:val="22"/>
          <w:u w:val="single"/>
        </w:rPr>
        <w:t>Waste Water</w:t>
      </w:r>
      <w:proofErr w:type="gramEnd"/>
      <w:r w:rsidRPr="00327E85">
        <w:rPr>
          <w:rFonts w:asciiTheme="minorHAnsi" w:hAnsiTheme="minorHAnsi" w:cstheme="minorHAnsi"/>
          <w:b/>
          <w:sz w:val="22"/>
          <w:u w:val="single"/>
        </w:rPr>
        <w:t xml:space="preserve"> Constraint Area</w:t>
      </w:r>
    </w:p>
    <w:p w14:paraId="1B9E33F5" w14:textId="62E68C0B" w:rsidR="00C92965" w:rsidRPr="00327E85" w:rsidRDefault="00597622"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sidRPr="00327E85">
        <w:rPr>
          <w:rFonts w:asciiTheme="minorHAnsi" w:hAnsiTheme="minorHAnsi" w:cstheme="minorHAnsi"/>
          <w:b/>
          <w:sz w:val="22"/>
          <w:u w:val="single"/>
        </w:rPr>
        <w:t>Lyttelton Port Influence Area</w:t>
      </w:r>
    </w:p>
    <w:p w14:paraId="41976E1E" w14:textId="4C1FD445" w:rsidR="00956CB7" w:rsidRPr="00360633" w:rsidRDefault="00956CB7" w:rsidP="00953970">
      <w:pPr>
        <w:pStyle w:val="ListParagraph"/>
        <w:numPr>
          <w:ilvl w:val="1"/>
          <w:numId w:val="79"/>
        </w:numPr>
        <w:spacing w:after="0" w:line="315" w:lineRule="auto"/>
        <w:ind w:left="851" w:right="44" w:hanging="425"/>
        <w:rPr>
          <w:rFonts w:asciiTheme="minorHAnsi" w:hAnsiTheme="minorHAnsi" w:cstheme="minorHAnsi"/>
          <w:b/>
          <w:strike/>
          <w:sz w:val="22"/>
          <w:u w:val="single"/>
        </w:rPr>
      </w:pPr>
      <w:r w:rsidRPr="00360633">
        <w:rPr>
          <w:rFonts w:asciiTheme="minorHAnsi" w:hAnsiTheme="minorHAnsi" w:cstheme="minorHAnsi"/>
          <w:b/>
          <w:strike/>
          <w:color w:val="7030A0"/>
          <w:sz w:val="22"/>
          <w:u w:val="single"/>
        </w:rPr>
        <w:t>Low Public Transport Accessibility Area</w:t>
      </w:r>
    </w:p>
    <w:p w14:paraId="7C1F3A86" w14:textId="66CE54E6" w:rsidR="002F0D96" w:rsidRDefault="00455AAB" w:rsidP="00953970">
      <w:pPr>
        <w:pStyle w:val="ListParagraph"/>
        <w:numPr>
          <w:ilvl w:val="1"/>
          <w:numId w:val="79"/>
        </w:numPr>
        <w:spacing w:after="0" w:line="315" w:lineRule="auto"/>
        <w:ind w:left="851" w:right="44" w:hanging="425"/>
        <w:rPr>
          <w:rFonts w:asciiTheme="minorHAnsi" w:hAnsiTheme="minorHAnsi" w:cstheme="minorHAnsi"/>
          <w:b/>
          <w:sz w:val="22"/>
          <w:u w:val="single"/>
        </w:rPr>
      </w:pPr>
      <w:r>
        <w:rPr>
          <w:rFonts w:asciiTheme="minorHAnsi" w:hAnsiTheme="minorHAnsi" w:cstheme="minorHAnsi"/>
          <w:b/>
          <w:sz w:val="22"/>
          <w:u w:val="single"/>
        </w:rPr>
        <w:t xml:space="preserve">City Spine Transport Corridor </w:t>
      </w:r>
    </w:p>
    <w:p w14:paraId="2BD7D1A4" w14:textId="4C3C1668" w:rsidR="00F618BE" w:rsidRPr="00360633" w:rsidRDefault="00A2602E" w:rsidP="003C498A">
      <w:pPr>
        <w:pStyle w:val="ListParagraph"/>
        <w:numPr>
          <w:ilvl w:val="1"/>
          <w:numId w:val="79"/>
        </w:numPr>
        <w:spacing w:after="0" w:line="315" w:lineRule="auto"/>
        <w:ind w:left="851" w:right="44" w:hanging="425"/>
        <w:rPr>
          <w:rFonts w:asciiTheme="minorHAnsi" w:hAnsiTheme="minorHAnsi" w:cstheme="minorHAnsi"/>
          <w:b/>
          <w:sz w:val="22"/>
          <w:u w:val="single"/>
        </w:rPr>
      </w:pPr>
      <w:r>
        <w:rPr>
          <w:rFonts w:asciiTheme="minorHAnsi" w:hAnsiTheme="minorHAnsi" w:cstheme="minorHAnsi"/>
          <w:b/>
          <w:sz w:val="22"/>
          <w:u w:val="single"/>
        </w:rPr>
        <w:t>Industrial Interface</w:t>
      </w:r>
    </w:p>
    <w:p w14:paraId="19C7DA28" w14:textId="47055C96" w:rsidR="00F618BE" w:rsidRPr="00360633" w:rsidRDefault="00F618BE" w:rsidP="00360633">
      <w:pPr>
        <w:spacing w:before="120" w:after="160" w:line="264" w:lineRule="auto"/>
        <w:ind w:left="555" w:hanging="129"/>
        <w:rPr>
          <w:rFonts w:asciiTheme="minorHAnsi" w:hAnsiTheme="minorHAnsi" w:cstheme="minorHAnsi"/>
          <w:b/>
          <w:color w:val="7030A0"/>
          <w:sz w:val="22"/>
          <w:u w:val="single"/>
        </w:rPr>
      </w:pPr>
      <w:r>
        <w:rPr>
          <w:rFonts w:asciiTheme="minorHAnsi" w:hAnsiTheme="minorHAnsi" w:cstheme="minorHAnsi"/>
          <w:b/>
          <w:color w:val="7030A0"/>
          <w:sz w:val="22"/>
          <w:u w:val="single"/>
        </w:rPr>
        <w:t xml:space="preserve">xxii. </w:t>
      </w:r>
      <w:r w:rsidRPr="00360633">
        <w:rPr>
          <w:rFonts w:asciiTheme="minorHAnsi" w:hAnsiTheme="minorHAnsi" w:cstheme="minorHAnsi"/>
          <w:b/>
          <w:color w:val="7030A0"/>
          <w:sz w:val="22"/>
          <w:u w:val="single"/>
        </w:rPr>
        <w:t>Suburban Density Precinct</w:t>
      </w:r>
    </w:p>
    <w:p w14:paraId="716BFA33" w14:textId="05F3D560" w:rsidR="00AA73FA" w:rsidRPr="00360633" w:rsidRDefault="003C498A" w:rsidP="00360633">
      <w:pPr>
        <w:spacing w:before="120" w:after="160" w:line="264" w:lineRule="auto"/>
        <w:ind w:left="555" w:hanging="129"/>
        <w:rPr>
          <w:rFonts w:asciiTheme="minorHAnsi" w:hAnsiTheme="minorHAnsi" w:cstheme="minorHAnsi"/>
          <w:b/>
          <w:sz w:val="22"/>
          <w:u w:val="single"/>
        </w:rPr>
      </w:pPr>
      <w:r w:rsidRPr="003C498A">
        <w:rPr>
          <w:rFonts w:asciiTheme="minorHAnsi" w:hAnsiTheme="minorHAnsi" w:cstheme="minorHAnsi"/>
          <w:b/>
          <w:color w:val="7030A0"/>
          <w:sz w:val="22"/>
          <w:u w:val="single"/>
        </w:rPr>
        <w:t>xxii</w:t>
      </w:r>
      <w:r>
        <w:rPr>
          <w:rFonts w:asciiTheme="minorHAnsi" w:hAnsiTheme="minorHAnsi" w:cstheme="minorHAnsi"/>
          <w:b/>
          <w:color w:val="7030A0"/>
          <w:sz w:val="22"/>
          <w:u w:val="single"/>
        </w:rPr>
        <w:t xml:space="preserve">i. </w:t>
      </w:r>
      <w:r w:rsidR="00F618BE" w:rsidRPr="00360633">
        <w:rPr>
          <w:rFonts w:asciiTheme="minorHAnsi" w:hAnsiTheme="minorHAnsi" w:cstheme="minorHAnsi"/>
          <w:b/>
          <w:color w:val="7030A0"/>
          <w:sz w:val="22"/>
          <w:u w:val="single"/>
        </w:rPr>
        <w:t>Suburban Hill Precinct</w:t>
      </w:r>
    </w:p>
    <w:p w14:paraId="3A92DE77" w14:textId="61415D83" w:rsidR="00597622" w:rsidRDefault="00597622" w:rsidP="00323E55">
      <w:pPr>
        <w:pStyle w:val="ListParagraph"/>
        <w:spacing w:after="0" w:line="315" w:lineRule="auto"/>
        <w:ind w:left="1080" w:right="44" w:firstLine="0"/>
        <w:rPr>
          <w:rFonts w:asciiTheme="minorHAnsi" w:hAnsiTheme="minorHAnsi" w:cstheme="minorHAnsi"/>
          <w:b/>
          <w:sz w:val="22"/>
          <w:u w:val="single"/>
        </w:rPr>
      </w:pPr>
    </w:p>
    <w:p w14:paraId="58107A46" w14:textId="1B05CC8B" w:rsidR="009259E0" w:rsidRPr="00327E85" w:rsidRDefault="009259E0" w:rsidP="009259E0">
      <w:pPr>
        <w:spacing w:line="264" w:lineRule="auto"/>
        <w:ind w:left="426" w:right="45" w:hanging="426"/>
        <w:rPr>
          <w:rFonts w:asciiTheme="minorHAnsi" w:hAnsiTheme="minorHAnsi" w:cstheme="minorHAnsi"/>
          <w:color w:val="7030A0"/>
          <w:sz w:val="22"/>
          <w:highlight w:val="lightGray"/>
          <w:u w:val="single"/>
        </w:rPr>
      </w:pPr>
      <w:r w:rsidRPr="008E4199">
        <w:rPr>
          <w:rFonts w:asciiTheme="minorHAnsi" w:hAnsiTheme="minorHAnsi" w:cstheme="minorHAnsi"/>
          <w:b/>
          <w:strike/>
          <w:color w:val="00B0F0"/>
          <w:sz w:val="22"/>
          <w:highlight w:val="lightGray"/>
        </w:rPr>
        <w:t>l</w:t>
      </w:r>
      <w:r w:rsidRPr="009259E0">
        <w:rPr>
          <w:rFonts w:asciiTheme="minorHAnsi" w:hAnsiTheme="minorHAnsi" w:cstheme="minorHAnsi"/>
          <w:b/>
          <w:color w:val="7030A0"/>
          <w:sz w:val="22"/>
          <w:u w:val="single"/>
        </w:rPr>
        <w:t>g</w:t>
      </w:r>
      <w:r w:rsidRPr="00327E85">
        <w:rPr>
          <w:rFonts w:asciiTheme="minorHAnsi" w:hAnsiTheme="minorHAnsi" w:cstheme="minorHAnsi"/>
          <w:b/>
          <w:color w:val="7030A0"/>
          <w:sz w:val="22"/>
        </w:rPr>
        <w:t>.</w:t>
      </w:r>
      <w:r w:rsidRPr="00327E85">
        <w:rPr>
          <w:rFonts w:asciiTheme="minorHAnsi" w:hAnsiTheme="minorHAnsi" w:cstheme="minorHAnsi"/>
          <w:b/>
          <w:color w:val="7030A0"/>
          <w:sz w:val="22"/>
        </w:rPr>
        <w:tab/>
      </w:r>
      <w:r w:rsidRPr="00327E85">
        <w:rPr>
          <w:rFonts w:asciiTheme="minorHAnsi" w:hAnsiTheme="minorHAnsi" w:cstheme="minorHAnsi"/>
          <w:color w:val="7030A0"/>
          <w:sz w:val="22"/>
          <w:highlight w:val="lightGray"/>
          <w:u w:val="single"/>
        </w:rPr>
        <w:t>Advice Note:</w:t>
      </w:r>
    </w:p>
    <w:p w14:paraId="0B2FA381" w14:textId="77777777" w:rsidR="009259E0" w:rsidRPr="00327E85" w:rsidRDefault="009259E0" w:rsidP="009259E0">
      <w:pPr>
        <w:spacing w:line="264" w:lineRule="auto"/>
        <w:ind w:left="426" w:right="45" w:firstLine="0"/>
        <w:rPr>
          <w:rFonts w:asciiTheme="minorHAnsi" w:hAnsiTheme="minorHAnsi" w:cstheme="minorHAnsi"/>
          <w:color w:val="7030A0"/>
          <w:sz w:val="22"/>
          <w:highlight w:val="lightGray"/>
          <w:u w:val="single"/>
        </w:rPr>
      </w:pPr>
      <w:r w:rsidRPr="00327E85">
        <w:rPr>
          <w:rFonts w:asciiTheme="minorHAnsi" w:hAnsiTheme="minorHAnsi" w:cstheme="minorHAnsi"/>
          <w:color w:val="7030A0"/>
          <w:sz w:val="22"/>
          <w:highlight w:val="lightGray"/>
          <w:u w:val="single"/>
        </w:rPr>
        <w:t>Refer to the Brothels (Location and Commercial Sexual Services Signage) Bylaw 2013 for rules and restrictions on establishing and operating a small owner-operated brothel as a home occupation.</w:t>
      </w:r>
    </w:p>
    <w:p w14:paraId="3DA037B2" w14:textId="77777777" w:rsidR="009259E0" w:rsidRPr="00327E85" w:rsidRDefault="009259E0" w:rsidP="009259E0">
      <w:pPr>
        <w:spacing w:after="105"/>
        <w:ind w:left="426" w:right="645"/>
        <w:jc w:val="both"/>
        <w:rPr>
          <w:rFonts w:asciiTheme="minorHAnsi" w:hAnsiTheme="minorHAnsi" w:cstheme="minorHAnsi"/>
          <w:b/>
          <w:sz w:val="22"/>
        </w:rPr>
      </w:pPr>
      <w:r w:rsidRPr="00327E85">
        <w:rPr>
          <w:rFonts w:asciiTheme="minorHAnsi" w:hAnsiTheme="minorHAnsi" w:cstheme="minorHAnsi"/>
          <w:color w:val="7030A0"/>
          <w:sz w:val="22"/>
          <w:highlight w:val="lightGray"/>
          <w:u w:val="single"/>
        </w:rPr>
        <w:t>(Plan Change 5D Council Decision)</w:t>
      </w:r>
    </w:p>
    <w:p w14:paraId="23AD66D3" w14:textId="77777777" w:rsidR="009259E0" w:rsidRPr="00327E85" w:rsidRDefault="009259E0" w:rsidP="00323E55">
      <w:pPr>
        <w:pStyle w:val="ListParagraph"/>
        <w:spacing w:after="0" w:line="315" w:lineRule="auto"/>
        <w:ind w:left="1080" w:right="44" w:firstLine="0"/>
        <w:rPr>
          <w:rFonts w:asciiTheme="minorHAnsi" w:hAnsiTheme="minorHAnsi" w:cstheme="minorHAnsi"/>
          <w:b/>
          <w:sz w:val="22"/>
          <w:u w:val="single"/>
        </w:rPr>
      </w:pPr>
    </w:p>
    <w:sectPr w:rsidR="009259E0" w:rsidRPr="00327E85" w:rsidSect="006478F2">
      <w:footerReference w:type="default" r:id="rId39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0305" w14:textId="77777777" w:rsidR="00956254" w:rsidRDefault="00956254" w:rsidP="009012BE">
      <w:pPr>
        <w:spacing w:after="0" w:line="240" w:lineRule="auto"/>
      </w:pPr>
      <w:r>
        <w:separator/>
      </w:r>
    </w:p>
  </w:endnote>
  <w:endnote w:type="continuationSeparator" w:id="0">
    <w:p w14:paraId="793CBCDF" w14:textId="77777777" w:rsidR="00956254" w:rsidRDefault="00956254" w:rsidP="009012BE">
      <w:pPr>
        <w:spacing w:after="0" w:line="240" w:lineRule="auto"/>
      </w:pPr>
      <w:r>
        <w:continuationSeparator/>
      </w:r>
    </w:p>
  </w:endnote>
  <w:endnote w:type="continuationNotice" w:id="1">
    <w:p w14:paraId="2681167F" w14:textId="77777777" w:rsidR="00956254" w:rsidRDefault="00956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02755"/>
      <w:docPartObj>
        <w:docPartGallery w:val="Page Numbers (Bottom of Page)"/>
        <w:docPartUnique/>
      </w:docPartObj>
    </w:sdtPr>
    <w:sdtEndPr>
      <w:rPr>
        <w:noProof/>
      </w:rPr>
    </w:sdtEndPr>
    <w:sdtContent>
      <w:p w14:paraId="679587CE" w14:textId="410F4DAC" w:rsidR="0034720B" w:rsidRDefault="0034720B">
        <w:pPr>
          <w:pStyle w:val="Footer"/>
          <w:jc w:val="center"/>
        </w:pPr>
        <w:r>
          <w:fldChar w:fldCharType="begin"/>
        </w:r>
        <w:r>
          <w:instrText xml:space="preserve"> PAGE   \* MERGEFORMAT </w:instrText>
        </w:r>
        <w:r>
          <w:fldChar w:fldCharType="separate"/>
        </w:r>
        <w:r w:rsidR="00CE5341">
          <w:rPr>
            <w:noProof/>
          </w:rPr>
          <w:t>21</w:t>
        </w:r>
        <w:r>
          <w:rPr>
            <w:noProof/>
          </w:rPr>
          <w:fldChar w:fldCharType="end"/>
        </w:r>
      </w:p>
    </w:sdtContent>
  </w:sdt>
  <w:p w14:paraId="46A00CE8" w14:textId="77777777" w:rsidR="0034720B" w:rsidRDefault="0034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476C" w14:textId="77777777" w:rsidR="00956254" w:rsidRDefault="00956254" w:rsidP="009012BE">
      <w:pPr>
        <w:spacing w:after="0" w:line="240" w:lineRule="auto"/>
      </w:pPr>
      <w:r>
        <w:separator/>
      </w:r>
    </w:p>
  </w:footnote>
  <w:footnote w:type="continuationSeparator" w:id="0">
    <w:p w14:paraId="3BAB586B" w14:textId="77777777" w:rsidR="00956254" w:rsidRDefault="00956254" w:rsidP="009012BE">
      <w:pPr>
        <w:spacing w:after="0" w:line="240" w:lineRule="auto"/>
      </w:pPr>
      <w:r>
        <w:continuationSeparator/>
      </w:r>
    </w:p>
  </w:footnote>
  <w:footnote w:type="continuationNotice" w:id="1">
    <w:p w14:paraId="41925431" w14:textId="77777777" w:rsidR="00956254" w:rsidRDefault="009562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7D6"/>
    <w:multiLevelType w:val="hybridMultilevel"/>
    <w:tmpl w:val="76E82A96"/>
    <w:lvl w:ilvl="0" w:tplc="406CC708">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 w15:restartNumberingAfterBreak="0">
    <w:nsid w:val="045E38F5"/>
    <w:multiLevelType w:val="hybridMultilevel"/>
    <w:tmpl w:val="956E4078"/>
    <w:lvl w:ilvl="0" w:tplc="BF20D0B4">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1" w:tplc="FB021F8A">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2" w:tplc="5B02B47E">
      <w:start w:val="1"/>
      <w:numFmt w:val="lowerRoman"/>
      <w:lvlText w:val="%3"/>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DCC1B8">
      <w:start w:val="1"/>
      <w:numFmt w:val="decimal"/>
      <w:lvlText w:val="%4"/>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4858FE">
      <w:start w:val="1"/>
      <w:numFmt w:val="lowerLetter"/>
      <w:lvlText w:val="%5"/>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36D9EC">
      <w:start w:val="1"/>
      <w:numFmt w:val="lowerRoman"/>
      <w:lvlText w:val="%6"/>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E21D46">
      <w:start w:val="1"/>
      <w:numFmt w:val="decimal"/>
      <w:lvlText w:val="%7"/>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FA7A4E">
      <w:start w:val="1"/>
      <w:numFmt w:val="lowerLetter"/>
      <w:lvlText w:val="%8"/>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CA5C8E">
      <w:start w:val="1"/>
      <w:numFmt w:val="lowerRoman"/>
      <w:lvlText w:val="%9"/>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857F98"/>
    <w:multiLevelType w:val="hybridMultilevel"/>
    <w:tmpl w:val="880483EA"/>
    <w:lvl w:ilvl="0" w:tplc="FFFFFFFF">
      <w:start w:val="1"/>
      <w:numFmt w:val="lowerLetter"/>
      <w:lvlText w:val="%1."/>
      <w:lvlJc w:val="left"/>
      <w:pPr>
        <w:ind w:left="855" w:hanging="360"/>
      </w:pPr>
    </w:lvl>
    <w:lvl w:ilvl="1" w:tplc="1409001B">
      <w:start w:val="1"/>
      <w:numFmt w:val="lowerRoman"/>
      <w:lvlText w:val="%2."/>
      <w:lvlJc w:val="righ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 w15:restartNumberingAfterBreak="0">
    <w:nsid w:val="05194503"/>
    <w:multiLevelType w:val="hybridMultilevel"/>
    <w:tmpl w:val="5A96B8DA"/>
    <w:lvl w:ilvl="0" w:tplc="0CF8DE7C">
      <w:start w:val="1"/>
      <w:numFmt w:val="lowerRoman"/>
      <w:lvlText w:val="%1."/>
      <w:lvlJc w:val="left"/>
      <w:pPr>
        <w:ind w:left="1080" w:hanging="360"/>
      </w:pPr>
      <w:rPr>
        <w:rFonts w:asciiTheme="minorHAnsi" w:hAnsiTheme="minorHAnsi" w:cstheme="minorHAnsi" w:hint="default"/>
        <w:i w:val="0"/>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6047BA6"/>
    <w:multiLevelType w:val="hybridMultilevel"/>
    <w:tmpl w:val="1B8057F8"/>
    <w:lvl w:ilvl="0" w:tplc="CC4C1272">
      <w:start w:val="1"/>
      <w:numFmt w:val="lowerRoman"/>
      <w:lvlText w:val="%1."/>
      <w:lvlJc w:val="left"/>
      <w:pPr>
        <w:ind w:left="720" w:hanging="360"/>
      </w:pPr>
      <w:rPr>
        <w:rFonts w:hint="default"/>
        <w:b/>
        <w:color w:val="auto"/>
        <w:sz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73D6691"/>
    <w:multiLevelType w:val="hybridMultilevel"/>
    <w:tmpl w:val="ABC8C88E"/>
    <w:lvl w:ilvl="0" w:tplc="CC4C1272">
      <w:start w:val="1"/>
      <w:numFmt w:val="lowerRoman"/>
      <w:lvlText w:val="%1."/>
      <w:lvlJc w:val="left"/>
      <w:pPr>
        <w:ind w:left="1080" w:hanging="720"/>
      </w:pPr>
      <w:rPr>
        <w:rFonts w:hint="default"/>
        <w:b/>
        <w:color w:val="auto"/>
        <w:sz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D52394"/>
    <w:multiLevelType w:val="hybridMultilevel"/>
    <w:tmpl w:val="77F8C47E"/>
    <w:lvl w:ilvl="0" w:tplc="CC4C1272">
      <w:start w:val="1"/>
      <w:numFmt w:val="lowerRoman"/>
      <w:lvlText w:val="%1."/>
      <w:lvlJc w:val="left"/>
      <w:pPr>
        <w:ind w:left="720" w:hanging="360"/>
      </w:pPr>
      <w:rPr>
        <w:rFonts w:hint="default"/>
        <w:b/>
        <w:color w:val="auto"/>
        <w:sz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7EA51E2"/>
    <w:multiLevelType w:val="hybridMultilevel"/>
    <w:tmpl w:val="2EFE42D6"/>
    <w:lvl w:ilvl="0" w:tplc="2DFA1D70">
      <w:start w:val="1"/>
      <w:numFmt w:val="decimal"/>
      <w:lvlText w:val="%1."/>
      <w:lvlJc w:val="left"/>
      <w:pPr>
        <w:ind w:left="1440" w:hanging="360"/>
      </w:pPr>
      <w:rPr>
        <w:b w:val="0"/>
      </w:rPr>
    </w:lvl>
    <w:lvl w:ilvl="1" w:tplc="A22E3D3A">
      <w:start w:val="1"/>
      <w:numFmt w:val="upperLetter"/>
      <w:lvlText w:val="%2."/>
      <w:lvlJc w:val="left"/>
      <w:pPr>
        <w:ind w:left="2160" w:hanging="360"/>
      </w:pPr>
      <w:rPr>
        <w:b/>
        <w:u w:val="single"/>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8B528C6"/>
    <w:multiLevelType w:val="hybridMultilevel"/>
    <w:tmpl w:val="ABC8C88E"/>
    <w:lvl w:ilvl="0" w:tplc="CC4C1272">
      <w:start w:val="1"/>
      <w:numFmt w:val="lowerRoman"/>
      <w:lvlText w:val="%1."/>
      <w:lvlJc w:val="left"/>
      <w:pPr>
        <w:ind w:left="1080" w:hanging="720"/>
      </w:pPr>
      <w:rPr>
        <w:rFonts w:hint="default"/>
        <w:b/>
        <w:color w:val="auto"/>
        <w:sz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8E85D58"/>
    <w:multiLevelType w:val="hybridMultilevel"/>
    <w:tmpl w:val="AD145E90"/>
    <w:lvl w:ilvl="0" w:tplc="26444C8C">
      <w:start w:val="1"/>
      <w:numFmt w:val="lowerLetter"/>
      <w:lvlText w:val="%1."/>
      <w:lvlJc w:val="left"/>
      <w:pPr>
        <w:ind w:left="720" w:hanging="360"/>
      </w:pPr>
      <w:rPr>
        <w:rFonts w:asciiTheme="minorHAnsi" w:hAnsiTheme="minorHAnsi" w:cstheme="minorHAnsi" w:hint="default"/>
        <w:b/>
        <w:strike/>
        <w:color w:val="7030A0"/>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337AFE"/>
    <w:multiLevelType w:val="hybridMultilevel"/>
    <w:tmpl w:val="761A42D6"/>
    <w:lvl w:ilvl="0" w:tplc="14090019">
      <w:start w:val="1"/>
      <w:numFmt w:val="lowerLetter"/>
      <w:lvlText w:val="%1."/>
      <w:lvlJc w:val="left"/>
      <w:pPr>
        <w:ind w:left="855" w:hanging="360"/>
      </w:p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1" w15:restartNumberingAfterBreak="0">
    <w:nsid w:val="0C2403FB"/>
    <w:multiLevelType w:val="hybridMultilevel"/>
    <w:tmpl w:val="F37A5872"/>
    <w:lvl w:ilvl="0" w:tplc="A31A9BF6">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930162E">
      <w:start w:val="1"/>
      <w:numFmt w:val="lowerLetter"/>
      <w:lvlText w:val="%2"/>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AE857C">
      <w:start w:val="1"/>
      <w:numFmt w:val="lowerRoman"/>
      <w:lvlText w:val="%3"/>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F24464">
      <w:start w:val="1"/>
      <w:numFmt w:val="decimal"/>
      <w:lvlText w:val="%4"/>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BEA5DA">
      <w:start w:val="1"/>
      <w:numFmt w:val="lowerLetter"/>
      <w:lvlText w:val="%5"/>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D22306">
      <w:start w:val="1"/>
      <w:numFmt w:val="lowerRoman"/>
      <w:lvlText w:val="%6"/>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CAC3AB6">
      <w:start w:val="1"/>
      <w:numFmt w:val="decimal"/>
      <w:lvlText w:val="%7"/>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364EDC">
      <w:start w:val="1"/>
      <w:numFmt w:val="lowerLetter"/>
      <w:lvlText w:val="%8"/>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204A88">
      <w:start w:val="1"/>
      <w:numFmt w:val="lowerRoman"/>
      <w:lvlText w:val="%9"/>
      <w:lvlJc w:val="left"/>
      <w:pPr>
        <w:ind w:left="6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C3E65D5"/>
    <w:multiLevelType w:val="hybridMultilevel"/>
    <w:tmpl w:val="6FDA7EE2"/>
    <w:lvl w:ilvl="0" w:tplc="2A8221AA">
      <w:start w:val="1"/>
      <w:numFmt w:val="lowerRoman"/>
      <w:lvlText w:val="%1."/>
      <w:lvlJc w:val="left"/>
      <w:pPr>
        <w:ind w:left="104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320F7D4">
      <w:start w:val="1"/>
      <w:numFmt w:val="lowerLetter"/>
      <w:lvlText w:val="%2"/>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84D944">
      <w:start w:val="1"/>
      <w:numFmt w:val="lowerRoman"/>
      <w:lvlText w:val="%3"/>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F07402">
      <w:start w:val="1"/>
      <w:numFmt w:val="decimal"/>
      <w:lvlText w:val="%4"/>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F60422">
      <w:start w:val="1"/>
      <w:numFmt w:val="lowerLetter"/>
      <w:lvlText w:val="%5"/>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9453D2">
      <w:start w:val="1"/>
      <w:numFmt w:val="lowerRoman"/>
      <w:lvlText w:val="%6"/>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3472A6">
      <w:start w:val="1"/>
      <w:numFmt w:val="decimal"/>
      <w:lvlText w:val="%7"/>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E6BC8C">
      <w:start w:val="1"/>
      <w:numFmt w:val="lowerLetter"/>
      <w:lvlText w:val="%8"/>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6E5828">
      <w:start w:val="1"/>
      <w:numFmt w:val="lowerRoman"/>
      <w:lvlText w:val="%9"/>
      <w:lvlJc w:val="left"/>
      <w:pPr>
        <w:ind w:left="6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647C26"/>
    <w:multiLevelType w:val="hybridMultilevel"/>
    <w:tmpl w:val="65584B5E"/>
    <w:lvl w:ilvl="0" w:tplc="059685BC">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90174C">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4849142">
      <w:start w:val="1"/>
      <w:numFmt w:val="lowerRoman"/>
      <w:lvlText w:val="%3"/>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522B2BC">
      <w:start w:val="1"/>
      <w:numFmt w:val="decimal"/>
      <w:lvlText w:val="%4"/>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687626">
      <w:start w:val="1"/>
      <w:numFmt w:val="lowerLetter"/>
      <w:lvlText w:val="%5"/>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02EEF6">
      <w:start w:val="1"/>
      <w:numFmt w:val="lowerRoman"/>
      <w:lvlText w:val="%6"/>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7E8388">
      <w:start w:val="1"/>
      <w:numFmt w:val="decimal"/>
      <w:lvlText w:val="%7"/>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3EAD6A">
      <w:start w:val="1"/>
      <w:numFmt w:val="lowerLetter"/>
      <w:lvlText w:val="%8"/>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70FA18">
      <w:start w:val="1"/>
      <w:numFmt w:val="lowerRoman"/>
      <w:lvlText w:val="%9"/>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DD95E9A"/>
    <w:multiLevelType w:val="hybridMultilevel"/>
    <w:tmpl w:val="75C8F016"/>
    <w:lvl w:ilvl="0" w:tplc="14090019">
      <w:start w:val="1"/>
      <w:numFmt w:val="lowerLetter"/>
      <w:lvlText w:val="%1."/>
      <w:lvlJc w:val="left"/>
      <w:pPr>
        <w:ind w:left="360" w:hanging="360"/>
      </w:pPr>
    </w:lvl>
    <w:lvl w:ilvl="1" w:tplc="64C68BCC">
      <w:start w:val="1"/>
      <w:numFmt w:val="lowerRoman"/>
      <w:lvlText w:val="%2."/>
      <w:lvlJc w:val="left"/>
      <w:pPr>
        <w:ind w:left="1080" w:hanging="360"/>
      </w:pPr>
      <w:rPr>
        <w:rFonts w:hint="default"/>
        <w:sz w:val="22"/>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0F597E8B"/>
    <w:multiLevelType w:val="hybridMultilevel"/>
    <w:tmpl w:val="B96AD03A"/>
    <w:lvl w:ilvl="0" w:tplc="5C7436CA">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F8DE7C">
      <w:start w:val="1"/>
      <w:numFmt w:val="lowerRoman"/>
      <w:lvlText w:val="%2."/>
      <w:lvlJc w:val="left"/>
      <w:pPr>
        <w:ind w:left="1110"/>
      </w:pPr>
      <w:rPr>
        <w:rFonts w:asciiTheme="minorHAnsi"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2" w:tplc="8E9A0CB2">
      <w:start w:val="1"/>
      <w:numFmt w:val="lowerRoman"/>
      <w:lvlText w:val="%3"/>
      <w:lvlJc w:val="left"/>
      <w:pPr>
        <w:ind w:left="1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3CDB20">
      <w:start w:val="1"/>
      <w:numFmt w:val="decimal"/>
      <w:lvlText w:val="%4"/>
      <w:lvlJc w:val="left"/>
      <w:pPr>
        <w:ind w:left="2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D02354">
      <w:start w:val="1"/>
      <w:numFmt w:val="lowerLetter"/>
      <w:lvlText w:val="%5"/>
      <w:lvlJc w:val="left"/>
      <w:pPr>
        <w:ind w:left="3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C2FD70">
      <w:start w:val="1"/>
      <w:numFmt w:val="lowerRoman"/>
      <w:lvlText w:val="%6"/>
      <w:lvlJc w:val="left"/>
      <w:pPr>
        <w:ind w:left="3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D2A0BE">
      <w:start w:val="1"/>
      <w:numFmt w:val="decimal"/>
      <w:lvlText w:val="%7"/>
      <w:lvlJc w:val="left"/>
      <w:pPr>
        <w:ind w:left="4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E0ADD8">
      <w:start w:val="1"/>
      <w:numFmt w:val="lowerLetter"/>
      <w:lvlText w:val="%8"/>
      <w:lvlJc w:val="left"/>
      <w:pPr>
        <w:ind w:left="5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2E3C36">
      <w:start w:val="1"/>
      <w:numFmt w:val="lowerRoman"/>
      <w:lvlText w:val="%9"/>
      <w:lvlJc w:val="left"/>
      <w:pPr>
        <w:ind w:left="6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FA72EF5"/>
    <w:multiLevelType w:val="multilevel"/>
    <w:tmpl w:val="9C1A061E"/>
    <w:lvl w:ilvl="0">
      <w:start w:val="1"/>
      <w:numFmt w:val="decimal"/>
      <w:lvlText w:val="%1"/>
      <w:lvlJc w:val="left"/>
      <w:pPr>
        <w:ind w:left="432" w:hanging="432"/>
      </w:pPr>
      <w:rPr>
        <w:color w:val="2E74B5"/>
      </w:rPr>
    </w:lvl>
    <w:lvl w:ilvl="1">
      <w:start w:val="1"/>
      <w:numFmt w:val="decimal"/>
      <w:lvlText w:val="%1.%2"/>
      <w:lvlJc w:val="left"/>
      <w:pPr>
        <w:ind w:left="576" w:hanging="576"/>
      </w:pPr>
      <w:rPr>
        <w:color w:val="00000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3C8194C"/>
    <w:multiLevelType w:val="hybridMultilevel"/>
    <w:tmpl w:val="4D588484"/>
    <w:lvl w:ilvl="0" w:tplc="3CF29164">
      <w:start w:val="1"/>
      <w:numFmt w:val="decimal"/>
      <w:lvlText w:val="%1."/>
      <w:lvlJc w:val="left"/>
      <w:pPr>
        <w:ind w:left="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90EA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4A055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B460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D6FF4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7AD04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3A795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DA3A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5A80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3FE264E"/>
    <w:multiLevelType w:val="hybridMultilevel"/>
    <w:tmpl w:val="8EEC7FAA"/>
    <w:lvl w:ilvl="0" w:tplc="0542F74E">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409001B">
      <w:start w:val="1"/>
      <w:numFmt w:val="lowerRoman"/>
      <w:lvlText w:val="%2."/>
      <w:lvlJc w:val="right"/>
      <w:pPr>
        <w:ind w:left="1219"/>
      </w:pPr>
      <w:rPr>
        <w:b w:val="0"/>
        <w:i w:val="0"/>
        <w:strike w:val="0"/>
        <w:dstrike w:val="0"/>
        <w:color w:val="000000"/>
        <w:sz w:val="18"/>
        <w:szCs w:val="18"/>
        <w:u w:val="none" w:color="000000"/>
        <w:bdr w:val="none" w:sz="0" w:space="0" w:color="auto"/>
        <w:shd w:val="clear" w:color="auto" w:fill="auto"/>
        <w:vertAlign w:val="baseline"/>
      </w:rPr>
    </w:lvl>
    <w:lvl w:ilvl="2" w:tplc="79C86F3C">
      <w:start w:val="1"/>
      <w:numFmt w:val="lowerRoman"/>
      <w:lvlText w:val="%3"/>
      <w:lvlJc w:val="left"/>
      <w:pPr>
        <w:ind w:left="19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AFEC698">
      <w:start w:val="1"/>
      <w:numFmt w:val="decimal"/>
      <w:lvlText w:val="%4"/>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E0EC28">
      <w:start w:val="1"/>
      <w:numFmt w:val="lowerLetter"/>
      <w:lvlText w:val="%5"/>
      <w:lvlJc w:val="left"/>
      <w:pPr>
        <w:ind w:left="3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FE89B0">
      <w:start w:val="1"/>
      <w:numFmt w:val="lowerRoman"/>
      <w:lvlText w:val="%6"/>
      <w:lvlJc w:val="left"/>
      <w:pPr>
        <w:ind w:left="40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B4FDC0">
      <w:start w:val="1"/>
      <w:numFmt w:val="decimal"/>
      <w:lvlText w:val="%7"/>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ACB38E">
      <w:start w:val="1"/>
      <w:numFmt w:val="lowerLetter"/>
      <w:lvlText w:val="%8"/>
      <w:lvlJc w:val="left"/>
      <w:pPr>
        <w:ind w:left="5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9AA81E">
      <w:start w:val="1"/>
      <w:numFmt w:val="lowerRoman"/>
      <w:lvlText w:val="%9"/>
      <w:lvlJc w:val="left"/>
      <w:pPr>
        <w:ind w:left="6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4873A57"/>
    <w:multiLevelType w:val="hybridMultilevel"/>
    <w:tmpl w:val="C75A53CC"/>
    <w:lvl w:ilvl="0" w:tplc="08B2FD3E">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38D1DE">
      <w:start w:val="1"/>
      <w:numFmt w:val="lowerLetter"/>
      <w:lvlText w:val="%2"/>
      <w:lvlJc w:val="left"/>
      <w:pPr>
        <w:ind w:left="1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50F5AA">
      <w:start w:val="1"/>
      <w:numFmt w:val="lowerRoman"/>
      <w:lvlText w:val="%3"/>
      <w:lvlJc w:val="left"/>
      <w:pPr>
        <w:ind w:left="1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F2A73A">
      <w:start w:val="1"/>
      <w:numFmt w:val="decimal"/>
      <w:lvlText w:val="%4"/>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9CD306">
      <w:start w:val="1"/>
      <w:numFmt w:val="lowerLetter"/>
      <w:lvlText w:val="%5"/>
      <w:lvlJc w:val="left"/>
      <w:pPr>
        <w:ind w:left="3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EEF59C">
      <w:start w:val="1"/>
      <w:numFmt w:val="lowerRoman"/>
      <w:lvlText w:val="%6"/>
      <w:lvlJc w:val="left"/>
      <w:pPr>
        <w:ind w:left="4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88D8EC">
      <w:start w:val="1"/>
      <w:numFmt w:val="decimal"/>
      <w:lvlText w:val="%7"/>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906654">
      <w:start w:val="1"/>
      <w:numFmt w:val="lowerLetter"/>
      <w:lvlText w:val="%8"/>
      <w:lvlJc w:val="left"/>
      <w:pPr>
        <w:ind w:left="5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46249E">
      <w:start w:val="1"/>
      <w:numFmt w:val="lowerRoman"/>
      <w:lvlText w:val="%9"/>
      <w:lvlJc w:val="left"/>
      <w:pPr>
        <w:ind w:left="6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4AB1A8C"/>
    <w:multiLevelType w:val="hybridMultilevel"/>
    <w:tmpl w:val="1312EEA6"/>
    <w:lvl w:ilvl="0" w:tplc="ED06AF2C">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21" w15:restartNumberingAfterBreak="0">
    <w:nsid w:val="18785ABC"/>
    <w:multiLevelType w:val="hybridMultilevel"/>
    <w:tmpl w:val="311C78A6"/>
    <w:lvl w:ilvl="0" w:tplc="F13067C2">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44DE1E">
      <w:start w:val="1"/>
      <w:numFmt w:val="lowerLetter"/>
      <w:lvlText w:val="%2"/>
      <w:lvlJc w:val="left"/>
      <w:pPr>
        <w:ind w:left="1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38EBC0">
      <w:start w:val="1"/>
      <w:numFmt w:val="lowerRoman"/>
      <w:lvlText w:val="%3"/>
      <w:lvlJc w:val="left"/>
      <w:pPr>
        <w:ind w:left="1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487F82">
      <w:start w:val="1"/>
      <w:numFmt w:val="decimal"/>
      <w:lvlText w:val="%4"/>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76B8FC">
      <w:start w:val="1"/>
      <w:numFmt w:val="lowerLetter"/>
      <w:lvlText w:val="%5"/>
      <w:lvlJc w:val="left"/>
      <w:pPr>
        <w:ind w:left="3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F05F0A">
      <w:start w:val="1"/>
      <w:numFmt w:val="lowerRoman"/>
      <w:lvlText w:val="%6"/>
      <w:lvlJc w:val="left"/>
      <w:pPr>
        <w:ind w:left="4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286D3A6">
      <w:start w:val="1"/>
      <w:numFmt w:val="decimal"/>
      <w:lvlText w:val="%7"/>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2085DE">
      <w:start w:val="1"/>
      <w:numFmt w:val="lowerLetter"/>
      <w:lvlText w:val="%8"/>
      <w:lvlJc w:val="left"/>
      <w:pPr>
        <w:ind w:left="5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DCC208">
      <w:start w:val="1"/>
      <w:numFmt w:val="lowerRoman"/>
      <w:lvlText w:val="%9"/>
      <w:lvlJc w:val="left"/>
      <w:pPr>
        <w:ind w:left="6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9FA3114"/>
    <w:multiLevelType w:val="hybridMultilevel"/>
    <w:tmpl w:val="1312EEA6"/>
    <w:lvl w:ilvl="0" w:tplc="ED06AF2C">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23" w15:restartNumberingAfterBreak="0">
    <w:nsid w:val="1A846E6A"/>
    <w:multiLevelType w:val="hybridMultilevel"/>
    <w:tmpl w:val="A412E090"/>
    <w:lvl w:ilvl="0" w:tplc="FF54C0C4">
      <w:start w:val="1"/>
      <w:numFmt w:val="lowerRoman"/>
      <w:lvlText w:val="%1."/>
      <w:lvlJc w:val="left"/>
      <w:pPr>
        <w:ind w:left="1440" w:hanging="360"/>
      </w:pPr>
      <w:rPr>
        <w:rFonts w:hint="default"/>
        <w:b/>
        <w:sz w:val="22"/>
        <w:u w:val="single"/>
      </w:rPr>
    </w:lvl>
    <w:lvl w:ilvl="1" w:tplc="8AD0B222">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A932196"/>
    <w:multiLevelType w:val="hybridMultilevel"/>
    <w:tmpl w:val="5E7635CE"/>
    <w:lvl w:ilvl="0" w:tplc="70061A6E">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D8A5CC8">
      <w:start w:val="1"/>
      <w:numFmt w:val="lowerLetter"/>
      <w:lvlText w:val="%2"/>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582B86">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AA72BA">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F8F43A">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D0D90C">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865C92">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6C303C">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32F0E6">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AE57CAD"/>
    <w:multiLevelType w:val="hybridMultilevel"/>
    <w:tmpl w:val="91A87C8E"/>
    <w:lvl w:ilvl="0" w:tplc="D81AD594">
      <w:start w:val="1"/>
      <w:numFmt w:val="lowerLetter"/>
      <w:lvlText w:val="%1."/>
      <w:lvlJc w:val="left"/>
      <w:pPr>
        <w:ind w:left="856" w:hanging="360"/>
      </w:pPr>
      <w:rPr>
        <w:rFonts w:asciiTheme="minorHAnsi" w:hAnsiTheme="minorHAnsi" w:cstheme="minorHAnsi" w:hint="default"/>
        <w:b/>
        <w:color w:val="7030A0"/>
        <w:sz w:val="22"/>
        <w:szCs w:val="22"/>
        <w:u w:val="single"/>
      </w:rPr>
    </w:lvl>
    <w:lvl w:ilvl="1" w:tplc="FFFFFFFF" w:tentative="1">
      <w:start w:val="1"/>
      <w:numFmt w:val="lowerLetter"/>
      <w:lvlText w:val="%2."/>
      <w:lvlJc w:val="left"/>
      <w:pPr>
        <w:ind w:left="1576" w:hanging="360"/>
      </w:pPr>
    </w:lvl>
    <w:lvl w:ilvl="2" w:tplc="FFFFFFFF" w:tentative="1">
      <w:start w:val="1"/>
      <w:numFmt w:val="lowerRoman"/>
      <w:lvlText w:val="%3."/>
      <w:lvlJc w:val="right"/>
      <w:pPr>
        <w:ind w:left="2296" w:hanging="180"/>
      </w:pPr>
    </w:lvl>
    <w:lvl w:ilvl="3" w:tplc="FFFFFFFF" w:tentative="1">
      <w:start w:val="1"/>
      <w:numFmt w:val="decimal"/>
      <w:lvlText w:val="%4."/>
      <w:lvlJc w:val="left"/>
      <w:pPr>
        <w:ind w:left="3016" w:hanging="360"/>
      </w:pPr>
    </w:lvl>
    <w:lvl w:ilvl="4" w:tplc="FFFFFFFF" w:tentative="1">
      <w:start w:val="1"/>
      <w:numFmt w:val="lowerLetter"/>
      <w:lvlText w:val="%5."/>
      <w:lvlJc w:val="left"/>
      <w:pPr>
        <w:ind w:left="3736" w:hanging="360"/>
      </w:pPr>
    </w:lvl>
    <w:lvl w:ilvl="5" w:tplc="FFFFFFFF" w:tentative="1">
      <w:start w:val="1"/>
      <w:numFmt w:val="lowerRoman"/>
      <w:lvlText w:val="%6."/>
      <w:lvlJc w:val="right"/>
      <w:pPr>
        <w:ind w:left="4456" w:hanging="180"/>
      </w:pPr>
    </w:lvl>
    <w:lvl w:ilvl="6" w:tplc="FFFFFFFF" w:tentative="1">
      <w:start w:val="1"/>
      <w:numFmt w:val="decimal"/>
      <w:lvlText w:val="%7."/>
      <w:lvlJc w:val="left"/>
      <w:pPr>
        <w:ind w:left="5176" w:hanging="360"/>
      </w:pPr>
    </w:lvl>
    <w:lvl w:ilvl="7" w:tplc="FFFFFFFF" w:tentative="1">
      <w:start w:val="1"/>
      <w:numFmt w:val="lowerLetter"/>
      <w:lvlText w:val="%8."/>
      <w:lvlJc w:val="left"/>
      <w:pPr>
        <w:ind w:left="5896" w:hanging="360"/>
      </w:pPr>
    </w:lvl>
    <w:lvl w:ilvl="8" w:tplc="FFFFFFFF" w:tentative="1">
      <w:start w:val="1"/>
      <w:numFmt w:val="lowerRoman"/>
      <w:lvlText w:val="%9."/>
      <w:lvlJc w:val="right"/>
      <w:pPr>
        <w:ind w:left="6616" w:hanging="180"/>
      </w:pPr>
    </w:lvl>
  </w:abstractNum>
  <w:abstractNum w:abstractNumId="26" w15:restartNumberingAfterBreak="0">
    <w:nsid w:val="1C094077"/>
    <w:multiLevelType w:val="hybridMultilevel"/>
    <w:tmpl w:val="37E24D10"/>
    <w:lvl w:ilvl="0" w:tplc="C3C6262C">
      <w:start w:val="1"/>
      <w:numFmt w:val="lowerRoman"/>
      <w:lvlText w:val="%1."/>
      <w:lvlJc w:val="left"/>
      <w:pPr>
        <w:ind w:left="103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624D0E8">
      <w:start w:val="1"/>
      <w:numFmt w:val="lowerLetter"/>
      <w:lvlText w:val="%2"/>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E818CE">
      <w:start w:val="1"/>
      <w:numFmt w:val="lowerRoman"/>
      <w:lvlText w:val="%3"/>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8EDF3A">
      <w:start w:val="1"/>
      <w:numFmt w:val="decimal"/>
      <w:lvlText w:val="%4"/>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E61F36">
      <w:start w:val="1"/>
      <w:numFmt w:val="lowerLetter"/>
      <w:lvlText w:val="%5"/>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04A4EE4">
      <w:start w:val="1"/>
      <w:numFmt w:val="lowerRoman"/>
      <w:lvlText w:val="%6"/>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F286AE">
      <w:start w:val="1"/>
      <w:numFmt w:val="decimal"/>
      <w:lvlText w:val="%7"/>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7EA2DE">
      <w:start w:val="1"/>
      <w:numFmt w:val="lowerLetter"/>
      <w:lvlText w:val="%8"/>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9BA07E4">
      <w:start w:val="1"/>
      <w:numFmt w:val="lowerRoman"/>
      <w:lvlText w:val="%9"/>
      <w:lvlJc w:val="left"/>
      <w:pPr>
        <w:ind w:left="6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C0D51C0"/>
    <w:multiLevelType w:val="hybridMultilevel"/>
    <w:tmpl w:val="3D00A5B2"/>
    <w:lvl w:ilvl="0" w:tplc="08C83966">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28" w15:restartNumberingAfterBreak="0">
    <w:nsid w:val="1C797B95"/>
    <w:multiLevelType w:val="hybridMultilevel"/>
    <w:tmpl w:val="BAF8458A"/>
    <w:lvl w:ilvl="0" w:tplc="CC4C1272">
      <w:start w:val="1"/>
      <w:numFmt w:val="lowerRoman"/>
      <w:lvlText w:val="%1."/>
      <w:lvlJc w:val="left"/>
      <w:pPr>
        <w:ind w:left="720" w:hanging="360"/>
      </w:pPr>
      <w:rPr>
        <w:rFonts w:hint="default"/>
        <w:b/>
        <w:i w:val="0"/>
        <w:color w:val="auto"/>
        <w:sz w:val="22"/>
        <w:u w:val="single"/>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C825A4D"/>
    <w:multiLevelType w:val="multilevel"/>
    <w:tmpl w:val="D4264C5A"/>
    <w:lvl w:ilvl="0">
      <w:start w:val="1"/>
      <w:numFmt w:val="decimal"/>
      <w:pStyle w:val="s32-ilistlevel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DE518F1"/>
    <w:multiLevelType w:val="hybridMultilevel"/>
    <w:tmpl w:val="C3B0D470"/>
    <w:lvl w:ilvl="0" w:tplc="463E4890">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31" w15:restartNumberingAfterBreak="0">
    <w:nsid w:val="21015F38"/>
    <w:multiLevelType w:val="hybridMultilevel"/>
    <w:tmpl w:val="112290C4"/>
    <w:lvl w:ilvl="0" w:tplc="3BD85244">
      <w:start w:val="1"/>
      <w:numFmt w:val="lowerRoman"/>
      <w:lvlText w:val="%1."/>
      <w:lvlJc w:val="left"/>
      <w:pPr>
        <w:ind w:left="103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94E4506">
      <w:start w:val="1"/>
      <w:numFmt w:val="lowerLetter"/>
      <w:lvlText w:val="%2"/>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AE803E">
      <w:start w:val="1"/>
      <w:numFmt w:val="lowerRoman"/>
      <w:lvlText w:val="%3"/>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10DB96">
      <w:start w:val="1"/>
      <w:numFmt w:val="decimal"/>
      <w:lvlText w:val="%4"/>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ECACD0">
      <w:start w:val="1"/>
      <w:numFmt w:val="lowerLetter"/>
      <w:lvlText w:val="%5"/>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26B4B4">
      <w:start w:val="1"/>
      <w:numFmt w:val="lowerRoman"/>
      <w:lvlText w:val="%6"/>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A8E680">
      <w:start w:val="1"/>
      <w:numFmt w:val="decimal"/>
      <w:lvlText w:val="%7"/>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048BA4">
      <w:start w:val="1"/>
      <w:numFmt w:val="lowerLetter"/>
      <w:lvlText w:val="%8"/>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987676">
      <w:start w:val="1"/>
      <w:numFmt w:val="lowerRoman"/>
      <w:lvlText w:val="%9"/>
      <w:lvlJc w:val="left"/>
      <w:pPr>
        <w:ind w:left="6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1975070"/>
    <w:multiLevelType w:val="hybridMultilevel"/>
    <w:tmpl w:val="DB5E4176"/>
    <w:lvl w:ilvl="0" w:tplc="0CF8DE7C">
      <w:start w:val="1"/>
      <w:numFmt w:val="lowerRoman"/>
      <w:lvlText w:val="%1."/>
      <w:lvlJc w:val="left"/>
      <w:pPr>
        <w:ind w:left="1080"/>
      </w:pPr>
      <w:rPr>
        <w:rFonts w:asciiTheme="minorHAnsi"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1" w:tplc="0CAC695C">
      <w:start w:val="1"/>
      <w:numFmt w:val="lowerLetter"/>
      <w:lvlText w:val="%2"/>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1888B4">
      <w:start w:val="1"/>
      <w:numFmt w:val="lowerRoman"/>
      <w:lvlText w:val="%3"/>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18805FA">
      <w:start w:val="1"/>
      <w:numFmt w:val="decimal"/>
      <w:lvlText w:val="%4"/>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2CB12A">
      <w:start w:val="1"/>
      <w:numFmt w:val="lowerLetter"/>
      <w:lvlText w:val="%5"/>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081AEC">
      <w:start w:val="1"/>
      <w:numFmt w:val="lowerRoman"/>
      <w:lvlText w:val="%6"/>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4E91FA">
      <w:start w:val="1"/>
      <w:numFmt w:val="decimal"/>
      <w:lvlText w:val="%7"/>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B853A8">
      <w:start w:val="1"/>
      <w:numFmt w:val="lowerLetter"/>
      <w:lvlText w:val="%8"/>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6CDC64">
      <w:start w:val="1"/>
      <w:numFmt w:val="lowerRoman"/>
      <w:lvlText w:val="%9"/>
      <w:lvlJc w:val="left"/>
      <w:pPr>
        <w:ind w:left="6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27E639E"/>
    <w:multiLevelType w:val="hybridMultilevel"/>
    <w:tmpl w:val="1C7886DC"/>
    <w:lvl w:ilvl="0" w:tplc="9BE41F62">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F6AD32">
      <w:start w:val="1"/>
      <w:numFmt w:val="lowerRoman"/>
      <w:lvlText w:val="%2."/>
      <w:lvlJc w:val="left"/>
      <w:pPr>
        <w:ind w:left="1058"/>
      </w:pPr>
      <w:rPr>
        <w:rFonts w:ascii="Arial" w:eastAsia="Arial" w:hAnsi="Arial" w:cs="Arial"/>
        <w:b/>
        <w:i w:val="0"/>
        <w:strike/>
        <w:dstrike w:val="0"/>
        <w:color w:val="000000"/>
        <w:sz w:val="18"/>
        <w:szCs w:val="18"/>
        <w:u w:val="none" w:color="000000"/>
        <w:bdr w:val="none" w:sz="0" w:space="0" w:color="auto"/>
        <w:shd w:val="clear" w:color="auto" w:fill="auto"/>
        <w:vertAlign w:val="baseline"/>
      </w:rPr>
    </w:lvl>
    <w:lvl w:ilvl="2" w:tplc="086EBC48">
      <w:start w:val="1"/>
      <w:numFmt w:val="lowerRoman"/>
      <w:lvlText w:val="%3"/>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D207B4">
      <w:start w:val="1"/>
      <w:numFmt w:val="decimal"/>
      <w:lvlText w:val="%4"/>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027194">
      <w:start w:val="1"/>
      <w:numFmt w:val="lowerLetter"/>
      <w:lvlText w:val="%5"/>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76110E">
      <w:start w:val="1"/>
      <w:numFmt w:val="lowerRoman"/>
      <w:lvlText w:val="%6"/>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C2EF5C">
      <w:start w:val="1"/>
      <w:numFmt w:val="decimal"/>
      <w:lvlText w:val="%7"/>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60DFF0">
      <w:start w:val="1"/>
      <w:numFmt w:val="lowerLetter"/>
      <w:lvlText w:val="%8"/>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8A2146">
      <w:start w:val="1"/>
      <w:numFmt w:val="lowerRoman"/>
      <w:lvlText w:val="%9"/>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2A41573"/>
    <w:multiLevelType w:val="hybridMultilevel"/>
    <w:tmpl w:val="1EDC507A"/>
    <w:lvl w:ilvl="0" w:tplc="EE829686">
      <w:start w:val="1"/>
      <w:numFmt w:val="lowerLetter"/>
      <w:lvlText w:val="%1."/>
      <w:lvlJc w:val="left"/>
      <w:pPr>
        <w:ind w:left="856" w:hanging="360"/>
      </w:pPr>
      <w:rPr>
        <w:color w:val="FF0000"/>
        <w:u w:val="single"/>
      </w:rPr>
    </w:lvl>
    <w:lvl w:ilvl="1" w:tplc="14090019" w:tentative="1">
      <w:start w:val="1"/>
      <w:numFmt w:val="lowerLetter"/>
      <w:lvlText w:val="%2."/>
      <w:lvlJc w:val="left"/>
      <w:pPr>
        <w:ind w:left="1576" w:hanging="360"/>
      </w:pPr>
    </w:lvl>
    <w:lvl w:ilvl="2" w:tplc="1409001B" w:tentative="1">
      <w:start w:val="1"/>
      <w:numFmt w:val="lowerRoman"/>
      <w:lvlText w:val="%3."/>
      <w:lvlJc w:val="right"/>
      <w:pPr>
        <w:ind w:left="2296" w:hanging="180"/>
      </w:pPr>
    </w:lvl>
    <w:lvl w:ilvl="3" w:tplc="1409000F" w:tentative="1">
      <w:start w:val="1"/>
      <w:numFmt w:val="decimal"/>
      <w:lvlText w:val="%4."/>
      <w:lvlJc w:val="left"/>
      <w:pPr>
        <w:ind w:left="3016" w:hanging="360"/>
      </w:pPr>
    </w:lvl>
    <w:lvl w:ilvl="4" w:tplc="14090019" w:tentative="1">
      <w:start w:val="1"/>
      <w:numFmt w:val="lowerLetter"/>
      <w:lvlText w:val="%5."/>
      <w:lvlJc w:val="left"/>
      <w:pPr>
        <w:ind w:left="3736" w:hanging="360"/>
      </w:pPr>
    </w:lvl>
    <w:lvl w:ilvl="5" w:tplc="1409001B" w:tentative="1">
      <w:start w:val="1"/>
      <w:numFmt w:val="lowerRoman"/>
      <w:lvlText w:val="%6."/>
      <w:lvlJc w:val="right"/>
      <w:pPr>
        <w:ind w:left="4456" w:hanging="180"/>
      </w:pPr>
    </w:lvl>
    <w:lvl w:ilvl="6" w:tplc="1409000F" w:tentative="1">
      <w:start w:val="1"/>
      <w:numFmt w:val="decimal"/>
      <w:lvlText w:val="%7."/>
      <w:lvlJc w:val="left"/>
      <w:pPr>
        <w:ind w:left="5176" w:hanging="360"/>
      </w:pPr>
    </w:lvl>
    <w:lvl w:ilvl="7" w:tplc="14090019" w:tentative="1">
      <w:start w:val="1"/>
      <w:numFmt w:val="lowerLetter"/>
      <w:lvlText w:val="%8."/>
      <w:lvlJc w:val="left"/>
      <w:pPr>
        <w:ind w:left="5896" w:hanging="360"/>
      </w:pPr>
    </w:lvl>
    <w:lvl w:ilvl="8" w:tplc="1409001B" w:tentative="1">
      <w:start w:val="1"/>
      <w:numFmt w:val="lowerRoman"/>
      <w:lvlText w:val="%9."/>
      <w:lvlJc w:val="right"/>
      <w:pPr>
        <w:ind w:left="6616" w:hanging="180"/>
      </w:pPr>
    </w:lvl>
  </w:abstractNum>
  <w:abstractNum w:abstractNumId="35" w15:restartNumberingAfterBreak="0">
    <w:nsid w:val="257F3C40"/>
    <w:multiLevelType w:val="hybridMultilevel"/>
    <w:tmpl w:val="4A0C23A4"/>
    <w:lvl w:ilvl="0" w:tplc="B91E5AB4">
      <w:start w:val="1"/>
      <w:numFmt w:val="lowerRoman"/>
      <w:lvlText w:val="%1."/>
      <w:lvlJc w:val="left"/>
      <w:pPr>
        <w:ind w:left="103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7D2F6FA">
      <w:start w:val="1"/>
      <w:numFmt w:val="lowerLetter"/>
      <w:lvlText w:val="%2"/>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484568">
      <w:start w:val="1"/>
      <w:numFmt w:val="lowerRoman"/>
      <w:lvlText w:val="%3"/>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6E5F16">
      <w:start w:val="1"/>
      <w:numFmt w:val="decimal"/>
      <w:lvlText w:val="%4"/>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E8C0E6">
      <w:start w:val="1"/>
      <w:numFmt w:val="lowerLetter"/>
      <w:lvlText w:val="%5"/>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A2B2FE">
      <w:start w:val="1"/>
      <w:numFmt w:val="lowerRoman"/>
      <w:lvlText w:val="%6"/>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C62EC0">
      <w:start w:val="1"/>
      <w:numFmt w:val="decimal"/>
      <w:lvlText w:val="%7"/>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3E4C20">
      <w:start w:val="1"/>
      <w:numFmt w:val="lowerLetter"/>
      <w:lvlText w:val="%8"/>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9A4A18">
      <w:start w:val="1"/>
      <w:numFmt w:val="lowerRoman"/>
      <w:lvlText w:val="%9"/>
      <w:lvlJc w:val="left"/>
      <w:pPr>
        <w:ind w:left="6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6082A4C"/>
    <w:multiLevelType w:val="hybridMultilevel"/>
    <w:tmpl w:val="A898715A"/>
    <w:lvl w:ilvl="0" w:tplc="FBE2C264">
      <w:start w:val="1"/>
      <w:numFmt w:val="lowerLetter"/>
      <w:lvlText w:val="%1."/>
      <w:lvlJc w:val="left"/>
      <w:pPr>
        <w:ind w:left="2130"/>
      </w:pPr>
      <w:rPr>
        <w:rFonts w:asciiTheme="minorHAnsi" w:eastAsia="Arial" w:hAnsiTheme="minorHAnsi" w:cstheme="minorHAnsi" w:hint="default"/>
        <w:b/>
        <w:bCs/>
        <w:i w:val="0"/>
        <w:strike w:val="0"/>
        <w:dstrike w:val="0"/>
        <w:color w:val="7030A0"/>
        <w:sz w:val="22"/>
        <w:szCs w:val="18"/>
        <w:u w:val="single"/>
        <w:bdr w:val="none" w:sz="0" w:space="0" w:color="auto"/>
        <w:shd w:val="clear" w:color="auto" w:fill="auto"/>
        <w:vertAlign w:val="baseline"/>
      </w:rPr>
    </w:lvl>
    <w:lvl w:ilvl="1" w:tplc="1160F466">
      <w:start w:val="1"/>
      <w:numFmt w:val="lowerRoman"/>
      <w:lvlText w:val="%2."/>
      <w:lvlJc w:val="right"/>
      <w:pPr>
        <w:ind w:left="3015" w:hanging="360"/>
      </w:pPr>
      <w:rPr>
        <w:color w:val="7030A0"/>
        <w:u w:val="single"/>
      </w:rPr>
    </w:lvl>
    <w:lvl w:ilvl="2" w:tplc="F684C136">
      <w:start w:val="1"/>
      <w:numFmt w:val="upperLetter"/>
      <w:lvlText w:val="%3."/>
      <w:lvlJc w:val="left"/>
      <w:pPr>
        <w:ind w:left="3915" w:hanging="360"/>
      </w:pPr>
      <w:rPr>
        <w:color w:val="7030A0"/>
        <w:u w:val="single"/>
      </w:rPr>
    </w:lvl>
    <w:lvl w:ilvl="3" w:tplc="1409000F" w:tentative="1">
      <w:start w:val="1"/>
      <w:numFmt w:val="decimal"/>
      <w:lvlText w:val="%4."/>
      <w:lvlJc w:val="left"/>
      <w:pPr>
        <w:ind w:left="4455" w:hanging="360"/>
      </w:pPr>
    </w:lvl>
    <w:lvl w:ilvl="4" w:tplc="14090019" w:tentative="1">
      <w:start w:val="1"/>
      <w:numFmt w:val="lowerLetter"/>
      <w:lvlText w:val="%5."/>
      <w:lvlJc w:val="left"/>
      <w:pPr>
        <w:ind w:left="5175" w:hanging="360"/>
      </w:pPr>
    </w:lvl>
    <w:lvl w:ilvl="5" w:tplc="1409001B" w:tentative="1">
      <w:start w:val="1"/>
      <w:numFmt w:val="lowerRoman"/>
      <w:lvlText w:val="%6."/>
      <w:lvlJc w:val="right"/>
      <w:pPr>
        <w:ind w:left="5895" w:hanging="180"/>
      </w:pPr>
    </w:lvl>
    <w:lvl w:ilvl="6" w:tplc="1409000F" w:tentative="1">
      <w:start w:val="1"/>
      <w:numFmt w:val="decimal"/>
      <w:lvlText w:val="%7."/>
      <w:lvlJc w:val="left"/>
      <w:pPr>
        <w:ind w:left="6615" w:hanging="360"/>
      </w:pPr>
    </w:lvl>
    <w:lvl w:ilvl="7" w:tplc="14090019" w:tentative="1">
      <w:start w:val="1"/>
      <w:numFmt w:val="lowerLetter"/>
      <w:lvlText w:val="%8."/>
      <w:lvlJc w:val="left"/>
      <w:pPr>
        <w:ind w:left="7335" w:hanging="360"/>
      </w:pPr>
    </w:lvl>
    <w:lvl w:ilvl="8" w:tplc="1409001B" w:tentative="1">
      <w:start w:val="1"/>
      <w:numFmt w:val="lowerRoman"/>
      <w:lvlText w:val="%9."/>
      <w:lvlJc w:val="right"/>
      <w:pPr>
        <w:ind w:left="8055" w:hanging="180"/>
      </w:pPr>
    </w:lvl>
  </w:abstractNum>
  <w:abstractNum w:abstractNumId="37" w15:restartNumberingAfterBreak="0">
    <w:nsid w:val="281D2529"/>
    <w:multiLevelType w:val="hybridMultilevel"/>
    <w:tmpl w:val="29C6E7F8"/>
    <w:lvl w:ilvl="0" w:tplc="CC4C1272">
      <w:start w:val="1"/>
      <w:numFmt w:val="lowerRoman"/>
      <w:lvlText w:val="%1."/>
      <w:lvlJc w:val="left"/>
      <w:pPr>
        <w:ind w:left="1080" w:hanging="360"/>
      </w:pPr>
      <w:rPr>
        <w:rFonts w:hint="default"/>
        <w:b/>
        <w:color w:val="auto"/>
        <w:sz w:val="22"/>
        <w:u w:val="singl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2CA03426"/>
    <w:multiLevelType w:val="hybridMultilevel"/>
    <w:tmpl w:val="A10E2C54"/>
    <w:lvl w:ilvl="0" w:tplc="1540BE2C">
      <w:start w:val="1"/>
      <w:numFmt w:val="lowerRoman"/>
      <w:lvlText w:val="%1."/>
      <w:lvlJc w:val="left"/>
      <w:pPr>
        <w:ind w:left="1058"/>
      </w:pPr>
      <w:rPr>
        <w:rFonts w:asciiTheme="minorHAnsi" w:eastAsia="Arial" w:hAnsiTheme="minorHAnsi" w:cstheme="minorHAnsi" w:hint="default"/>
        <w:b/>
        <w:i w:val="0"/>
        <w:strike/>
        <w:dstrike w:val="0"/>
        <w:color w:val="000000"/>
        <w:sz w:val="22"/>
        <w:szCs w:val="22"/>
        <w:u w:val="none" w:color="000000"/>
        <w:bdr w:val="none" w:sz="0" w:space="0" w:color="auto"/>
        <w:shd w:val="clear" w:color="auto" w:fill="auto"/>
        <w:vertAlign w:val="baseline"/>
      </w:rPr>
    </w:lvl>
    <w:lvl w:ilvl="1" w:tplc="4BEC1838">
      <w:start w:val="1"/>
      <w:numFmt w:val="lowerLetter"/>
      <w:lvlText w:val="%2"/>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20257E">
      <w:start w:val="1"/>
      <w:numFmt w:val="lowerRoman"/>
      <w:lvlText w:val="%3"/>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9E6758">
      <w:start w:val="1"/>
      <w:numFmt w:val="decimal"/>
      <w:lvlText w:val="%4"/>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6ED77C">
      <w:start w:val="1"/>
      <w:numFmt w:val="lowerLetter"/>
      <w:lvlText w:val="%5"/>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2A24A86">
      <w:start w:val="1"/>
      <w:numFmt w:val="lowerRoman"/>
      <w:lvlText w:val="%6"/>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2C83F6">
      <w:start w:val="1"/>
      <w:numFmt w:val="decimal"/>
      <w:lvlText w:val="%7"/>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52D88C">
      <w:start w:val="1"/>
      <w:numFmt w:val="lowerLetter"/>
      <w:lvlText w:val="%8"/>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3A41AA">
      <w:start w:val="1"/>
      <w:numFmt w:val="lowerRoman"/>
      <w:lvlText w:val="%9"/>
      <w:lvlJc w:val="left"/>
      <w:pPr>
        <w:ind w:left="6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1C51A8C"/>
    <w:multiLevelType w:val="hybridMultilevel"/>
    <w:tmpl w:val="BAE207B4"/>
    <w:lvl w:ilvl="0" w:tplc="EFCE340A">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40" w15:restartNumberingAfterBreak="0">
    <w:nsid w:val="352B633D"/>
    <w:multiLevelType w:val="hybridMultilevel"/>
    <w:tmpl w:val="DA80DD62"/>
    <w:lvl w:ilvl="0" w:tplc="739A7E02">
      <w:start w:val="1"/>
      <w:numFmt w:val="lowerLetter"/>
      <w:lvlText w:val="%1."/>
      <w:lvlJc w:val="left"/>
      <w:pPr>
        <w:ind w:left="720" w:hanging="360"/>
      </w:pPr>
      <w:rPr>
        <w:rFonts w:asciiTheme="minorHAnsi" w:hAnsiTheme="minorHAnsi" w:cstheme="minorHAnsi" w:hint="default"/>
        <w:b/>
        <w:color w:val="FF0000"/>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56F1331"/>
    <w:multiLevelType w:val="hybridMultilevel"/>
    <w:tmpl w:val="B7608684"/>
    <w:lvl w:ilvl="0" w:tplc="21E6D528">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1" w:tplc="528AE334">
      <w:start w:val="1"/>
      <w:numFmt w:val="lowerRoman"/>
      <w:lvlText w:val="%2."/>
      <w:lvlJc w:val="left"/>
      <w:pPr>
        <w:ind w:left="1080"/>
      </w:pPr>
      <w:rPr>
        <w:rFonts w:asciiTheme="minorHAnsi" w:eastAsia="Arial" w:hAnsiTheme="minorHAnsi" w:cstheme="minorHAnsi"/>
        <w:b w:val="0"/>
        <w:i w:val="0"/>
        <w:strike w:val="0"/>
        <w:dstrike w:val="0"/>
        <w:color w:val="000000"/>
        <w:sz w:val="22"/>
        <w:szCs w:val="18"/>
        <w:u w:val="none" w:color="000000"/>
        <w:bdr w:val="none" w:sz="0" w:space="0" w:color="auto"/>
        <w:shd w:val="clear" w:color="auto" w:fill="auto"/>
        <w:vertAlign w:val="baseline"/>
      </w:rPr>
    </w:lvl>
    <w:lvl w:ilvl="2" w:tplc="7592E60A">
      <w:start w:val="1"/>
      <w:numFmt w:val="upperLetter"/>
      <w:lvlText w:val="%3."/>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78F1E2">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163CE6">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4A9C1A">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3E498E">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84C48C">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2858D6">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65C2FD9"/>
    <w:multiLevelType w:val="hybridMultilevel"/>
    <w:tmpl w:val="A5E82BDA"/>
    <w:lvl w:ilvl="0" w:tplc="A836899E">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70C73A0">
      <w:start w:val="1"/>
      <w:numFmt w:val="lowerLetter"/>
      <w:lvlText w:val="%2"/>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A1EEA48">
      <w:start w:val="1"/>
      <w:numFmt w:val="lowerRoman"/>
      <w:lvlText w:val="%3"/>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E2C050">
      <w:start w:val="1"/>
      <w:numFmt w:val="decimal"/>
      <w:lvlText w:val="%4"/>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FC5668">
      <w:start w:val="1"/>
      <w:numFmt w:val="lowerLetter"/>
      <w:lvlText w:val="%5"/>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DAD9F2">
      <w:start w:val="1"/>
      <w:numFmt w:val="lowerRoman"/>
      <w:lvlText w:val="%6"/>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08FF4E">
      <w:start w:val="1"/>
      <w:numFmt w:val="decimal"/>
      <w:lvlText w:val="%7"/>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A6CB22">
      <w:start w:val="1"/>
      <w:numFmt w:val="lowerLetter"/>
      <w:lvlText w:val="%8"/>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0227C4">
      <w:start w:val="1"/>
      <w:numFmt w:val="lowerRoman"/>
      <w:lvlText w:val="%9"/>
      <w:lvlJc w:val="left"/>
      <w:pPr>
        <w:ind w:left="6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7305E03"/>
    <w:multiLevelType w:val="hybridMultilevel"/>
    <w:tmpl w:val="A7A849E8"/>
    <w:lvl w:ilvl="0" w:tplc="BB4C0510">
      <w:start w:val="1"/>
      <w:numFmt w:val="lowerLetter"/>
      <w:lvlText w:val="%1."/>
      <w:lvlJc w:val="left"/>
      <w:pPr>
        <w:ind w:left="855" w:hanging="360"/>
      </w:pPr>
      <w:rPr>
        <w:u w:val="single"/>
      </w:rPr>
    </w:lvl>
    <w:lvl w:ilvl="1" w:tplc="CC86B65C">
      <w:start w:val="1"/>
      <w:numFmt w:val="lowerRoman"/>
      <w:lvlText w:val="%2."/>
      <w:lvlJc w:val="right"/>
      <w:pPr>
        <w:ind w:left="1575" w:hanging="360"/>
      </w:pPr>
      <w:rPr>
        <w:color w:val="7030A0"/>
        <w:u w:val="single"/>
      </w:r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44" w15:restartNumberingAfterBreak="0">
    <w:nsid w:val="38474247"/>
    <w:multiLevelType w:val="hybridMultilevel"/>
    <w:tmpl w:val="B7608684"/>
    <w:lvl w:ilvl="0" w:tplc="21E6D528">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1" w:tplc="528AE334">
      <w:start w:val="1"/>
      <w:numFmt w:val="lowerRoman"/>
      <w:lvlText w:val="%2."/>
      <w:lvlJc w:val="left"/>
      <w:pPr>
        <w:ind w:left="1080"/>
      </w:pPr>
      <w:rPr>
        <w:rFonts w:asciiTheme="minorHAnsi" w:eastAsia="Arial" w:hAnsiTheme="minorHAnsi" w:cstheme="minorHAnsi"/>
        <w:b w:val="0"/>
        <w:i w:val="0"/>
        <w:strike w:val="0"/>
        <w:dstrike w:val="0"/>
        <w:color w:val="000000"/>
        <w:sz w:val="22"/>
        <w:szCs w:val="18"/>
        <w:u w:val="none" w:color="000000"/>
        <w:bdr w:val="none" w:sz="0" w:space="0" w:color="auto"/>
        <w:shd w:val="clear" w:color="auto" w:fill="auto"/>
        <w:vertAlign w:val="baseline"/>
      </w:rPr>
    </w:lvl>
    <w:lvl w:ilvl="2" w:tplc="7592E60A">
      <w:start w:val="1"/>
      <w:numFmt w:val="upperLetter"/>
      <w:lvlText w:val="%3."/>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78F1E2">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163CE6">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4A9C1A">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3E498E">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84C48C">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2858D6">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8844DF9"/>
    <w:multiLevelType w:val="multilevel"/>
    <w:tmpl w:val="3B3CDB4A"/>
    <w:lvl w:ilvl="0">
      <w:start w:val="1"/>
      <w:numFmt w:val="decimal"/>
      <w:pStyle w:val="s32-alistwithin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97F7691"/>
    <w:multiLevelType w:val="hybridMultilevel"/>
    <w:tmpl w:val="7A2A204C"/>
    <w:lvl w:ilvl="0" w:tplc="6CAC5E24">
      <w:start w:val="1"/>
      <w:numFmt w:val="lowerRoman"/>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5660654">
      <w:start w:val="1"/>
      <w:numFmt w:val="lowerLetter"/>
      <w:lvlText w:val="%2"/>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3469BE">
      <w:start w:val="1"/>
      <w:numFmt w:val="lowerRoman"/>
      <w:lvlText w:val="%3"/>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543816">
      <w:start w:val="1"/>
      <w:numFmt w:val="decimal"/>
      <w:lvlText w:val="%4"/>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1C8AF0">
      <w:start w:val="1"/>
      <w:numFmt w:val="lowerLetter"/>
      <w:lvlText w:val="%5"/>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B057C4">
      <w:start w:val="1"/>
      <w:numFmt w:val="lowerRoman"/>
      <w:lvlText w:val="%6"/>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64DE44">
      <w:start w:val="1"/>
      <w:numFmt w:val="decimal"/>
      <w:lvlText w:val="%7"/>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122BAC">
      <w:start w:val="1"/>
      <w:numFmt w:val="lowerLetter"/>
      <w:lvlText w:val="%8"/>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6C604E">
      <w:start w:val="1"/>
      <w:numFmt w:val="lowerRoman"/>
      <w:lvlText w:val="%9"/>
      <w:lvlJc w:val="left"/>
      <w:pPr>
        <w:ind w:left="6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ADA72BD"/>
    <w:multiLevelType w:val="hybridMultilevel"/>
    <w:tmpl w:val="61706534"/>
    <w:lvl w:ilvl="0" w:tplc="114C10F4">
      <w:start w:val="1"/>
      <w:numFmt w:val="lowerLetter"/>
      <w:lvlText w:val="%1."/>
      <w:lvlJc w:val="left"/>
      <w:pPr>
        <w:ind w:left="856"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6" w:hanging="360"/>
      </w:pPr>
    </w:lvl>
    <w:lvl w:ilvl="2" w:tplc="1409001B" w:tentative="1">
      <w:start w:val="1"/>
      <w:numFmt w:val="lowerRoman"/>
      <w:lvlText w:val="%3."/>
      <w:lvlJc w:val="right"/>
      <w:pPr>
        <w:ind w:left="2296" w:hanging="180"/>
      </w:pPr>
    </w:lvl>
    <w:lvl w:ilvl="3" w:tplc="1409000F" w:tentative="1">
      <w:start w:val="1"/>
      <w:numFmt w:val="decimal"/>
      <w:lvlText w:val="%4."/>
      <w:lvlJc w:val="left"/>
      <w:pPr>
        <w:ind w:left="3016" w:hanging="360"/>
      </w:pPr>
    </w:lvl>
    <w:lvl w:ilvl="4" w:tplc="14090019" w:tentative="1">
      <w:start w:val="1"/>
      <w:numFmt w:val="lowerLetter"/>
      <w:lvlText w:val="%5."/>
      <w:lvlJc w:val="left"/>
      <w:pPr>
        <w:ind w:left="3736" w:hanging="360"/>
      </w:pPr>
    </w:lvl>
    <w:lvl w:ilvl="5" w:tplc="1409001B" w:tentative="1">
      <w:start w:val="1"/>
      <w:numFmt w:val="lowerRoman"/>
      <w:lvlText w:val="%6."/>
      <w:lvlJc w:val="right"/>
      <w:pPr>
        <w:ind w:left="4456" w:hanging="180"/>
      </w:pPr>
    </w:lvl>
    <w:lvl w:ilvl="6" w:tplc="1409000F" w:tentative="1">
      <w:start w:val="1"/>
      <w:numFmt w:val="decimal"/>
      <w:lvlText w:val="%7."/>
      <w:lvlJc w:val="left"/>
      <w:pPr>
        <w:ind w:left="5176" w:hanging="360"/>
      </w:pPr>
    </w:lvl>
    <w:lvl w:ilvl="7" w:tplc="14090019" w:tentative="1">
      <w:start w:val="1"/>
      <w:numFmt w:val="lowerLetter"/>
      <w:lvlText w:val="%8."/>
      <w:lvlJc w:val="left"/>
      <w:pPr>
        <w:ind w:left="5896" w:hanging="360"/>
      </w:pPr>
    </w:lvl>
    <w:lvl w:ilvl="8" w:tplc="1409001B" w:tentative="1">
      <w:start w:val="1"/>
      <w:numFmt w:val="lowerRoman"/>
      <w:lvlText w:val="%9."/>
      <w:lvlJc w:val="right"/>
      <w:pPr>
        <w:ind w:left="6616" w:hanging="180"/>
      </w:pPr>
    </w:lvl>
  </w:abstractNum>
  <w:abstractNum w:abstractNumId="48" w15:restartNumberingAfterBreak="0">
    <w:nsid w:val="43473558"/>
    <w:multiLevelType w:val="hybridMultilevel"/>
    <w:tmpl w:val="3E34CF0C"/>
    <w:lvl w:ilvl="0" w:tplc="A6F2FE1A">
      <w:start w:val="1"/>
      <w:numFmt w:val="lowerLetter"/>
      <w:lvlText w:val="%1."/>
      <w:lvlJc w:val="left"/>
      <w:pPr>
        <w:ind w:left="720" w:hanging="360"/>
      </w:pPr>
      <w:rPr>
        <w:rFonts w:asciiTheme="minorHAnsi" w:hAnsiTheme="minorHAnsi" w:cstheme="minorHAnsi" w:hint="default"/>
        <w:b/>
        <w:color w:val="FF0000"/>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59A5A12"/>
    <w:multiLevelType w:val="hybridMultilevel"/>
    <w:tmpl w:val="D9900BF2"/>
    <w:lvl w:ilvl="0" w:tplc="4EBCDC20">
      <w:start w:val="1"/>
      <w:numFmt w:val="lowerLetter"/>
      <w:lvlText w:val="%1."/>
      <w:lvlJc w:val="left"/>
      <w:pPr>
        <w:ind w:left="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24C5B0">
      <w:start w:val="1"/>
      <w:numFmt w:val="lowerRoman"/>
      <w:lvlText w:val="%2."/>
      <w:lvlJc w:val="left"/>
      <w:pPr>
        <w:ind w:left="1080"/>
      </w:pPr>
      <w:rPr>
        <w:rFonts w:ascii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F8C5C16">
      <w:start w:val="1"/>
      <w:numFmt w:val="lowerRoman"/>
      <w:lvlText w:val="%3"/>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FE82C7C">
      <w:start w:val="1"/>
      <w:numFmt w:val="decimal"/>
      <w:lvlText w:val="%4"/>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BAF346">
      <w:start w:val="1"/>
      <w:numFmt w:val="lowerLetter"/>
      <w:lvlText w:val="%5"/>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AE8036">
      <w:start w:val="1"/>
      <w:numFmt w:val="lowerRoman"/>
      <w:lvlText w:val="%6"/>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A85C42">
      <w:start w:val="1"/>
      <w:numFmt w:val="decimal"/>
      <w:lvlText w:val="%7"/>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501A64">
      <w:start w:val="1"/>
      <w:numFmt w:val="lowerLetter"/>
      <w:lvlText w:val="%8"/>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E22B8C">
      <w:start w:val="1"/>
      <w:numFmt w:val="lowerRoman"/>
      <w:lvlText w:val="%9"/>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A561B83"/>
    <w:multiLevelType w:val="hybridMultilevel"/>
    <w:tmpl w:val="1312EEA6"/>
    <w:lvl w:ilvl="0" w:tplc="ED06AF2C">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51" w15:restartNumberingAfterBreak="0">
    <w:nsid w:val="4A9E6553"/>
    <w:multiLevelType w:val="hybridMultilevel"/>
    <w:tmpl w:val="29C8252E"/>
    <w:lvl w:ilvl="0" w:tplc="BE0C582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FCFBAC">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8D61B48">
      <w:start w:val="1"/>
      <w:numFmt w:val="lowerRoman"/>
      <w:lvlText w:val="%3"/>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66EBD0">
      <w:start w:val="1"/>
      <w:numFmt w:val="decimal"/>
      <w:lvlText w:val="%4"/>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42D62E">
      <w:start w:val="1"/>
      <w:numFmt w:val="lowerLetter"/>
      <w:lvlText w:val="%5"/>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7ED13A">
      <w:start w:val="1"/>
      <w:numFmt w:val="lowerRoman"/>
      <w:lvlText w:val="%6"/>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DCCDF76">
      <w:start w:val="1"/>
      <w:numFmt w:val="decimal"/>
      <w:lvlText w:val="%7"/>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CC46F4">
      <w:start w:val="1"/>
      <w:numFmt w:val="lowerLetter"/>
      <w:lvlText w:val="%8"/>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56965C">
      <w:start w:val="1"/>
      <w:numFmt w:val="lowerRoman"/>
      <w:lvlText w:val="%9"/>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BC16980"/>
    <w:multiLevelType w:val="hybridMultilevel"/>
    <w:tmpl w:val="A1909512"/>
    <w:lvl w:ilvl="0" w:tplc="44A6ECF8">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FE179A">
      <w:start w:val="1"/>
      <w:numFmt w:val="lowerRoman"/>
      <w:lvlText w:val="%2."/>
      <w:lvlJc w:val="left"/>
      <w:pPr>
        <w:ind w:left="11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504AE66">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DA9E16">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5EB3FA">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489706">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8EBBE8">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ECD47E">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FE28E2">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4C6E543B"/>
    <w:multiLevelType w:val="hybridMultilevel"/>
    <w:tmpl w:val="A596E4EA"/>
    <w:lvl w:ilvl="0" w:tplc="99FE39E0">
      <w:start w:val="1"/>
      <w:numFmt w:val="lowerRoman"/>
      <w:lvlText w:val="%1."/>
      <w:lvlJc w:val="left"/>
      <w:pPr>
        <w:ind w:left="11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754EC38">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282776">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E65008">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3A6CB8">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68F474">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5EC06B8">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006D18">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CC8B8E">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E932F7E"/>
    <w:multiLevelType w:val="hybridMultilevel"/>
    <w:tmpl w:val="692AFE68"/>
    <w:lvl w:ilvl="0" w:tplc="5E6EF88E">
      <w:start w:val="1"/>
      <w:numFmt w:val="lowerRoman"/>
      <w:lvlText w:val="%1."/>
      <w:lvlJc w:val="left"/>
      <w:pPr>
        <w:ind w:left="1050"/>
      </w:pPr>
      <w:rPr>
        <w:rFonts w:asciiTheme="minorHAnsi" w:eastAsia="Arial" w:hAnsiTheme="minorHAnsi" w:cstheme="minorHAnsi" w:hint="default"/>
        <w:b w:val="0"/>
        <w:i w:val="0"/>
        <w:strike w:val="0"/>
        <w:dstrike w:val="0"/>
        <w:color w:val="000000"/>
        <w:sz w:val="22"/>
        <w:szCs w:val="22"/>
        <w:u w:val="none"/>
        <w:bdr w:val="none" w:sz="0" w:space="0" w:color="auto"/>
        <w:shd w:val="clear" w:color="auto" w:fill="auto"/>
        <w:vertAlign w:val="baseline"/>
      </w:rPr>
    </w:lvl>
    <w:lvl w:ilvl="1" w:tplc="162AC15E">
      <w:start w:val="1"/>
      <w:numFmt w:val="lowerLetter"/>
      <w:lvlText w:val="%2"/>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64E23A">
      <w:start w:val="1"/>
      <w:numFmt w:val="lowerRoman"/>
      <w:lvlText w:val="%3"/>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6F6DC78">
      <w:start w:val="1"/>
      <w:numFmt w:val="decimal"/>
      <w:lvlText w:val="%4"/>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52B826">
      <w:start w:val="1"/>
      <w:numFmt w:val="lowerLetter"/>
      <w:lvlText w:val="%5"/>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CEE1D6">
      <w:start w:val="1"/>
      <w:numFmt w:val="lowerRoman"/>
      <w:lvlText w:val="%6"/>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A4D7B2">
      <w:start w:val="1"/>
      <w:numFmt w:val="decimal"/>
      <w:lvlText w:val="%7"/>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6CDDA0">
      <w:start w:val="1"/>
      <w:numFmt w:val="lowerLetter"/>
      <w:lvlText w:val="%8"/>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E26122">
      <w:start w:val="1"/>
      <w:numFmt w:val="lowerRoman"/>
      <w:lvlText w:val="%9"/>
      <w:lvlJc w:val="left"/>
      <w:pPr>
        <w:ind w:left="6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35D5E9B"/>
    <w:multiLevelType w:val="hybridMultilevel"/>
    <w:tmpl w:val="6D689F56"/>
    <w:lvl w:ilvl="0" w:tplc="9CEED1FC">
      <w:start w:val="1"/>
      <w:numFmt w:val="lowerRoman"/>
      <w:lvlText w:val="%1."/>
      <w:lvlJc w:val="left"/>
      <w:pPr>
        <w:ind w:left="720" w:hanging="360"/>
      </w:pPr>
      <w:rPr>
        <w:rFonts w:hint="default"/>
        <w:b/>
        <w:color w:val="FF0000"/>
        <w:sz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4477A22"/>
    <w:multiLevelType w:val="multilevel"/>
    <w:tmpl w:val="7226BF3E"/>
    <w:lvl w:ilvl="0">
      <w:start w:val="1"/>
      <w:numFmt w:val="decimal"/>
      <w:lvlText w:val="%1."/>
      <w:lvlJc w:val="left"/>
      <w:pPr>
        <w:tabs>
          <w:tab w:val="num" w:pos="720"/>
        </w:tabs>
        <w:ind w:left="720" w:hanging="720"/>
      </w:pPr>
    </w:lvl>
    <w:lvl w:ilvl="1">
      <w:start w:val="1"/>
      <w:numFmt w:val="decimal"/>
      <w:pStyle w:val="s42A-11Heading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44C3DF2"/>
    <w:multiLevelType w:val="hybridMultilevel"/>
    <w:tmpl w:val="C0003840"/>
    <w:lvl w:ilvl="0" w:tplc="4424ABE4">
      <w:start w:val="1"/>
      <w:numFmt w:val="lowerRoman"/>
      <w:lvlText w:val="%1."/>
      <w:lvlJc w:val="left"/>
      <w:pPr>
        <w:ind w:left="1520" w:hanging="360"/>
      </w:pPr>
      <w:rPr>
        <w:rFonts w:hint="default"/>
        <w:i w:val="0"/>
        <w:sz w:val="22"/>
      </w:rPr>
    </w:lvl>
    <w:lvl w:ilvl="1" w:tplc="14090019" w:tentative="1">
      <w:start w:val="1"/>
      <w:numFmt w:val="lowerLetter"/>
      <w:lvlText w:val="%2."/>
      <w:lvlJc w:val="left"/>
      <w:pPr>
        <w:ind w:left="2240" w:hanging="360"/>
      </w:pPr>
    </w:lvl>
    <w:lvl w:ilvl="2" w:tplc="4424ABE4">
      <w:start w:val="1"/>
      <w:numFmt w:val="lowerRoman"/>
      <w:lvlText w:val="%3."/>
      <w:lvlJc w:val="left"/>
      <w:pPr>
        <w:ind w:left="2960" w:hanging="180"/>
      </w:pPr>
      <w:rPr>
        <w:rFonts w:hint="default"/>
        <w:i w:val="0"/>
        <w:sz w:val="22"/>
      </w:rPr>
    </w:lvl>
    <w:lvl w:ilvl="3" w:tplc="1409000F" w:tentative="1">
      <w:start w:val="1"/>
      <w:numFmt w:val="decimal"/>
      <w:lvlText w:val="%4."/>
      <w:lvlJc w:val="left"/>
      <w:pPr>
        <w:ind w:left="3680" w:hanging="360"/>
      </w:pPr>
    </w:lvl>
    <w:lvl w:ilvl="4" w:tplc="14090019" w:tentative="1">
      <w:start w:val="1"/>
      <w:numFmt w:val="lowerLetter"/>
      <w:lvlText w:val="%5."/>
      <w:lvlJc w:val="left"/>
      <w:pPr>
        <w:ind w:left="4400" w:hanging="360"/>
      </w:pPr>
    </w:lvl>
    <w:lvl w:ilvl="5" w:tplc="1409001B" w:tentative="1">
      <w:start w:val="1"/>
      <w:numFmt w:val="lowerRoman"/>
      <w:lvlText w:val="%6."/>
      <w:lvlJc w:val="right"/>
      <w:pPr>
        <w:ind w:left="5120" w:hanging="180"/>
      </w:pPr>
    </w:lvl>
    <w:lvl w:ilvl="6" w:tplc="1409000F" w:tentative="1">
      <w:start w:val="1"/>
      <w:numFmt w:val="decimal"/>
      <w:lvlText w:val="%7."/>
      <w:lvlJc w:val="left"/>
      <w:pPr>
        <w:ind w:left="5840" w:hanging="360"/>
      </w:pPr>
    </w:lvl>
    <w:lvl w:ilvl="7" w:tplc="14090019" w:tentative="1">
      <w:start w:val="1"/>
      <w:numFmt w:val="lowerLetter"/>
      <w:lvlText w:val="%8."/>
      <w:lvlJc w:val="left"/>
      <w:pPr>
        <w:ind w:left="6560" w:hanging="360"/>
      </w:pPr>
    </w:lvl>
    <w:lvl w:ilvl="8" w:tplc="1409001B" w:tentative="1">
      <w:start w:val="1"/>
      <w:numFmt w:val="lowerRoman"/>
      <w:lvlText w:val="%9."/>
      <w:lvlJc w:val="right"/>
      <w:pPr>
        <w:ind w:left="7280" w:hanging="180"/>
      </w:pPr>
    </w:lvl>
  </w:abstractNum>
  <w:abstractNum w:abstractNumId="58" w15:restartNumberingAfterBreak="0">
    <w:nsid w:val="594F6E1E"/>
    <w:multiLevelType w:val="hybridMultilevel"/>
    <w:tmpl w:val="1EDC507A"/>
    <w:lvl w:ilvl="0" w:tplc="EE829686">
      <w:start w:val="1"/>
      <w:numFmt w:val="lowerLetter"/>
      <w:lvlText w:val="%1."/>
      <w:lvlJc w:val="left"/>
      <w:pPr>
        <w:ind w:left="856" w:hanging="360"/>
      </w:pPr>
      <w:rPr>
        <w:color w:val="FF0000"/>
        <w:u w:val="single"/>
      </w:rPr>
    </w:lvl>
    <w:lvl w:ilvl="1" w:tplc="14090019" w:tentative="1">
      <w:start w:val="1"/>
      <w:numFmt w:val="lowerLetter"/>
      <w:lvlText w:val="%2."/>
      <w:lvlJc w:val="left"/>
      <w:pPr>
        <w:ind w:left="1576" w:hanging="360"/>
      </w:pPr>
    </w:lvl>
    <w:lvl w:ilvl="2" w:tplc="1409001B" w:tentative="1">
      <w:start w:val="1"/>
      <w:numFmt w:val="lowerRoman"/>
      <w:lvlText w:val="%3."/>
      <w:lvlJc w:val="right"/>
      <w:pPr>
        <w:ind w:left="2296" w:hanging="180"/>
      </w:pPr>
    </w:lvl>
    <w:lvl w:ilvl="3" w:tplc="1409000F" w:tentative="1">
      <w:start w:val="1"/>
      <w:numFmt w:val="decimal"/>
      <w:lvlText w:val="%4."/>
      <w:lvlJc w:val="left"/>
      <w:pPr>
        <w:ind w:left="3016" w:hanging="360"/>
      </w:pPr>
    </w:lvl>
    <w:lvl w:ilvl="4" w:tplc="14090019" w:tentative="1">
      <w:start w:val="1"/>
      <w:numFmt w:val="lowerLetter"/>
      <w:lvlText w:val="%5."/>
      <w:lvlJc w:val="left"/>
      <w:pPr>
        <w:ind w:left="3736" w:hanging="360"/>
      </w:pPr>
    </w:lvl>
    <w:lvl w:ilvl="5" w:tplc="1409001B" w:tentative="1">
      <w:start w:val="1"/>
      <w:numFmt w:val="lowerRoman"/>
      <w:lvlText w:val="%6."/>
      <w:lvlJc w:val="right"/>
      <w:pPr>
        <w:ind w:left="4456" w:hanging="180"/>
      </w:pPr>
    </w:lvl>
    <w:lvl w:ilvl="6" w:tplc="1409000F" w:tentative="1">
      <w:start w:val="1"/>
      <w:numFmt w:val="decimal"/>
      <w:lvlText w:val="%7."/>
      <w:lvlJc w:val="left"/>
      <w:pPr>
        <w:ind w:left="5176" w:hanging="360"/>
      </w:pPr>
    </w:lvl>
    <w:lvl w:ilvl="7" w:tplc="14090019" w:tentative="1">
      <w:start w:val="1"/>
      <w:numFmt w:val="lowerLetter"/>
      <w:lvlText w:val="%8."/>
      <w:lvlJc w:val="left"/>
      <w:pPr>
        <w:ind w:left="5896" w:hanging="360"/>
      </w:pPr>
    </w:lvl>
    <w:lvl w:ilvl="8" w:tplc="1409001B" w:tentative="1">
      <w:start w:val="1"/>
      <w:numFmt w:val="lowerRoman"/>
      <w:lvlText w:val="%9."/>
      <w:lvlJc w:val="right"/>
      <w:pPr>
        <w:ind w:left="6616" w:hanging="180"/>
      </w:pPr>
    </w:lvl>
  </w:abstractNum>
  <w:abstractNum w:abstractNumId="59" w15:restartNumberingAfterBreak="0">
    <w:nsid w:val="5CB71E24"/>
    <w:multiLevelType w:val="hybridMultilevel"/>
    <w:tmpl w:val="B7608684"/>
    <w:lvl w:ilvl="0" w:tplc="21E6D528">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1" w:tplc="528AE334">
      <w:start w:val="1"/>
      <w:numFmt w:val="lowerRoman"/>
      <w:lvlText w:val="%2."/>
      <w:lvlJc w:val="left"/>
      <w:pPr>
        <w:ind w:left="1080"/>
      </w:pPr>
      <w:rPr>
        <w:rFonts w:asciiTheme="minorHAnsi" w:eastAsia="Arial" w:hAnsiTheme="minorHAnsi" w:cstheme="minorHAnsi"/>
        <w:b w:val="0"/>
        <w:i w:val="0"/>
        <w:strike w:val="0"/>
        <w:dstrike w:val="0"/>
        <w:color w:val="000000"/>
        <w:sz w:val="22"/>
        <w:szCs w:val="18"/>
        <w:u w:val="none" w:color="000000"/>
        <w:bdr w:val="none" w:sz="0" w:space="0" w:color="auto"/>
        <w:shd w:val="clear" w:color="auto" w:fill="auto"/>
        <w:vertAlign w:val="baseline"/>
      </w:rPr>
    </w:lvl>
    <w:lvl w:ilvl="2" w:tplc="7592E60A">
      <w:start w:val="1"/>
      <w:numFmt w:val="upperLetter"/>
      <w:lvlText w:val="%3."/>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78F1E2">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163CE6">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4A9C1A">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3E498E">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84C48C">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2858D6">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D8C1B53"/>
    <w:multiLevelType w:val="hybridMultilevel"/>
    <w:tmpl w:val="838C37AA"/>
    <w:lvl w:ilvl="0" w:tplc="CBA2C392">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B276B4">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1C8AE5C">
      <w:start w:val="1"/>
      <w:numFmt w:val="lowerRoman"/>
      <w:lvlText w:val="%3"/>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94BF96">
      <w:start w:val="1"/>
      <w:numFmt w:val="decimal"/>
      <w:lvlText w:val="%4"/>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107E82">
      <w:start w:val="1"/>
      <w:numFmt w:val="lowerLetter"/>
      <w:lvlText w:val="%5"/>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64D0B8">
      <w:start w:val="1"/>
      <w:numFmt w:val="lowerRoman"/>
      <w:lvlText w:val="%6"/>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1ACE16">
      <w:start w:val="1"/>
      <w:numFmt w:val="decimal"/>
      <w:lvlText w:val="%7"/>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A4193E">
      <w:start w:val="1"/>
      <w:numFmt w:val="lowerLetter"/>
      <w:lvlText w:val="%8"/>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7C4BF4">
      <w:start w:val="1"/>
      <w:numFmt w:val="lowerRoman"/>
      <w:lvlText w:val="%9"/>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651B0592"/>
    <w:multiLevelType w:val="hybridMultilevel"/>
    <w:tmpl w:val="E04A11C0"/>
    <w:lvl w:ilvl="0" w:tplc="3D1CD5F0">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C88894">
      <w:start w:val="2"/>
      <w:numFmt w:val="lowerRoman"/>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A420A6">
      <w:start w:val="1"/>
      <w:numFmt w:val="lowerRoman"/>
      <w:lvlText w:val="%3"/>
      <w:lvlJc w:val="left"/>
      <w:pPr>
        <w:ind w:left="17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20B296">
      <w:start w:val="1"/>
      <w:numFmt w:val="decimal"/>
      <w:lvlText w:val="%4"/>
      <w:lvlJc w:val="left"/>
      <w:pPr>
        <w:ind w:left="24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0AC762">
      <w:start w:val="1"/>
      <w:numFmt w:val="lowerLetter"/>
      <w:lvlText w:val="%5"/>
      <w:lvlJc w:val="left"/>
      <w:pPr>
        <w:ind w:left="32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1A6994">
      <w:start w:val="1"/>
      <w:numFmt w:val="lowerRoman"/>
      <w:lvlText w:val="%6"/>
      <w:lvlJc w:val="left"/>
      <w:pPr>
        <w:ind w:left="3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06537A">
      <w:start w:val="1"/>
      <w:numFmt w:val="decimal"/>
      <w:lvlText w:val="%7"/>
      <w:lvlJc w:val="left"/>
      <w:pPr>
        <w:ind w:left="46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3092A2">
      <w:start w:val="1"/>
      <w:numFmt w:val="lowerLetter"/>
      <w:lvlText w:val="%8"/>
      <w:lvlJc w:val="left"/>
      <w:pPr>
        <w:ind w:left="5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14F1A2">
      <w:start w:val="1"/>
      <w:numFmt w:val="lowerRoman"/>
      <w:lvlText w:val="%9"/>
      <w:lvlJc w:val="left"/>
      <w:pPr>
        <w:ind w:left="6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652C10A2"/>
    <w:multiLevelType w:val="hybridMultilevel"/>
    <w:tmpl w:val="38521C38"/>
    <w:lvl w:ilvl="0" w:tplc="08445E50">
      <w:start w:val="1"/>
      <w:numFmt w:val="lowerLetter"/>
      <w:lvlText w:val="%1."/>
      <w:lvlJc w:val="left"/>
      <w:pPr>
        <w:ind w:left="720" w:hanging="360"/>
      </w:pPr>
      <w:rPr>
        <w:rFonts w:asciiTheme="minorHAnsi" w:hAnsiTheme="minorHAnsi" w:cstheme="minorHAnsi" w:hint="default"/>
        <w:b/>
        <w:color w:val="FF0000"/>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668374E6"/>
    <w:multiLevelType w:val="hybridMultilevel"/>
    <w:tmpl w:val="DB222628"/>
    <w:lvl w:ilvl="0" w:tplc="4D507E4E">
      <w:start w:val="1"/>
      <w:numFmt w:val="lowerRoman"/>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1CB89A">
      <w:start w:val="1"/>
      <w:numFmt w:val="lowerLetter"/>
      <w:lvlText w:val="%2"/>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0CEC5C">
      <w:start w:val="1"/>
      <w:numFmt w:val="lowerRoman"/>
      <w:lvlText w:val="%3"/>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5A4732">
      <w:start w:val="1"/>
      <w:numFmt w:val="decimal"/>
      <w:lvlText w:val="%4"/>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BA6B7C">
      <w:start w:val="1"/>
      <w:numFmt w:val="lowerLetter"/>
      <w:lvlText w:val="%5"/>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E6276C">
      <w:start w:val="1"/>
      <w:numFmt w:val="lowerRoman"/>
      <w:lvlText w:val="%6"/>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38004C">
      <w:start w:val="1"/>
      <w:numFmt w:val="decimal"/>
      <w:lvlText w:val="%7"/>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944BFE">
      <w:start w:val="1"/>
      <w:numFmt w:val="lowerLetter"/>
      <w:lvlText w:val="%8"/>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9603B0A">
      <w:start w:val="1"/>
      <w:numFmt w:val="lowerRoman"/>
      <w:lvlText w:val="%9"/>
      <w:lvlJc w:val="left"/>
      <w:pPr>
        <w:ind w:left="6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8153837"/>
    <w:multiLevelType w:val="hybridMultilevel"/>
    <w:tmpl w:val="05640F1E"/>
    <w:lvl w:ilvl="0" w:tplc="3F74A14E">
      <w:start w:val="1"/>
      <w:numFmt w:val="lowerLetter"/>
      <w:lvlText w:val="%1."/>
      <w:lvlJc w:val="left"/>
      <w:pPr>
        <w:ind w:left="856"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6" w:hanging="360"/>
      </w:pPr>
    </w:lvl>
    <w:lvl w:ilvl="2" w:tplc="1409001B" w:tentative="1">
      <w:start w:val="1"/>
      <w:numFmt w:val="lowerRoman"/>
      <w:lvlText w:val="%3."/>
      <w:lvlJc w:val="right"/>
      <w:pPr>
        <w:ind w:left="2296" w:hanging="180"/>
      </w:pPr>
    </w:lvl>
    <w:lvl w:ilvl="3" w:tplc="1409000F" w:tentative="1">
      <w:start w:val="1"/>
      <w:numFmt w:val="decimal"/>
      <w:lvlText w:val="%4."/>
      <w:lvlJc w:val="left"/>
      <w:pPr>
        <w:ind w:left="3016" w:hanging="360"/>
      </w:pPr>
    </w:lvl>
    <w:lvl w:ilvl="4" w:tplc="14090019" w:tentative="1">
      <w:start w:val="1"/>
      <w:numFmt w:val="lowerLetter"/>
      <w:lvlText w:val="%5."/>
      <w:lvlJc w:val="left"/>
      <w:pPr>
        <w:ind w:left="3736" w:hanging="360"/>
      </w:pPr>
    </w:lvl>
    <w:lvl w:ilvl="5" w:tplc="1409001B" w:tentative="1">
      <w:start w:val="1"/>
      <w:numFmt w:val="lowerRoman"/>
      <w:lvlText w:val="%6."/>
      <w:lvlJc w:val="right"/>
      <w:pPr>
        <w:ind w:left="4456" w:hanging="180"/>
      </w:pPr>
    </w:lvl>
    <w:lvl w:ilvl="6" w:tplc="1409000F" w:tentative="1">
      <w:start w:val="1"/>
      <w:numFmt w:val="decimal"/>
      <w:lvlText w:val="%7."/>
      <w:lvlJc w:val="left"/>
      <w:pPr>
        <w:ind w:left="5176" w:hanging="360"/>
      </w:pPr>
    </w:lvl>
    <w:lvl w:ilvl="7" w:tplc="14090019" w:tentative="1">
      <w:start w:val="1"/>
      <w:numFmt w:val="lowerLetter"/>
      <w:lvlText w:val="%8."/>
      <w:lvlJc w:val="left"/>
      <w:pPr>
        <w:ind w:left="5896" w:hanging="360"/>
      </w:pPr>
    </w:lvl>
    <w:lvl w:ilvl="8" w:tplc="1409001B" w:tentative="1">
      <w:start w:val="1"/>
      <w:numFmt w:val="lowerRoman"/>
      <w:lvlText w:val="%9."/>
      <w:lvlJc w:val="right"/>
      <w:pPr>
        <w:ind w:left="6616" w:hanging="180"/>
      </w:pPr>
    </w:lvl>
  </w:abstractNum>
  <w:abstractNum w:abstractNumId="65" w15:restartNumberingAfterBreak="0">
    <w:nsid w:val="68BB2A22"/>
    <w:multiLevelType w:val="hybridMultilevel"/>
    <w:tmpl w:val="30E2B792"/>
    <w:lvl w:ilvl="0" w:tplc="E1BA34BC">
      <w:start w:val="1"/>
      <w:numFmt w:val="lowerRoman"/>
      <w:lvlText w:val="%1."/>
      <w:lvlJc w:val="left"/>
      <w:pPr>
        <w:ind w:left="105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16A5EA8">
      <w:start w:val="1"/>
      <w:numFmt w:val="lowerLetter"/>
      <w:lvlText w:val="%2"/>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D868D8">
      <w:start w:val="1"/>
      <w:numFmt w:val="lowerRoman"/>
      <w:lvlText w:val="%3"/>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EC3452">
      <w:start w:val="1"/>
      <w:numFmt w:val="decimal"/>
      <w:lvlText w:val="%4"/>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4CEBAC">
      <w:start w:val="1"/>
      <w:numFmt w:val="lowerLetter"/>
      <w:lvlText w:val="%5"/>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B69604">
      <w:start w:val="1"/>
      <w:numFmt w:val="lowerRoman"/>
      <w:lvlText w:val="%6"/>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E2F4F0">
      <w:start w:val="1"/>
      <w:numFmt w:val="decimal"/>
      <w:lvlText w:val="%7"/>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1863DA">
      <w:start w:val="1"/>
      <w:numFmt w:val="lowerLetter"/>
      <w:lvlText w:val="%8"/>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7C9E3A">
      <w:start w:val="1"/>
      <w:numFmt w:val="lowerRoman"/>
      <w:lvlText w:val="%9"/>
      <w:lvlJc w:val="left"/>
      <w:pPr>
        <w:ind w:left="6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A1A3929"/>
    <w:multiLevelType w:val="multilevel"/>
    <w:tmpl w:val="13C24044"/>
    <w:lvl w:ilvl="0">
      <w:start w:val="1"/>
      <w:numFmt w:val="decimal"/>
      <w:lvlText w:val="%1."/>
      <w:lvlJc w:val="left"/>
      <w:pPr>
        <w:tabs>
          <w:tab w:val="num" w:pos="720"/>
        </w:tabs>
        <w:ind w:left="720" w:hanging="720"/>
      </w:pPr>
    </w:lvl>
    <w:lvl w:ilvl="1">
      <w:start w:val="1"/>
      <w:numFmt w:val="decimal"/>
      <w:pStyle w:val="Prlhead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D1E65EF"/>
    <w:multiLevelType w:val="hybridMultilevel"/>
    <w:tmpl w:val="005C1780"/>
    <w:lvl w:ilvl="0" w:tplc="F05457AE">
      <w:start w:val="1"/>
      <w:numFmt w:val="lowerRoman"/>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6D9E2">
      <w:start w:val="1"/>
      <w:numFmt w:val="lowerLetter"/>
      <w:lvlText w:val="%2"/>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58E5DE">
      <w:start w:val="1"/>
      <w:numFmt w:val="lowerRoman"/>
      <w:lvlText w:val="%3"/>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57C3244">
      <w:start w:val="1"/>
      <w:numFmt w:val="decimal"/>
      <w:lvlText w:val="%4"/>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90E48C">
      <w:start w:val="1"/>
      <w:numFmt w:val="lowerLetter"/>
      <w:lvlText w:val="%5"/>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663580">
      <w:start w:val="1"/>
      <w:numFmt w:val="lowerRoman"/>
      <w:lvlText w:val="%6"/>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CA285C">
      <w:start w:val="1"/>
      <w:numFmt w:val="decimal"/>
      <w:lvlText w:val="%7"/>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8C6D2E">
      <w:start w:val="1"/>
      <w:numFmt w:val="lowerLetter"/>
      <w:lvlText w:val="%8"/>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00197C">
      <w:start w:val="1"/>
      <w:numFmt w:val="lowerRoman"/>
      <w:lvlText w:val="%9"/>
      <w:lvlJc w:val="left"/>
      <w:pPr>
        <w:ind w:left="6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E3E7FEA"/>
    <w:multiLevelType w:val="hybridMultilevel"/>
    <w:tmpl w:val="03C2737C"/>
    <w:lvl w:ilvl="0" w:tplc="FD52F806">
      <w:start w:val="1"/>
      <w:numFmt w:val="lowerRoman"/>
      <w:lvlText w:val="%1."/>
      <w:lvlJc w:val="left"/>
      <w:pPr>
        <w:ind w:left="1080"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7006780D"/>
    <w:multiLevelType w:val="hybridMultilevel"/>
    <w:tmpl w:val="1C92872A"/>
    <w:lvl w:ilvl="0" w:tplc="C44C4978">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70" w15:restartNumberingAfterBreak="0">
    <w:nsid w:val="709859C4"/>
    <w:multiLevelType w:val="hybridMultilevel"/>
    <w:tmpl w:val="916C6602"/>
    <w:lvl w:ilvl="0" w:tplc="C6D434EE">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60AA6B4">
      <w:start w:val="1"/>
      <w:numFmt w:val="lowerLetter"/>
      <w:lvlText w:val="%2"/>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00D762">
      <w:start w:val="1"/>
      <w:numFmt w:val="lowerRoman"/>
      <w:lvlText w:val="%3"/>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CE2822">
      <w:start w:val="1"/>
      <w:numFmt w:val="decimal"/>
      <w:lvlText w:val="%4"/>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58B2B6">
      <w:start w:val="1"/>
      <w:numFmt w:val="lowerLetter"/>
      <w:lvlText w:val="%5"/>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2AF58E">
      <w:start w:val="1"/>
      <w:numFmt w:val="lowerRoman"/>
      <w:lvlText w:val="%6"/>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50D786">
      <w:start w:val="1"/>
      <w:numFmt w:val="decimal"/>
      <w:lvlText w:val="%7"/>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82BAE0">
      <w:start w:val="1"/>
      <w:numFmt w:val="lowerLetter"/>
      <w:lvlText w:val="%8"/>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A24628">
      <w:start w:val="1"/>
      <w:numFmt w:val="lowerRoman"/>
      <w:lvlText w:val="%9"/>
      <w:lvlJc w:val="left"/>
      <w:pPr>
        <w:ind w:left="6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7186746A"/>
    <w:multiLevelType w:val="hybridMultilevel"/>
    <w:tmpl w:val="105012E0"/>
    <w:lvl w:ilvl="0" w:tplc="5B5AF41A">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06B0C6">
      <w:start w:val="1"/>
      <w:numFmt w:val="lowerRoman"/>
      <w:lvlText w:val="%2."/>
      <w:lvlJc w:val="left"/>
      <w:pPr>
        <w:ind w:left="11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5EC524E">
      <w:start w:val="1"/>
      <w:numFmt w:val="lowerRoman"/>
      <w:lvlText w:val="%3"/>
      <w:lvlJc w:val="left"/>
      <w:pPr>
        <w:ind w:left="1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AEC0EEE">
      <w:start w:val="1"/>
      <w:numFmt w:val="decimal"/>
      <w:lvlText w:val="%4"/>
      <w:lvlJc w:val="left"/>
      <w:pPr>
        <w:ind w:left="25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CAB288">
      <w:start w:val="1"/>
      <w:numFmt w:val="lowerLetter"/>
      <w:lvlText w:val="%5"/>
      <w:lvlJc w:val="left"/>
      <w:pPr>
        <w:ind w:left="3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C23B98">
      <w:start w:val="1"/>
      <w:numFmt w:val="lowerRoman"/>
      <w:lvlText w:val="%6"/>
      <w:lvlJc w:val="left"/>
      <w:pPr>
        <w:ind w:left="40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BA27B8">
      <w:start w:val="1"/>
      <w:numFmt w:val="decimal"/>
      <w:lvlText w:val="%7"/>
      <w:lvlJc w:val="left"/>
      <w:pPr>
        <w:ind w:left="47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10C0C2">
      <w:start w:val="1"/>
      <w:numFmt w:val="lowerLetter"/>
      <w:lvlText w:val="%8"/>
      <w:lvlJc w:val="left"/>
      <w:pPr>
        <w:ind w:left="54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EC5CB2">
      <w:start w:val="1"/>
      <w:numFmt w:val="lowerRoman"/>
      <w:lvlText w:val="%9"/>
      <w:lvlJc w:val="left"/>
      <w:pPr>
        <w:ind w:left="6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27E2E97"/>
    <w:multiLevelType w:val="hybridMultilevel"/>
    <w:tmpl w:val="FBBAC7CC"/>
    <w:lvl w:ilvl="0" w:tplc="406CC708">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B">
      <w:start w:val="1"/>
      <w:numFmt w:val="lowerRoman"/>
      <w:lvlText w:val="%2."/>
      <w:lvlJc w:val="righ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73" w15:restartNumberingAfterBreak="0">
    <w:nsid w:val="73B1174B"/>
    <w:multiLevelType w:val="hybridMultilevel"/>
    <w:tmpl w:val="E622453C"/>
    <w:lvl w:ilvl="0" w:tplc="00CCF19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3EDD90">
      <w:start w:val="1"/>
      <w:numFmt w:val="lowerRoman"/>
      <w:lvlText w:val="%2."/>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59EFB24">
      <w:start w:val="1"/>
      <w:numFmt w:val="lowerRoman"/>
      <w:lvlText w:val="%3"/>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0C4048">
      <w:start w:val="1"/>
      <w:numFmt w:val="decimal"/>
      <w:lvlText w:val="%4"/>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D6A2B8">
      <w:start w:val="1"/>
      <w:numFmt w:val="lowerLetter"/>
      <w:lvlText w:val="%5"/>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F4B42E">
      <w:start w:val="1"/>
      <w:numFmt w:val="lowerRoman"/>
      <w:lvlText w:val="%6"/>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1C170A">
      <w:start w:val="1"/>
      <w:numFmt w:val="decimal"/>
      <w:lvlText w:val="%7"/>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CE98D4">
      <w:start w:val="1"/>
      <w:numFmt w:val="lowerLetter"/>
      <w:lvlText w:val="%8"/>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B44A34">
      <w:start w:val="1"/>
      <w:numFmt w:val="lowerRoman"/>
      <w:lvlText w:val="%9"/>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5160BE1"/>
    <w:multiLevelType w:val="hybridMultilevel"/>
    <w:tmpl w:val="4208B130"/>
    <w:lvl w:ilvl="0" w:tplc="0A84DB44">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EC150A">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2" w:tplc="1EF02B02">
      <w:start w:val="1"/>
      <w:numFmt w:val="upperLetter"/>
      <w:lvlText w:val="%3."/>
      <w:lvlJc w:val="left"/>
      <w:pPr>
        <w:ind w:left="1500"/>
      </w:pPr>
      <w:rPr>
        <w:rFonts w:ascii="Arial" w:eastAsia="Arial" w:hAnsi="Arial" w:cs="Arial"/>
        <w:b/>
        <w:i w:val="0"/>
        <w:strike/>
        <w:dstrike w:val="0"/>
        <w:color w:val="000000"/>
        <w:sz w:val="18"/>
        <w:szCs w:val="18"/>
        <w:u w:val="none" w:color="000000"/>
        <w:bdr w:val="none" w:sz="0" w:space="0" w:color="auto"/>
        <w:shd w:val="clear" w:color="auto" w:fill="auto"/>
        <w:vertAlign w:val="baseline"/>
      </w:rPr>
    </w:lvl>
    <w:lvl w:ilvl="3" w:tplc="8B78F1E2">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163CE6">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4A9C1A">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3E498E">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84C48C">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2858D6">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7B248EC"/>
    <w:multiLevelType w:val="hybridMultilevel"/>
    <w:tmpl w:val="1312EEA6"/>
    <w:lvl w:ilvl="0" w:tplc="ED06AF2C">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76" w15:restartNumberingAfterBreak="0">
    <w:nsid w:val="78E4187F"/>
    <w:multiLevelType w:val="hybridMultilevel"/>
    <w:tmpl w:val="F44C9780"/>
    <w:lvl w:ilvl="0" w:tplc="692E6E90">
      <w:start w:val="1"/>
      <w:numFmt w:val="lowerLetter"/>
      <w:lvlText w:val="%1."/>
      <w:lvlJc w:val="left"/>
      <w:pPr>
        <w:ind w:left="855" w:hanging="360"/>
      </w:pPr>
      <w:rPr>
        <w:rFonts w:asciiTheme="minorHAnsi" w:hAnsiTheme="minorHAnsi" w:cstheme="minorHAnsi" w:hint="default"/>
        <w:b/>
        <w:color w:val="auto"/>
        <w:sz w:val="22"/>
        <w:szCs w:val="22"/>
        <w:u w:val="single"/>
      </w:rPr>
    </w:lvl>
    <w:lvl w:ilvl="1" w:tplc="7AF21222">
      <w:start w:val="1"/>
      <w:numFmt w:val="lowerRoman"/>
      <w:lvlText w:val="%2."/>
      <w:lvlJc w:val="right"/>
      <w:pPr>
        <w:ind w:left="1575" w:hanging="360"/>
      </w:pPr>
      <w:rPr>
        <w:b/>
      </w:r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77" w15:restartNumberingAfterBreak="0">
    <w:nsid w:val="7C0C2190"/>
    <w:multiLevelType w:val="hybridMultilevel"/>
    <w:tmpl w:val="A41EAB62"/>
    <w:lvl w:ilvl="0" w:tplc="54DCD682">
      <w:start w:val="1"/>
      <w:numFmt w:val="lowerRoman"/>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5CEA2E">
      <w:start w:val="1"/>
      <w:numFmt w:val="lowerLetter"/>
      <w:lvlText w:val="%2"/>
      <w:lvlJc w:val="left"/>
      <w:pPr>
        <w:ind w:left="1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E0AEAE">
      <w:start w:val="1"/>
      <w:numFmt w:val="lowerRoman"/>
      <w:lvlText w:val="%3"/>
      <w:lvlJc w:val="left"/>
      <w:pPr>
        <w:ind w:left="2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4E4456">
      <w:start w:val="1"/>
      <w:numFmt w:val="decimal"/>
      <w:lvlText w:val="%4"/>
      <w:lvlJc w:val="left"/>
      <w:pPr>
        <w:ind w:left="3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F6D5AC">
      <w:start w:val="1"/>
      <w:numFmt w:val="lowerLetter"/>
      <w:lvlText w:val="%5"/>
      <w:lvlJc w:val="left"/>
      <w:pPr>
        <w:ind w:left="3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28FF76">
      <w:start w:val="1"/>
      <w:numFmt w:val="lowerRoman"/>
      <w:lvlText w:val="%6"/>
      <w:lvlJc w:val="left"/>
      <w:pPr>
        <w:ind w:left="4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B4A86E">
      <w:start w:val="1"/>
      <w:numFmt w:val="decimal"/>
      <w:lvlText w:val="%7"/>
      <w:lvlJc w:val="left"/>
      <w:pPr>
        <w:ind w:left="5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3CAA0C">
      <w:start w:val="1"/>
      <w:numFmt w:val="lowerLetter"/>
      <w:lvlText w:val="%8"/>
      <w:lvlJc w:val="left"/>
      <w:pPr>
        <w:ind w:left="6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22529E">
      <w:start w:val="1"/>
      <w:numFmt w:val="lowerRoman"/>
      <w:lvlText w:val="%9"/>
      <w:lvlJc w:val="left"/>
      <w:pPr>
        <w:ind w:left="6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7D673C44"/>
    <w:multiLevelType w:val="hybridMultilevel"/>
    <w:tmpl w:val="6B26022C"/>
    <w:lvl w:ilvl="0" w:tplc="14090015">
      <w:start w:val="1"/>
      <w:numFmt w:val="upperLetter"/>
      <w:lvlText w:val="%1."/>
      <w:lvlJc w:val="left"/>
      <w:pPr>
        <w:ind w:left="720" w:hanging="360"/>
      </w:pPr>
    </w:lvl>
    <w:lvl w:ilvl="1" w:tplc="CF46277A">
      <w:start w:val="1"/>
      <w:numFmt w:val="upperLetter"/>
      <w:lvlText w:val="%2."/>
      <w:lvlJc w:val="left"/>
      <w:pPr>
        <w:ind w:left="1440" w:hanging="360"/>
      </w:pPr>
      <w:rPr>
        <w:b/>
        <w:color w:val="auto"/>
        <w:u w:val="single"/>
      </w:rPr>
    </w:lvl>
    <w:lvl w:ilvl="2" w:tplc="A15A7DF6">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DBE29F5"/>
    <w:multiLevelType w:val="hybridMultilevel"/>
    <w:tmpl w:val="1DE09E26"/>
    <w:lvl w:ilvl="0" w:tplc="8826BFB0">
      <w:start w:val="1"/>
      <w:numFmt w:val="lowerLetter"/>
      <w:lvlText w:val="%1."/>
      <w:lvlJc w:val="left"/>
      <w:pPr>
        <w:ind w:left="855" w:hanging="360"/>
      </w:pPr>
      <w:rPr>
        <w:rFonts w:asciiTheme="minorHAnsi" w:hAnsiTheme="minorHAnsi" w:cstheme="minorHAnsi" w:hint="default"/>
        <w:b/>
        <w:color w:val="auto"/>
        <w:sz w:val="22"/>
        <w:szCs w:val="22"/>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80" w15:restartNumberingAfterBreak="0">
    <w:nsid w:val="7E8C203A"/>
    <w:multiLevelType w:val="hybridMultilevel"/>
    <w:tmpl w:val="364A331A"/>
    <w:lvl w:ilvl="0" w:tplc="EC1A4482">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C29CC6">
      <w:start w:val="1"/>
      <w:numFmt w:val="lowerLetter"/>
      <w:lvlText w:val="%2"/>
      <w:lvlJc w:val="left"/>
      <w:pPr>
        <w:ind w:left="1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4E66C4">
      <w:start w:val="1"/>
      <w:numFmt w:val="lowerRoman"/>
      <w:lvlText w:val="%3"/>
      <w:lvlJc w:val="left"/>
      <w:pPr>
        <w:ind w:left="1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728FD02">
      <w:start w:val="1"/>
      <w:numFmt w:val="decimal"/>
      <w:lvlText w:val="%4"/>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4D64AB4">
      <w:start w:val="1"/>
      <w:numFmt w:val="lowerLetter"/>
      <w:lvlText w:val="%5"/>
      <w:lvlJc w:val="left"/>
      <w:pPr>
        <w:ind w:left="3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A5266CC">
      <w:start w:val="1"/>
      <w:numFmt w:val="lowerRoman"/>
      <w:lvlText w:val="%6"/>
      <w:lvlJc w:val="left"/>
      <w:pPr>
        <w:ind w:left="4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A86930">
      <w:start w:val="1"/>
      <w:numFmt w:val="decimal"/>
      <w:lvlText w:val="%7"/>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166FB0">
      <w:start w:val="1"/>
      <w:numFmt w:val="lowerLetter"/>
      <w:lvlText w:val="%8"/>
      <w:lvlJc w:val="left"/>
      <w:pPr>
        <w:ind w:left="5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60F2C4">
      <w:start w:val="1"/>
      <w:numFmt w:val="lowerRoman"/>
      <w:lvlText w:val="%9"/>
      <w:lvlJc w:val="left"/>
      <w:pPr>
        <w:ind w:left="6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F3F7B48"/>
    <w:multiLevelType w:val="hybridMultilevel"/>
    <w:tmpl w:val="1EDC507A"/>
    <w:lvl w:ilvl="0" w:tplc="EE829686">
      <w:start w:val="1"/>
      <w:numFmt w:val="lowerLetter"/>
      <w:lvlText w:val="%1."/>
      <w:lvlJc w:val="left"/>
      <w:pPr>
        <w:ind w:left="856" w:hanging="360"/>
      </w:pPr>
      <w:rPr>
        <w:color w:val="FF0000"/>
        <w:u w:val="single"/>
      </w:rPr>
    </w:lvl>
    <w:lvl w:ilvl="1" w:tplc="14090019" w:tentative="1">
      <w:start w:val="1"/>
      <w:numFmt w:val="lowerLetter"/>
      <w:lvlText w:val="%2."/>
      <w:lvlJc w:val="left"/>
      <w:pPr>
        <w:ind w:left="1576" w:hanging="360"/>
      </w:pPr>
    </w:lvl>
    <w:lvl w:ilvl="2" w:tplc="1409001B" w:tentative="1">
      <w:start w:val="1"/>
      <w:numFmt w:val="lowerRoman"/>
      <w:lvlText w:val="%3."/>
      <w:lvlJc w:val="right"/>
      <w:pPr>
        <w:ind w:left="2296" w:hanging="180"/>
      </w:pPr>
    </w:lvl>
    <w:lvl w:ilvl="3" w:tplc="1409000F" w:tentative="1">
      <w:start w:val="1"/>
      <w:numFmt w:val="decimal"/>
      <w:lvlText w:val="%4."/>
      <w:lvlJc w:val="left"/>
      <w:pPr>
        <w:ind w:left="3016" w:hanging="360"/>
      </w:pPr>
    </w:lvl>
    <w:lvl w:ilvl="4" w:tplc="14090019" w:tentative="1">
      <w:start w:val="1"/>
      <w:numFmt w:val="lowerLetter"/>
      <w:lvlText w:val="%5."/>
      <w:lvlJc w:val="left"/>
      <w:pPr>
        <w:ind w:left="3736" w:hanging="360"/>
      </w:pPr>
    </w:lvl>
    <w:lvl w:ilvl="5" w:tplc="1409001B" w:tentative="1">
      <w:start w:val="1"/>
      <w:numFmt w:val="lowerRoman"/>
      <w:lvlText w:val="%6."/>
      <w:lvlJc w:val="right"/>
      <w:pPr>
        <w:ind w:left="4456" w:hanging="180"/>
      </w:pPr>
    </w:lvl>
    <w:lvl w:ilvl="6" w:tplc="1409000F" w:tentative="1">
      <w:start w:val="1"/>
      <w:numFmt w:val="decimal"/>
      <w:lvlText w:val="%7."/>
      <w:lvlJc w:val="left"/>
      <w:pPr>
        <w:ind w:left="5176" w:hanging="360"/>
      </w:pPr>
    </w:lvl>
    <w:lvl w:ilvl="7" w:tplc="14090019" w:tentative="1">
      <w:start w:val="1"/>
      <w:numFmt w:val="lowerLetter"/>
      <w:lvlText w:val="%8."/>
      <w:lvlJc w:val="left"/>
      <w:pPr>
        <w:ind w:left="5896" w:hanging="360"/>
      </w:pPr>
    </w:lvl>
    <w:lvl w:ilvl="8" w:tplc="1409001B" w:tentative="1">
      <w:start w:val="1"/>
      <w:numFmt w:val="lowerRoman"/>
      <w:lvlText w:val="%9."/>
      <w:lvlJc w:val="right"/>
      <w:pPr>
        <w:ind w:left="6616" w:hanging="180"/>
      </w:pPr>
    </w:lvl>
  </w:abstractNum>
  <w:num w:numId="1" w16cid:durableId="36585260">
    <w:abstractNumId w:val="16"/>
  </w:num>
  <w:num w:numId="2" w16cid:durableId="316955968">
    <w:abstractNumId w:val="29"/>
  </w:num>
  <w:num w:numId="3" w16cid:durableId="50665539">
    <w:abstractNumId w:val="56"/>
  </w:num>
  <w:num w:numId="4" w16cid:durableId="1100761536">
    <w:abstractNumId w:val="45"/>
  </w:num>
  <w:num w:numId="5" w16cid:durableId="1499350850">
    <w:abstractNumId w:val="18"/>
  </w:num>
  <w:num w:numId="6" w16cid:durableId="415172511">
    <w:abstractNumId w:val="77"/>
  </w:num>
  <w:num w:numId="7" w16cid:durableId="1495608571">
    <w:abstractNumId w:val="12"/>
  </w:num>
  <w:num w:numId="8" w16cid:durableId="2132238386">
    <w:abstractNumId w:val="46"/>
  </w:num>
  <w:num w:numId="9" w16cid:durableId="1453792901">
    <w:abstractNumId w:val="80"/>
  </w:num>
  <w:num w:numId="10" w16cid:durableId="2092924302">
    <w:abstractNumId w:val="1"/>
  </w:num>
  <w:num w:numId="11" w16cid:durableId="880170284">
    <w:abstractNumId w:val="35"/>
  </w:num>
  <w:num w:numId="12" w16cid:durableId="225803394">
    <w:abstractNumId w:val="65"/>
  </w:num>
  <w:num w:numId="13" w16cid:durableId="2047411496">
    <w:abstractNumId w:val="60"/>
  </w:num>
  <w:num w:numId="14" w16cid:durableId="327827403">
    <w:abstractNumId w:val="26"/>
  </w:num>
  <w:num w:numId="15" w16cid:durableId="178466318">
    <w:abstractNumId w:val="11"/>
  </w:num>
  <w:num w:numId="16" w16cid:durableId="499274131">
    <w:abstractNumId w:val="54"/>
  </w:num>
  <w:num w:numId="17" w16cid:durableId="1983191427">
    <w:abstractNumId w:val="63"/>
  </w:num>
  <w:num w:numId="18" w16cid:durableId="662314263">
    <w:abstractNumId w:val="38"/>
  </w:num>
  <w:num w:numId="19" w16cid:durableId="632102073">
    <w:abstractNumId w:val="42"/>
  </w:num>
  <w:num w:numId="20" w16cid:durableId="372771355">
    <w:abstractNumId w:val="70"/>
  </w:num>
  <w:num w:numId="21" w16cid:durableId="1963071251">
    <w:abstractNumId w:val="61"/>
  </w:num>
  <w:num w:numId="22" w16cid:durableId="1208109166">
    <w:abstractNumId w:val="51"/>
  </w:num>
  <w:num w:numId="23" w16cid:durableId="1860502907">
    <w:abstractNumId w:val="73"/>
  </w:num>
  <w:num w:numId="24" w16cid:durableId="432364365">
    <w:abstractNumId w:val="21"/>
  </w:num>
  <w:num w:numId="25" w16cid:durableId="1882475042">
    <w:abstractNumId w:val="33"/>
  </w:num>
  <w:num w:numId="26" w16cid:durableId="1342858249">
    <w:abstractNumId w:val="67"/>
  </w:num>
  <w:num w:numId="27" w16cid:durableId="537201689">
    <w:abstractNumId w:val="19"/>
  </w:num>
  <w:num w:numId="28" w16cid:durableId="1003778544">
    <w:abstractNumId w:val="31"/>
  </w:num>
  <w:num w:numId="29" w16cid:durableId="1852640098">
    <w:abstractNumId w:val="13"/>
  </w:num>
  <w:num w:numId="30" w16cid:durableId="2052150368">
    <w:abstractNumId w:val="17"/>
  </w:num>
  <w:num w:numId="31" w16cid:durableId="1629163352">
    <w:abstractNumId w:val="49"/>
  </w:num>
  <w:num w:numId="32" w16cid:durableId="1208834174">
    <w:abstractNumId w:val="15"/>
  </w:num>
  <w:num w:numId="33" w16cid:durableId="1345396864">
    <w:abstractNumId w:val="24"/>
  </w:num>
  <w:num w:numId="34" w16cid:durableId="372965476">
    <w:abstractNumId w:val="32"/>
  </w:num>
  <w:num w:numId="35" w16cid:durableId="803693307">
    <w:abstractNumId w:val="52"/>
  </w:num>
  <w:num w:numId="36" w16cid:durableId="1386248959">
    <w:abstractNumId w:val="71"/>
  </w:num>
  <w:num w:numId="37" w16cid:durableId="1857883229">
    <w:abstractNumId w:val="53"/>
  </w:num>
  <w:num w:numId="38" w16cid:durableId="719861923">
    <w:abstractNumId w:val="41"/>
  </w:num>
  <w:num w:numId="39" w16cid:durableId="1854218502">
    <w:abstractNumId w:val="68"/>
  </w:num>
  <w:num w:numId="40" w16cid:durableId="1631204161">
    <w:abstractNumId w:val="14"/>
  </w:num>
  <w:num w:numId="41" w16cid:durableId="1310551788">
    <w:abstractNumId w:val="3"/>
  </w:num>
  <w:num w:numId="42" w16cid:durableId="925725502">
    <w:abstractNumId w:val="66"/>
  </w:num>
  <w:num w:numId="43" w16cid:durableId="1029379412">
    <w:abstractNumId w:val="74"/>
  </w:num>
  <w:num w:numId="44" w16cid:durableId="690490937">
    <w:abstractNumId w:val="55"/>
  </w:num>
  <w:num w:numId="45" w16cid:durableId="1059400513">
    <w:abstractNumId w:val="34"/>
  </w:num>
  <w:num w:numId="46" w16cid:durableId="303123550">
    <w:abstractNumId w:val="40"/>
  </w:num>
  <w:num w:numId="47" w16cid:durableId="609973697">
    <w:abstractNumId w:val="62"/>
  </w:num>
  <w:num w:numId="48" w16cid:durableId="1036614550">
    <w:abstractNumId w:val="27"/>
  </w:num>
  <w:num w:numId="49" w16cid:durableId="1797673286">
    <w:abstractNumId w:val="23"/>
  </w:num>
  <w:num w:numId="50" w16cid:durableId="137454991">
    <w:abstractNumId w:val="7"/>
  </w:num>
  <w:num w:numId="51" w16cid:durableId="884099872">
    <w:abstractNumId w:val="81"/>
  </w:num>
  <w:num w:numId="52" w16cid:durableId="343477532">
    <w:abstractNumId w:val="58"/>
  </w:num>
  <w:num w:numId="53" w16cid:durableId="47923081">
    <w:abstractNumId w:val="47"/>
  </w:num>
  <w:num w:numId="54" w16cid:durableId="115687980">
    <w:abstractNumId w:val="64"/>
  </w:num>
  <w:num w:numId="55" w16cid:durableId="64182030">
    <w:abstractNumId w:val="4"/>
  </w:num>
  <w:num w:numId="56" w16cid:durableId="761727377">
    <w:abstractNumId w:val="39"/>
  </w:num>
  <w:num w:numId="57" w16cid:durableId="1353262779">
    <w:abstractNumId w:val="28"/>
  </w:num>
  <w:num w:numId="58" w16cid:durableId="94444374">
    <w:abstractNumId w:val="78"/>
  </w:num>
  <w:num w:numId="59" w16cid:durableId="801659584">
    <w:abstractNumId w:val="69"/>
  </w:num>
  <w:num w:numId="60" w16cid:durableId="1382748188">
    <w:abstractNumId w:val="6"/>
  </w:num>
  <w:num w:numId="61" w16cid:durableId="322244530">
    <w:abstractNumId w:val="76"/>
  </w:num>
  <w:num w:numId="62" w16cid:durableId="1581982224">
    <w:abstractNumId w:val="30"/>
  </w:num>
  <w:num w:numId="63" w16cid:durableId="135538005">
    <w:abstractNumId w:val="48"/>
  </w:num>
  <w:num w:numId="64" w16cid:durableId="8530641">
    <w:abstractNumId w:val="75"/>
  </w:num>
  <w:num w:numId="65" w16cid:durableId="958222107">
    <w:abstractNumId w:val="22"/>
  </w:num>
  <w:num w:numId="66" w16cid:durableId="237205170">
    <w:abstractNumId w:val="37"/>
  </w:num>
  <w:num w:numId="67" w16cid:durableId="69542695">
    <w:abstractNumId w:val="5"/>
  </w:num>
  <w:num w:numId="68" w16cid:durableId="2136020632">
    <w:abstractNumId w:val="20"/>
  </w:num>
  <w:num w:numId="69" w16cid:durableId="338697971">
    <w:abstractNumId w:val="50"/>
  </w:num>
  <w:num w:numId="70" w16cid:durableId="1118990402">
    <w:abstractNumId w:val="79"/>
  </w:num>
  <w:num w:numId="71" w16cid:durableId="266891391">
    <w:abstractNumId w:val="0"/>
  </w:num>
  <w:num w:numId="72" w16cid:durableId="646250547">
    <w:abstractNumId w:val="43"/>
  </w:num>
  <w:num w:numId="73" w16cid:durableId="1999529501">
    <w:abstractNumId w:val="9"/>
  </w:num>
  <w:num w:numId="74" w16cid:durableId="883367549">
    <w:abstractNumId w:val="10"/>
  </w:num>
  <w:num w:numId="75" w16cid:durableId="1927838002">
    <w:abstractNumId w:val="57"/>
  </w:num>
  <w:num w:numId="76" w16cid:durableId="1810897332">
    <w:abstractNumId w:val="72"/>
  </w:num>
  <w:num w:numId="77" w16cid:durableId="122620034">
    <w:abstractNumId w:val="8"/>
  </w:num>
  <w:num w:numId="78" w16cid:durableId="130634678">
    <w:abstractNumId w:val="44"/>
  </w:num>
  <w:num w:numId="79" w16cid:durableId="1088774130">
    <w:abstractNumId w:val="59"/>
  </w:num>
  <w:num w:numId="80" w16cid:durableId="1103190937">
    <w:abstractNumId w:val="25"/>
  </w:num>
  <w:num w:numId="81" w16cid:durableId="729576923">
    <w:abstractNumId w:val="36"/>
  </w:num>
  <w:num w:numId="82" w16cid:durableId="786778734">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98"/>
    <w:rsid w:val="0000645A"/>
    <w:rsid w:val="00006996"/>
    <w:rsid w:val="00006D6E"/>
    <w:rsid w:val="000073E3"/>
    <w:rsid w:val="00011FE9"/>
    <w:rsid w:val="00012AEC"/>
    <w:rsid w:val="00014667"/>
    <w:rsid w:val="000203F1"/>
    <w:rsid w:val="00022952"/>
    <w:rsid w:val="000231E5"/>
    <w:rsid w:val="000301C1"/>
    <w:rsid w:val="00034838"/>
    <w:rsid w:val="00035B18"/>
    <w:rsid w:val="00036D9B"/>
    <w:rsid w:val="00040688"/>
    <w:rsid w:val="000408B7"/>
    <w:rsid w:val="000424D8"/>
    <w:rsid w:val="00042B2F"/>
    <w:rsid w:val="00044BB3"/>
    <w:rsid w:val="00044C33"/>
    <w:rsid w:val="00046A49"/>
    <w:rsid w:val="000512EF"/>
    <w:rsid w:val="000528D1"/>
    <w:rsid w:val="00052CA6"/>
    <w:rsid w:val="000535A1"/>
    <w:rsid w:val="000543CB"/>
    <w:rsid w:val="000710AD"/>
    <w:rsid w:val="000717B5"/>
    <w:rsid w:val="00072997"/>
    <w:rsid w:val="00073E56"/>
    <w:rsid w:val="00074A56"/>
    <w:rsid w:val="00076138"/>
    <w:rsid w:val="00077232"/>
    <w:rsid w:val="00077BB1"/>
    <w:rsid w:val="000906FB"/>
    <w:rsid w:val="00092F6E"/>
    <w:rsid w:val="00096889"/>
    <w:rsid w:val="000A005C"/>
    <w:rsid w:val="000B13EB"/>
    <w:rsid w:val="000B42D5"/>
    <w:rsid w:val="000B442A"/>
    <w:rsid w:val="000B4C42"/>
    <w:rsid w:val="000B7DBD"/>
    <w:rsid w:val="000C0392"/>
    <w:rsid w:val="000C393B"/>
    <w:rsid w:val="000C3D43"/>
    <w:rsid w:val="000C5909"/>
    <w:rsid w:val="000C5CF4"/>
    <w:rsid w:val="000D0457"/>
    <w:rsid w:val="000D4234"/>
    <w:rsid w:val="000D4499"/>
    <w:rsid w:val="000D5AC4"/>
    <w:rsid w:val="000D7BDF"/>
    <w:rsid w:val="000D7E8C"/>
    <w:rsid w:val="000E1DAC"/>
    <w:rsid w:val="000E684E"/>
    <w:rsid w:val="000E7F96"/>
    <w:rsid w:val="000F2E6E"/>
    <w:rsid w:val="000F3C15"/>
    <w:rsid w:val="000F74D9"/>
    <w:rsid w:val="001032F1"/>
    <w:rsid w:val="00104BC1"/>
    <w:rsid w:val="00106C15"/>
    <w:rsid w:val="00107747"/>
    <w:rsid w:val="00112143"/>
    <w:rsid w:val="00113850"/>
    <w:rsid w:val="001221C7"/>
    <w:rsid w:val="00126591"/>
    <w:rsid w:val="00127110"/>
    <w:rsid w:val="00130DE4"/>
    <w:rsid w:val="0013125C"/>
    <w:rsid w:val="00131DBA"/>
    <w:rsid w:val="00132BD9"/>
    <w:rsid w:val="001359BA"/>
    <w:rsid w:val="0013617C"/>
    <w:rsid w:val="00140318"/>
    <w:rsid w:val="001428D8"/>
    <w:rsid w:val="001433D3"/>
    <w:rsid w:val="0014402F"/>
    <w:rsid w:val="00150565"/>
    <w:rsid w:val="00152161"/>
    <w:rsid w:val="00153FCD"/>
    <w:rsid w:val="0015544C"/>
    <w:rsid w:val="00155928"/>
    <w:rsid w:val="00155BD4"/>
    <w:rsid w:val="001609DA"/>
    <w:rsid w:val="00160F1A"/>
    <w:rsid w:val="0016533C"/>
    <w:rsid w:val="00170CAE"/>
    <w:rsid w:val="0017267B"/>
    <w:rsid w:val="00172AC2"/>
    <w:rsid w:val="00173F56"/>
    <w:rsid w:val="001768E2"/>
    <w:rsid w:val="00177243"/>
    <w:rsid w:val="0017745E"/>
    <w:rsid w:val="00177836"/>
    <w:rsid w:val="00185F2E"/>
    <w:rsid w:val="001861B2"/>
    <w:rsid w:val="00186229"/>
    <w:rsid w:val="00186D3D"/>
    <w:rsid w:val="00187A00"/>
    <w:rsid w:val="00190AEB"/>
    <w:rsid w:val="00196827"/>
    <w:rsid w:val="00196A0F"/>
    <w:rsid w:val="00196CE7"/>
    <w:rsid w:val="001A22E2"/>
    <w:rsid w:val="001A3ABB"/>
    <w:rsid w:val="001A40C9"/>
    <w:rsid w:val="001A714D"/>
    <w:rsid w:val="001B0241"/>
    <w:rsid w:val="001B1B12"/>
    <w:rsid w:val="001B1B99"/>
    <w:rsid w:val="001B2A0A"/>
    <w:rsid w:val="001B31C9"/>
    <w:rsid w:val="001B57C4"/>
    <w:rsid w:val="001B609C"/>
    <w:rsid w:val="001B6A15"/>
    <w:rsid w:val="001C31FD"/>
    <w:rsid w:val="001C5B5D"/>
    <w:rsid w:val="001D18B7"/>
    <w:rsid w:val="001D2610"/>
    <w:rsid w:val="001D51C1"/>
    <w:rsid w:val="001E0512"/>
    <w:rsid w:val="001E0655"/>
    <w:rsid w:val="001E6569"/>
    <w:rsid w:val="001F5CAD"/>
    <w:rsid w:val="001F6CD6"/>
    <w:rsid w:val="00200051"/>
    <w:rsid w:val="00201DBF"/>
    <w:rsid w:val="0020220E"/>
    <w:rsid w:val="00202DB3"/>
    <w:rsid w:val="00204069"/>
    <w:rsid w:val="00205098"/>
    <w:rsid w:val="00206F3B"/>
    <w:rsid w:val="00207EEB"/>
    <w:rsid w:val="0021003E"/>
    <w:rsid w:val="002100B4"/>
    <w:rsid w:val="00210B67"/>
    <w:rsid w:val="0021522D"/>
    <w:rsid w:val="002161EF"/>
    <w:rsid w:val="00220665"/>
    <w:rsid w:val="00220E4B"/>
    <w:rsid w:val="002218F2"/>
    <w:rsid w:val="00222724"/>
    <w:rsid w:val="002245D2"/>
    <w:rsid w:val="00232D1C"/>
    <w:rsid w:val="0023532B"/>
    <w:rsid w:val="002425FD"/>
    <w:rsid w:val="00242BD6"/>
    <w:rsid w:val="00244694"/>
    <w:rsid w:val="00247648"/>
    <w:rsid w:val="00253686"/>
    <w:rsid w:val="00254152"/>
    <w:rsid w:val="0026095A"/>
    <w:rsid w:val="00260DC2"/>
    <w:rsid w:val="00261B2D"/>
    <w:rsid w:val="00263350"/>
    <w:rsid w:val="00265C3F"/>
    <w:rsid w:val="0026725C"/>
    <w:rsid w:val="00267580"/>
    <w:rsid w:val="0027086D"/>
    <w:rsid w:val="00270E4B"/>
    <w:rsid w:val="002720C8"/>
    <w:rsid w:val="00272E8C"/>
    <w:rsid w:val="002777EB"/>
    <w:rsid w:val="00277883"/>
    <w:rsid w:val="00277EF3"/>
    <w:rsid w:val="00277F8F"/>
    <w:rsid w:val="002819A2"/>
    <w:rsid w:val="0028236B"/>
    <w:rsid w:val="00282FA2"/>
    <w:rsid w:val="0028604C"/>
    <w:rsid w:val="002861B6"/>
    <w:rsid w:val="00286978"/>
    <w:rsid w:val="00286D87"/>
    <w:rsid w:val="0029023A"/>
    <w:rsid w:val="00292E9E"/>
    <w:rsid w:val="00294247"/>
    <w:rsid w:val="002952DF"/>
    <w:rsid w:val="00296D00"/>
    <w:rsid w:val="00297631"/>
    <w:rsid w:val="002A0600"/>
    <w:rsid w:val="002A2077"/>
    <w:rsid w:val="002A3011"/>
    <w:rsid w:val="002A3D86"/>
    <w:rsid w:val="002A4CF2"/>
    <w:rsid w:val="002A68C3"/>
    <w:rsid w:val="002B39CB"/>
    <w:rsid w:val="002B761C"/>
    <w:rsid w:val="002C0512"/>
    <w:rsid w:val="002C16C3"/>
    <w:rsid w:val="002C5889"/>
    <w:rsid w:val="002C73D9"/>
    <w:rsid w:val="002D26D5"/>
    <w:rsid w:val="002D4027"/>
    <w:rsid w:val="002D439C"/>
    <w:rsid w:val="002D5515"/>
    <w:rsid w:val="002D6744"/>
    <w:rsid w:val="002D6B9B"/>
    <w:rsid w:val="002E2450"/>
    <w:rsid w:val="002E2D72"/>
    <w:rsid w:val="002E3320"/>
    <w:rsid w:val="002E4782"/>
    <w:rsid w:val="002E6EB2"/>
    <w:rsid w:val="002E77E0"/>
    <w:rsid w:val="002E7FCE"/>
    <w:rsid w:val="002F0D96"/>
    <w:rsid w:val="002F0E6C"/>
    <w:rsid w:val="002F2396"/>
    <w:rsid w:val="002F6160"/>
    <w:rsid w:val="00300968"/>
    <w:rsid w:val="00303082"/>
    <w:rsid w:val="0030577B"/>
    <w:rsid w:val="003108C8"/>
    <w:rsid w:val="00312438"/>
    <w:rsid w:val="00312707"/>
    <w:rsid w:val="003131C8"/>
    <w:rsid w:val="00315500"/>
    <w:rsid w:val="00315F20"/>
    <w:rsid w:val="00316B5C"/>
    <w:rsid w:val="003212D3"/>
    <w:rsid w:val="0032348B"/>
    <w:rsid w:val="00323E55"/>
    <w:rsid w:val="0032424E"/>
    <w:rsid w:val="00324B1F"/>
    <w:rsid w:val="00325467"/>
    <w:rsid w:val="00327E85"/>
    <w:rsid w:val="0033238F"/>
    <w:rsid w:val="00332E03"/>
    <w:rsid w:val="0033380E"/>
    <w:rsid w:val="00333825"/>
    <w:rsid w:val="00333D20"/>
    <w:rsid w:val="0033459A"/>
    <w:rsid w:val="00336021"/>
    <w:rsid w:val="00337888"/>
    <w:rsid w:val="00341A19"/>
    <w:rsid w:val="00343608"/>
    <w:rsid w:val="00346A86"/>
    <w:rsid w:val="0034720B"/>
    <w:rsid w:val="003472D4"/>
    <w:rsid w:val="00350D19"/>
    <w:rsid w:val="00353607"/>
    <w:rsid w:val="00355BE9"/>
    <w:rsid w:val="00355CA8"/>
    <w:rsid w:val="00360633"/>
    <w:rsid w:val="0036249D"/>
    <w:rsid w:val="00363078"/>
    <w:rsid w:val="0036373D"/>
    <w:rsid w:val="00364738"/>
    <w:rsid w:val="0036688D"/>
    <w:rsid w:val="00370539"/>
    <w:rsid w:val="0037267C"/>
    <w:rsid w:val="00376B7F"/>
    <w:rsid w:val="0038182B"/>
    <w:rsid w:val="003823F4"/>
    <w:rsid w:val="00383F7F"/>
    <w:rsid w:val="003840DD"/>
    <w:rsid w:val="00385A4A"/>
    <w:rsid w:val="003872DF"/>
    <w:rsid w:val="00390062"/>
    <w:rsid w:val="00390704"/>
    <w:rsid w:val="00390DB3"/>
    <w:rsid w:val="00391949"/>
    <w:rsid w:val="003A012F"/>
    <w:rsid w:val="003A3378"/>
    <w:rsid w:val="003A7ED0"/>
    <w:rsid w:val="003B0737"/>
    <w:rsid w:val="003B0CDF"/>
    <w:rsid w:val="003B1527"/>
    <w:rsid w:val="003B1963"/>
    <w:rsid w:val="003B44D2"/>
    <w:rsid w:val="003B7698"/>
    <w:rsid w:val="003C498A"/>
    <w:rsid w:val="003C5801"/>
    <w:rsid w:val="003C6CF9"/>
    <w:rsid w:val="003D2407"/>
    <w:rsid w:val="003D6F78"/>
    <w:rsid w:val="003E44FD"/>
    <w:rsid w:val="003F01AD"/>
    <w:rsid w:val="003F062D"/>
    <w:rsid w:val="003F16E0"/>
    <w:rsid w:val="003F4ED5"/>
    <w:rsid w:val="0040069E"/>
    <w:rsid w:val="004023F5"/>
    <w:rsid w:val="00402B4D"/>
    <w:rsid w:val="004032A9"/>
    <w:rsid w:val="00404176"/>
    <w:rsid w:val="00404A4E"/>
    <w:rsid w:val="00411816"/>
    <w:rsid w:val="00415EED"/>
    <w:rsid w:val="00415F94"/>
    <w:rsid w:val="00420BD6"/>
    <w:rsid w:val="00421763"/>
    <w:rsid w:val="00422184"/>
    <w:rsid w:val="00422604"/>
    <w:rsid w:val="00423BDC"/>
    <w:rsid w:val="0043090A"/>
    <w:rsid w:val="0043113C"/>
    <w:rsid w:val="00431558"/>
    <w:rsid w:val="00431D05"/>
    <w:rsid w:val="0043280A"/>
    <w:rsid w:val="00432A0E"/>
    <w:rsid w:val="00433809"/>
    <w:rsid w:val="00434A82"/>
    <w:rsid w:val="00437710"/>
    <w:rsid w:val="00440445"/>
    <w:rsid w:val="004404EA"/>
    <w:rsid w:val="004407F1"/>
    <w:rsid w:val="0044090F"/>
    <w:rsid w:val="0044382A"/>
    <w:rsid w:val="00443BAE"/>
    <w:rsid w:val="0044503A"/>
    <w:rsid w:val="00447036"/>
    <w:rsid w:val="00450967"/>
    <w:rsid w:val="00453F76"/>
    <w:rsid w:val="00453FF8"/>
    <w:rsid w:val="00455AAB"/>
    <w:rsid w:val="00455F03"/>
    <w:rsid w:val="004579C4"/>
    <w:rsid w:val="00465B9E"/>
    <w:rsid w:val="00466981"/>
    <w:rsid w:val="00471D50"/>
    <w:rsid w:val="004725EC"/>
    <w:rsid w:val="00473164"/>
    <w:rsid w:val="004763C6"/>
    <w:rsid w:val="004764A3"/>
    <w:rsid w:val="00481C48"/>
    <w:rsid w:val="004824B4"/>
    <w:rsid w:val="00482AB9"/>
    <w:rsid w:val="00484C70"/>
    <w:rsid w:val="00485160"/>
    <w:rsid w:val="00486866"/>
    <w:rsid w:val="00490EF2"/>
    <w:rsid w:val="00492092"/>
    <w:rsid w:val="004927D6"/>
    <w:rsid w:val="00493103"/>
    <w:rsid w:val="00495AC8"/>
    <w:rsid w:val="004A0BE5"/>
    <w:rsid w:val="004A2809"/>
    <w:rsid w:val="004A428D"/>
    <w:rsid w:val="004A5042"/>
    <w:rsid w:val="004A6408"/>
    <w:rsid w:val="004A65F1"/>
    <w:rsid w:val="004B0256"/>
    <w:rsid w:val="004B37A3"/>
    <w:rsid w:val="004B411A"/>
    <w:rsid w:val="004C211C"/>
    <w:rsid w:val="004C3329"/>
    <w:rsid w:val="004C344F"/>
    <w:rsid w:val="004C44AF"/>
    <w:rsid w:val="004C4635"/>
    <w:rsid w:val="004C72D6"/>
    <w:rsid w:val="004C7525"/>
    <w:rsid w:val="004D1576"/>
    <w:rsid w:val="004D17B8"/>
    <w:rsid w:val="004D61F8"/>
    <w:rsid w:val="004D6BD0"/>
    <w:rsid w:val="004D6FF4"/>
    <w:rsid w:val="004E1429"/>
    <w:rsid w:val="004E1EB3"/>
    <w:rsid w:val="004E1FB3"/>
    <w:rsid w:val="004E2007"/>
    <w:rsid w:val="004E413E"/>
    <w:rsid w:val="004E4E7D"/>
    <w:rsid w:val="004E5619"/>
    <w:rsid w:val="004E62E9"/>
    <w:rsid w:val="004E64A4"/>
    <w:rsid w:val="004F037D"/>
    <w:rsid w:val="004F05AB"/>
    <w:rsid w:val="004F1C10"/>
    <w:rsid w:val="004F27D5"/>
    <w:rsid w:val="004F466D"/>
    <w:rsid w:val="004F5547"/>
    <w:rsid w:val="004F584F"/>
    <w:rsid w:val="004F6AD5"/>
    <w:rsid w:val="00500B8F"/>
    <w:rsid w:val="00504840"/>
    <w:rsid w:val="00504E51"/>
    <w:rsid w:val="0051044A"/>
    <w:rsid w:val="005115F5"/>
    <w:rsid w:val="005127F3"/>
    <w:rsid w:val="00513F98"/>
    <w:rsid w:val="00517031"/>
    <w:rsid w:val="005208D5"/>
    <w:rsid w:val="0052216F"/>
    <w:rsid w:val="00523F66"/>
    <w:rsid w:val="0052675D"/>
    <w:rsid w:val="0052695E"/>
    <w:rsid w:val="00527E86"/>
    <w:rsid w:val="00532123"/>
    <w:rsid w:val="00533985"/>
    <w:rsid w:val="00534012"/>
    <w:rsid w:val="005340F8"/>
    <w:rsid w:val="00534988"/>
    <w:rsid w:val="00535E9E"/>
    <w:rsid w:val="00540749"/>
    <w:rsid w:val="00542B25"/>
    <w:rsid w:val="0054390B"/>
    <w:rsid w:val="00547F78"/>
    <w:rsid w:val="0055033A"/>
    <w:rsid w:val="00552122"/>
    <w:rsid w:val="005523A6"/>
    <w:rsid w:val="00554022"/>
    <w:rsid w:val="005549C2"/>
    <w:rsid w:val="00555334"/>
    <w:rsid w:val="0055566D"/>
    <w:rsid w:val="00555EC5"/>
    <w:rsid w:val="00556E4A"/>
    <w:rsid w:val="00563D24"/>
    <w:rsid w:val="005649F6"/>
    <w:rsid w:val="0057125B"/>
    <w:rsid w:val="0057203E"/>
    <w:rsid w:val="00572F46"/>
    <w:rsid w:val="00574E09"/>
    <w:rsid w:val="00574E90"/>
    <w:rsid w:val="005750F4"/>
    <w:rsid w:val="005757AC"/>
    <w:rsid w:val="00575F36"/>
    <w:rsid w:val="00577020"/>
    <w:rsid w:val="005823E6"/>
    <w:rsid w:val="00583BCE"/>
    <w:rsid w:val="00590632"/>
    <w:rsid w:val="00590658"/>
    <w:rsid w:val="00591CCE"/>
    <w:rsid w:val="00591F19"/>
    <w:rsid w:val="00592D98"/>
    <w:rsid w:val="00597622"/>
    <w:rsid w:val="005A10DB"/>
    <w:rsid w:val="005A1D40"/>
    <w:rsid w:val="005A3C84"/>
    <w:rsid w:val="005A4231"/>
    <w:rsid w:val="005B04EA"/>
    <w:rsid w:val="005B1F19"/>
    <w:rsid w:val="005B2B11"/>
    <w:rsid w:val="005B3A73"/>
    <w:rsid w:val="005B580F"/>
    <w:rsid w:val="005B69F8"/>
    <w:rsid w:val="005B6FA5"/>
    <w:rsid w:val="005B7FF2"/>
    <w:rsid w:val="005C2955"/>
    <w:rsid w:val="005C2B95"/>
    <w:rsid w:val="005D03FA"/>
    <w:rsid w:val="005D0F37"/>
    <w:rsid w:val="005D2E3B"/>
    <w:rsid w:val="005D2F4B"/>
    <w:rsid w:val="005D346A"/>
    <w:rsid w:val="005E2984"/>
    <w:rsid w:val="005E3FA1"/>
    <w:rsid w:val="005F0740"/>
    <w:rsid w:val="005F094F"/>
    <w:rsid w:val="005F1B5E"/>
    <w:rsid w:val="005F355B"/>
    <w:rsid w:val="005F47EB"/>
    <w:rsid w:val="005F4B77"/>
    <w:rsid w:val="005F783D"/>
    <w:rsid w:val="00600523"/>
    <w:rsid w:val="0060209E"/>
    <w:rsid w:val="0060231C"/>
    <w:rsid w:val="00607B66"/>
    <w:rsid w:val="00610440"/>
    <w:rsid w:val="0061183D"/>
    <w:rsid w:val="00612212"/>
    <w:rsid w:val="00613AA4"/>
    <w:rsid w:val="00613CB5"/>
    <w:rsid w:val="00614631"/>
    <w:rsid w:val="00615CEF"/>
    <w:rsid w:val="0061616D"/>
    <w:rsid w:val="00617FD9"/>
    <w:rsid w:val="00620B41"/>
    <w:rsid w:val="00626C1B"/>
    <w:rsid w:val="00630FF5"/>
    <w:rsid w:val="00634758"/>
    <w:rsid w:val="00634F51"/>
    <w:rsid w:val="00635A0E"/>
    <w:rsid w:val="00636FE9"/>
    <w:rsid w:val="0064000A"/>
    <w:rsid w:val="006421BE"/>
    <w:rsid w:val="00642D09"/>
    <w:rsid w:val="00643C1E"/>
    <w:rsid w:val="006467FA"/>
    <w:rsid w:val="006469E7"/>
    <w:rsid w:val="006478F2"/>
    <w:rsid w:val="00651C2B"/>
    <w:rsid w:val="00651EA6"/>
    <w:rsid w:val="00652DDA"/>
    <w:rsid w:val="00654869"/>
    <w:rsid w:val="00660604"/>
    <w:rsid w:val="006670DA"/>
    <w:rsid w:val="00674024"/>
    <w:rsid w:val="00674498"/>
    <w:rsid w:val="00676059"/>
    <w:rsid w:val="0067641F"/>
    <w:rsid w:val="00677625"/>
    <w:rsid w:val="006861E8"/>
    <w:rsid w:val="006917D8"/>
    <w:rsid w:val="00693FE5"/>
    <w:rsid w:val="00694798"/>
    <w:rsid w:val="00694A2E"/>
    <w:rsid w:val="00696C37"/>
    <w:rsid w:val="006A0B83"/>
    <w:rsid w:val="006A2EA8"/>
    <w:rsid w:val="006A2F82"/>
    <w:rsid w:val="006A372C"/>
    <w:rsid w:val="006A38EF"/>
    <w:rsid w:val="006A645F"/>
    <w:rsid w:val="006A6A94"/>
    <w:rsid w:val="006A6C7E"/>
    <w:rsid w:val="006B3564"/>
    <w:rsid w:val="006B3E3A"/>
    <w:rsid w:val="006B524E"/>
    <w:rsid w:val="006B555F"/>
    <w:rsid w:val="006C0704"/>
    <w:rsid w:val="006C690D"/>
    <w:rsid w:val="006D02C4"/>
    <w:rsid w:val="006D0444"/>
    <w:rsid w:val="006D27A5"/>
    <w:rsid w:val="006D414C"/>
    <w:rsid w:val="006D4DFA"/>
    <w:rsid w:val="006D5E72"/>
    <w:rsid w:val="006D727C"/>
    <w:rsid w:val="006D7DFB"/>
    <w:rsid w:val="006E099B"/>
    <w:rsid w:val="006E1CE6"/>
    <w:rsid w:val="006E2A78"/>
    <w:rsid w:val="006F0377"/>
    <w:rsid w:val="006F0FC1"/>
    <w:rsid w:val="006F2C19"/>
    <w:rsid w:val="006F3780"/>
    <w:rsid w:val="006F4BE7"/>
    <w:rsid w:val="006F58B5"/>
    <w:rsid w:val="006F59CA"/>
    <w:rsid w:val="00701F06"/>
    <w:rsid w:val="00702A3A"/>
    <w:rsid w:val="00704BE5"/>
    <w:rsid w:val="00705255"/>
    <w:rsid w:val="007105A5"/>
    <w:rsid w:val="00714422"/>
    <w:rsid w:val="0071505A"/>
    <w:rsid w:val="00716D7E"/>
    <w:rsid w:val="00720A43"/>
    <w:rsid w:val="00722F24"/>
    <w:rsid w:val="007270D6"/>
    <w:rsid w:val="00727646"/>
    <w:rsid w:val="00730AD1"/>
    <w:rsid w:val="00730E04"/>
    <w:rsid w:val="00734958"/>
    <w:rsid w:val="00736612"/>
    <w:rsid w:val="00740341"/>
    <w:rsid w:val="00740BA7"/>
    <w:rsid w:val="0074281C"/>
    <w:rsid w:val="007451AE"/>
    <w:rsid w:val="00747E85"/>
    <w:rsid w:val="007502C0"/>
    <w:rsid w:val="007513AE"/>
    <w:rsid w:val="00753A82"/>
    <w:rsid w:val="007551AC"/>
    <w:rsid w:val="00755880"/>
    <w:rsid w:val="007605F5"/>
    <w:rsid w:val="0076380E"/>
    <w:rsid w:val="007641F5"/>
    <w:rsid w:val="007706D0"/>
    <w:rsid w:val="007709BF"/>
    <w:rsid w:val="00771885"/>
    <w:rsid w:val="007748F4"/>
    <w:rsid w:val="007831D9"/>
    <w:rsid w:val="00784A5B"/>
    <w:rsid w:val="0078530A"/>
    <w:rsid w:val="007866DC"/>
    <w:rsid w:val="007876A0"/>
    <w:rsid w:val="00787DAE"/>
    <w:rsid w:val="0079155F"/>
    <w:rsid w:val="0079212C"/>
    <w:rsid w:val="007926AF"/>
    <w:rsid w:val="00797484"/>
    <w:rsid w:val="007A1D4D"/>
    <w:rsid w:val="007A4A1B"/>
    <w:rsid w:val="007A5EF7"/>
    <w:rsid w:val="007A635C"/>
    <w:rsid w:val="007A6AA0"/>
    <w:rsid w:val="007A6CF4"/>
    <w:rsid w:val="007A7D1B"/>
    <w:rsid w:val="007B0902"/>
    <w:rsid w:val="007B0F91"/>
    <w:rsid w:val="007B10F8"/>
    <w:rsid w:val="007B1171"/>
    <w:rsid w:val="007B765F"/>
    <w:rsid w:val="007C161F"/>
    <w:rsid w:val="007C2F1A"/>
    <w:rsid w:val="007C3B14"/>
    <w:rsid w:val="007C4ADE"/>
    <w:rsid w:val="007D1EBC"/>
    <w:rsid w:val="007D21C1"/>
    <w:rsid w:val="007D2826"/>
    <w:rsid w:val="007D33B7"/>
    <w:rsid w:val="007D5734"/>
    <w:rsid w:val="007D58BE"/>
    <w:rsid w:val="007D6124"/>
    <w:rsid w:val="007D61A9"/>
    <w:rsid w:val="007E0479"/>
    <w:rsid w:val="007E574E"/>
    <w:rsid w:val="007E6FAB"/>
    <w:rsid w:val="007F1985"/>
    <w:rsid w:val="007F24D2"/>
    <w:rsid w:val="007F69FD"/>
    <w:rsid w:val="00800C59"/>
    <w:rsid w:val="0080478F"/>
    <w:rsid w:val="00805BA7"/>
    <w:rsid w:val="00812ECA"/>
    <w:rsid w:val="00814759"/>
    <w:rsid w:val="00816DCC"/>
    <w:rsid w:val="00825C2F"/>
    <w:rsid w:val="00831AE7"/>
    <w:rsid w:val="00841389"/>
    <w:rsid w:val="008442B3"/>
    <w:rsid w:val="008446F8"/>
    <w:rsid w:val="00845833"/>
    <w:rsid w:val="00845FE6"/>
    <w:rsid w:val="008517C2"/>
    <w:rsid w:val="008517EA"/>
    <w:rsid w:val="008519A1"/>
    <w:rsid w:val="008535DC"/>
    <w:rsid w:val="008538CE"/>
    <w:rsid w:val="0085481D"/>
    <w:rsid w:val="00854E2F"/>
    <w:rsid w:val="00855C00"/>
    <w:rsid w:val="00855EE2"/>
    <w:rsid w:val="00862D91"/>
    <w:rsid w:val="008719FE"/>
    <w:rsid w:val="00871C66"/>
    <w:rsid w:val="0087245B"/>
    <w:rsid w:val="00872816"/>
    <w:rsid w:val="00875956"/>
    <w:rsid w:val="008817F4"/>
    <w:rsid w:val="00883569"/>
    <w:rsid w:val="0088452F"/>
    <w:rsid w:val="008901C0"/>
    <w:rsid w:val="008910E9"/>
    <w:rsid w:val="00891F50"/>
    <w:rsid w:val="008922F4"/>
    <w:rsid w:val="00892B80"/>
    <w:rsid w:val="008931F7"/>
    <w:rsid w:val="00893BDF"/>
    <w:rsid w:val="008966BA"/>
    <w:rsid w:val="008A0ABD"/>
    <w:rsid w:val="008A0EC7"/>
    <w:rsid w:val="008A22AA"/>
    <w:rsid w:val="008A3585"/>
    <w:rsid w:val="008A7083"/>
    <w:rsid w:val="008B26EA"/>
    <w:rsid w:val="008B40FF"/>
    <w:rsid w:val="008B7854"/>
    <w:rsid w:val="008C0ADD"/>
    <w:rsid w:val="008C480A"/>
    <w:rsid w:val="008D037E"/>
    <w:rsid w:val="008D0774"/>
    <w:rsid w:val="008D1A94"/>
    <w:rsid w:val="008D23C5"/>
    <w:rsid w:val="008D6E65"/>
    <w:rsid w:val="008D7FD2"/>
    <w:rsid w:val="008E0121"/>
    <w:rsid w:val="008E2D2C"/>
    <w:rsid w:val="008E4199"/>
    <w:rsid w:val="008E4A01"/>
    <w:rsid w:val="008E67B8"/>
    <w:rsid w:val="008F041F"/>
    <w:rsid w:val="008F218D"/>
    <w:rsid w:val="008F28D7"/>
    <w:rsid w:val="008F646B"/>
    <w:rsid w:val="008F70A9"/>
    <w:rsid w:val="0090097A"/>
    <w:rsid w:val="00900F30"/>
    <w:rsid w:val="009012BE"/>
    <w:rsid w:val="0090338B"/>
    <w:rsid w:val="00904836"/>
    <w:rsid w:val="00906F35"/>
    <w:rsid w:val="00907493"/>
    <w:rsid w:val="00911C3A"/>
    <w:rsid w:val="009133D2"/>
    <w:rsid w:val="009156B8"/>
    <w:rsid w:val="0091637B"/>
    <w:rsid w:val="0092056F"/>
    <w:rsid w:val="0092474B"/>
    <w:rsid w:val="009259E0"/>
    <w:rsid w:val="00926517"/>
    <w:rsid w:val="0092731A"/>
    <w:rsid w:val="00927D75"/>
    <w:rsid w:val="009355C3"/>
    <w:rsid w:val="0093799C"/>
    <w:rsid w:val="00941D9A"/>
    <w:rsid w:val="00944431"/>
    <w:rsid w:val="00944E56"/>
    <w:rsid w:val="00950609"/>
    <w:rsid w:val="00951CAA"/>
    <w:rsid w:val="0095313E"/>
    <w:rsid w:val="00953970"/>
    <w:rsid w:val="00956254"/>
    <w:rsid w:val="00956CB7"/>
    <w:rsid w:val="00956DCF"/>
    <w:rsid w:val="00961409"/>
    <w:rsid w:val="00964C41"/>
    <w:rsid w:val="00972440"/>
    <w:rsid w:val="00975784"/>
    <w:rsid w:val="0097642E"/>
    <w:rsid w:val="009813C2"/>
    <w:rsid w:val="00982EA0"/>
    <w:rsid w:val="00985467"/>
    <w:rsid w:val="00986BD7"/>
    <w:rsid w:val="00986E62"/>
    <w:rsid w:val="009872D9"/>
    <w:rsid w:val="0099392E"/>
    <w:rsid w:val="00993A2F"/>
    <w:rsid w:val="00994C88"/>
    <w:rsid w:val="00995D22"/>
    <w:rsid w:val="009A2E6E"/>
    <w:rsid w:val="009A41EA"/>
    <w:rsid w:val="009B108B"/>
    <w:rsid w:val="009B154D"/>
    <w:rsid w:val="009B3BAC"/>
    <w:rsid w:val="009B5CA5"/>
    <w:rsid w:val="009C0952"/>
    <w:rsid w:val="009C2D2C"/>
    <w:rsid w:val="009C35C2"/>
    <w:rsid w:val="009C37E3"/>
    <w:rsid w:val="009D4BBD"/>
    <w:rsid w:val="009D4C43"/>
    <w:rsid w:val="009D7512"/>
    <w:rsid w:val="009E208B"/>
    <w:rsid w:val="009E3E8C"/>
    <w:rsid w:val="009E4161"/>
    <w:rsid w:val="009E5E9A"/>
    <w:rsid w:val="009E75F6"/>
    <w:rsid w:val="009F08E1"/>
    <w:rsid w:val="009F0C46"/>
    <w:rsid w:val="009F0F0D"/>
    <w:rsid w:val="009F2569"/>
    <w:rsid w:val="009F5A72"/>
    <w:rsid w:val="00A02BC9"/>
    <w:rsid w:val="00A06A97"/>
    <w:rsid w:val="00A079A0"/>
    <w:rsid w:val="00A121A7"/>
    <w:rsid w:val="00A121B4"/>
    <w:rsid w:val="00A15206"/>
    <w:rsid w:val="00A16FC9"/>
    <w:rsid w:val="00A17232"/>
    <w:rsid w:val="00A20382"/>
    <w:rsid w:val="00A252C2"/>
    <w:rsid w:val="00A2602E"/>
    <w:rsid w:val="00A26682"/>
    <w:rsid w:val="00A278C0"/>
    <w:rsid w:val="00A30CCD"/>
    <w:rsid w:val="00A312D4"/>
    <w:rsid w:val="00A31956"/>
    <w:rsid w:val="00A31F6D"/>
    <w:rsid w:val="00A337A1"/>
    <w:rsid w:val="00A3660B"/>
    <w:rsid w:val="00A37765"/>
    <w:rsid w:val="00A37D36"/>
    <w:rsid w:val="00A40EF8"/>
    <w:rsid w:val="00A43820"/>
    <w:rsid w:val="00A46A8F"/>
    <w:rsid w:val="00A47F61"/>
    <w:rsid w:val="00A529B7"/>
    <w:rsid w:val="00A57895"/>
    <w:rsid w:val="00A64BAB"/>
    <w:rsid w:val="00A65834"/>
    <w:rsid w:val="00A67BC1"/>
    <w:rsid w:val="00A70376"/>
    <w:rsid w:val="00A72A35"/>
    <w:rsid w:val="00A757E1"/>
    <w:rsid w:val="00A75992"/>
    <w:rsid w:val="00A809A3"/>
    <w:rsid w:val="00A81A3A"/>
    <w:rsid w:val="00A86555"/>
    <w:rsid w:val="00A87A2D"/>
    <w:rsid w:val="00A90D91"/>
    <w:rsid w:val="00A92FFC"/>
    <w:rsid w:val="00A95740"/>
    <w:rsid w:val="00AA237E"/>
    <w:rsid w:val="00AA5596"/>
    <w:rsid w:val="00AA59A1"/>
    <w:rsid w:val="00AA73FA"/>
    <w:rsid w:val="00AB11DD"/>
    <w:rsid w:val="00AB125B"/>
    <w:rsid w:val="00AB29E6"/>
    <w:rsid w:val="00AB2AD6"/>
    <w:rsid w:val="00AB3292"/>
    <w:rsid w:val="00AB5586"/>
    <w:rsid w:val="00AB5639"/>
    <w:rsid w:val="00AC5A8F"/>
    <w:rsid w:val="00AC66CD"/>
    <w:rsid w:val="00AC746B"/>
    <w:rsid w:val="00AD14B3"/>
    <w:rsid w:val="00AD430A"/>
    <w:rsid w:val="00AD5021"/>
    <w:rsid w:val="00AD5B9B"/>
    <w:rsid w:val="00AD6E63"/>
    <w:rsid w:val="00AD70C3"/>
    <w:rsid w:val="00AE0A84"/>
    <w:rsid w:val="00AE21C1"/>
    <w:rsid w:val="00AE3A2D"/>
    <w:rsid w:val="00AE3B0B"/>
    <w:rsid w:val="00AE53E8"/>
    <w:rsid w:val="00AE60D3"/>
    <w:rsid w:val="00AE6DE9"/>
    <w:rsid w:val="00AE7F78"/>
    <w:rsid w:val="00AF1BE1"/>
    <w:rsid w:val="00AF23B4"/>
    <w:rsid w:val="00AF2763"/>
    <w:rsid w:val="00AF41D5"/>
    <w:rsid w:val="00AF4D58"/>
    <w:rsid w:val="00AF6443"/>
    <w:rsid w:val="00AF6FF0"/>
    <w:rsid w:val="00B016D3"/>
    <w:rsid w:val="00B027FD"/>
    <w:rsid w:val="00B03358"/>
    <w:rsid w:val="00B0619D"/>
    <w:rsid w:val="00B07903"/>
    <w:rsid w:val="00B10139"/>
    <w:rsid w:val="00B12624"/>
    <w:rsid w:val="00B130B0"/>
    <w:rsid w:val="00B1567C"/>
    <w:rsid w:val="00B17FF6"/>
    <w:rsid w:val="00B2015A"/>
    <w:rsid w:val="00B234C8"/>
    <w:rsid w:val="00B249BB"/>
    <w:rsid w:val="00B25AF1"/>
    <w:rsid w:val="00B30091"/>
    <w:rsid w:val="00B31030"/>
    <w:rsid w:val="00B31712"/>
    <w:rsid w:val="00B33F17"/>
    <w:rsid w:val="00B34C68"/>
    <w:rsid w:val="00B3554A"/>
    <w:rsid w:val="00B40DF7"/>
    <w:rsid w:val="00B42D15"/>
    <w:rsid w:val="00B4453C"/>
    <w:rsid w:val="00B449EC"/>
    <w:rsid w:val="00B45724"/>
    <w:rsid w:val="00B46FA1"/>
    <w:rsid w:val="00B52351"/>
    <w:rsid w:val="00B53817"/>
    <w:rsid w:val="00B56BC3"/>
    <w:rsid w:val="00B60CE1"/>
    <w:rsid w:val="00B612D5"/>
    <w:rsid w:val="00B616F1"/>
    <w:rsid w:val="00B65A3F"/>
    <w:rsid w:val="00B7178A"/>
    <w:rsid w:val="00B72D43"/>
    <w:rsid w:val="00B72FC0"/>
    <w:rsid w:val="00B73DDE"/>
    <w:rsid w:val="00B7595F"/>
    <w:rsid w:val="00B7681F"/>
    <w:rsid w:val="00B76BF5"/>
    <w:rsid w:val="00B80D3D"/>
    <w:rsid w:val="00B90FC0"/>
    <w:rsid w:val="00B93643"/>
    <w:rsid w:val="00B93A5A"/>
    <w:rsid w:val="00BA24D8"/>
    <w:rsid w:val="00BA46BA"/>
    <w:rsid w:val="00BA59D7"/>
    <w:rsid w:val="00BA5D8D"/>
    <w:rsid w:val="00BA6906"/>
    <w:rsid w:val="00BA7A38"/>
    <w:rsid w:val="00BA7B58"/>
    <w:rsid w:val="00BB2755"/>
    <w:rsid w:val="00BB41D8"/>
    <w:rsid w:val="00BB556E"/>
    <w:rsid w:val="00BC0AED"/>
    <w:rsid w:val="00BC0C5F"/>
    <w:rsid w:val="00BC14CE"/>
    <w:rsid w:val="00BC4F95"/>
    <w:rsid w:val="00BC6158"/>
    <w:rsid w:val="00BC6F97"/>
    <w:rsid w:val="00BD0931"/>
    <w:rsid w:val="00BD4C60"/>
    <w:rsid w:val="00BD6651"/>
    <w:rsid w:val="00BD6CAF"/>
    <w:rsid w:val="00BD74DE"/>
    <w:rsid w:val="00BD7E1D"/>
    <w:rsid w:val="00BE04E5"/>
    <w:rsid w:val="00BE05EB"/>
    <w:rsid w:val="00BE12CC"/>
    <w:rsid w:val="00BE3F2F"/>
    <w:rsid w:val="00BE5C90"/>
    <w:rsid w:val="00BF258C"/>
    <w:rsid w:val="00BF2BD1"/>
    <w:rsid w:val="00BF5D9D"/>
    <w:rsid w:val="00BF6C8F"/>
    <w:rsid w:val="00C00976"/>
    <w:rsid w:val="00C019A7"/>
    <w:rsid w:val="00C01CE3"/>
    <w:rsid w:val="00C02C71"/>
    <w:rsid w:val="00C03339"/>
    <w:rsid w:val="00C07868"/>
    <w:rsid w:val="00C0797E"/>
    <w:rsid w:val="00C12CD1"/>
    <w:rsid w:val="00C13DBB"/>
    <w:rsid w:val="00C143EE"/>
    <w:rsid w:val="00C20EEE"/>
    <w:rsid w:val="00C22004"/>
    <w:rsid w:val="00C22DA4"/>
    <w:rsid w:val="00C23872"/>
    <w:rsid w:val="00C2504E"/>
    <w:rsid w:val="00C32A71"/>
    <w:rsid w:val="00C347EB"/>
    <w:rsid w:val="00C3573B"/>
    <w:rsid w:val="00C4451C"/>
    <w:rsid w:val="00C46AC3"/>
    <w:rsid w:val="00C474B7"/>
    <w:rsid w:val="00C47C26"/>
    <w:rsid w:val="00C523E4"/>
    <w:rsid w:val="00C52BA3"/>
    <w:rsid w:val="00C539A9"/>
    <w:rsid w:val="00C54551"/>
    <w:rsid w:val="00C5554D"/>
    <w:rsid w:val="00C558C1"/>
    <w:rsid w:val="00C564A0"/>
    <w:rsid w:val="00C6033C"/>
    <w:rsid w:val="00C60374"/>
    <w:rsid w:val="00C60437"/>
    <w:rsid w:val="00C66A99"/>
    <w:rsid w:val="00C67651"/>
    <w:rsid w:val="00C678AA"/>
    <w:rsid w:val="00C70FA2"/>
    <w:rsid w:val="00C72C18"/>
    <w:rsid w:val="00C7486F"/>
    <w:rsid w:val="00C748E7"/>
    <w:rsid w:val="00C758B3"/>
    <w:rsid w:val="00C75C4E"/>
    <w:rsid w:val="00C75D1F"/>
    <w:rsid w:val="00C76271"/>
    <w:rsid w:val="00C80698"/>
    <w:rsid w:val="00C81FAF"/>
    <w:rsid w:val="00C824D9"/>
    <w:rsid w:val="00C840BA"/>
    <w:rsid w:val="00C84E2B"/>
    <w:rsid w:val="00C85243"/>
    <w:rsid w:val="00C92965"/>
    <w:rsid w:val="00C96BDE"/>
    <w:rsid w:val="00CA07ED"/>
    <w:rsid w:val="00CB0015"/>
    <w:rsid w:val="00CB5214"/>
    <w:rsid w:val="00CC19FF"/>
    <w:rsid w:val="00CC43EE"/>
    <w:rsid w:val="00CC5F79"/>
    <w:rsid w:val="00CC6015"/>
    <w:rsid w:val="00CC7C5A"/>
    <w:rsid w:val="00CE0676"/>
    <w:rsid w:val="00CE302B"/>
    <w:rsid w:val="00CE412A"/>
    <w:rsid w:val="00CE4A88"/>
    <w:rsid w:val="00CE5341"/>
    <w:rsid w:val="00CE54F0"/>
    <w:rsid w:val="00CE79BF"/>
    <w:rsid w:val="00CF48C7"/>
    <w:rsid w:val="00CF494C"/>
    <w:rsid w:val="00D00E6A"/>
    <w:rsid w:val="00D015D7"/>
    <w:rsid w:val="00D02655"/>
    <w:rsid w:val="00D04317"/>
    <w:rsid w:val="00D0436D"/>
    <w:rsid w:val="00D058F2"/>
    <w:rsid w:val="00D10FEB"/>
    <w:rsid w:val="00D134B1"/>
    <w:rsid w:val="00D141B6"/>
    <w:rsid w:val="00D16CA6"/>
    <w:rsid w:val="00D22670"/>
    <w:rsid w:val="00D2484A"/>
    <w:rsid w:val="00D26563"/>
    <w:rsid w:val="00D26CF7"/>
    <w:rsid w:val="00D27341"/>
    <w:rsid w:val="00D313BA"/>
    <w:rsid w:val="00D31471"/>
    <w:rsid w:val="00D33804"/>
    <w:rsid w:val="00D3481C"/>
    <w:rsid w:val="00D37CFF"/>
    <w:rsid w:val="00D444B7"/>
    <w:rsid w:val="00D550B2"/>
    <w:rsid w:val="00D57C55"/>
    <w:rsid w:val="00D614EE"/>
    <w:rsid w:val="00D61D07"/>
    <w:rsid w:val="00D622FB"/>
    <w:rsid w:val="00D63718"/>
    <w:rsid w:val="00D63AAA"/>
    <w:rsid w:val="00D70535"/>
    <w:rsid w:val="00D7280A"/>
    <w:rsid w:val="00D72C5F"/>
    <w:rsid w:val="00D73888"/>
    <w:rsid w:val="00D74285"/>
    <w:rsid w:val="00D7575F"/>
    <w:rsid w:val="00D77E34"/>
    <w:rsid w:val="00D810A3"/>
    <w:rsid w:val="00D812A8"/>
    <w:rsid w:val="00D839D8"/>
    <w:rsid w:val="00D83BCE"/>
    <w:rsid w:val="00D86DCC"/>
    <w:rsid w:val="00D91EA3"/>
    <w:rsid w:val="00D92377"/>
    <w:rsid w:val="00D932C2"/>
    <w:rsid w:val="00D9372E"/>
    <w:rsid w:val="00D94029"/>
    <w:rsid w:val="00DA1E20"/>
    <w:rsid w:val="00DA27C5"/>
    <w:rsid w:val="00DA48BE"/>
    <w:rsid w:val="00DB3B6A"/>
    <w:rsid w:val="00DB70C1"/>
    <w:rsid w:val="00DC02A2"/>
    <w:rsid w:val="00DC6917"/>
    <w:rsid w:val="00DC6B85"/>
    <w:rsid w:val="00DC7707"/>
    <w:rsid w:val="00DD0CE6"/>
    <w:rsid w:val="00DD2E76"/>
    <w:rsid w:val="00DD3A53"/>
    <w:rsid w:val="00DD778E"/>
    <w:rsid w:val="00DF03A3"/>
    <w:rsid w:val="00DF45BA"/>
    <w:rsid w:val="00E00C46"/>
    <w:rsid w:val="00E06C21"/>
    <w:rsid w:val="00E114DC"/>
    <w:rsid w:val="00E12B64"/>
    <w:rsid w:val="00E13B5C"/>
    <w:rsid w:val="00E13D7D"/>
    <w:rsid w:val="00E153AA"/>
    <w:rsid w:val="00E1637F"/>
    <w:rsid w:val="00E20BE9"/>
    <w:rsid w:val="00E22F67"/>
    <w:rsid w:val="00E25758"/>
    <w:rsid w:val="00E26729"/>
    <w:rsid w:val="00E269A7"/>
    <w:rsid w:val="00E3019F"/>
    <w:rsid w:val="00E31477"/>
    <w:rsid w:val="00E32291"/>
    <w:rsid w:val="00E3630B"/>
    <w:rsid w:val="00E3719F"/>
    <w:rsid w:val="00E37B2A"/>
    <w:rsid w:val="00E40912"/>
    <w:rsid w:val="00E43976"/>
    <w:rsid w:val="00E44813"/>
    <w:rsid w:val="00E44945"/>
    <w:rsid w:val="00E45A41"/>
    <w:rsid w:val="00E50F24"/>
    <w:rsid w:val="00E53EF8"/>
    <w:rsid w:val="00E542B4"/>
    <w:rsid w:val="00E54544"/>
    <w:rsid w:val="00E54924"/>
    <w:rsid w:val="00E566D1"/>
    <w:rsid w:val="00E5688F"/>
    <w:rsid w:val="00E57BF9"/>
    <w:rsid w:val="00E6213B"/>
    <w:rsid w:val="00E65396"/>
    <w:rsid w:val="00E7696D"/>
    <w:rsid w:val="00E80AFA"/>
    <w:rsid w:val="00E8280F"/>
    <w:rsid w:val="00E836A9"/>
    <w:rsid w:val="00E86FAC"/>
    <w:rsid w:val="00E90244"/>
    <w:rsid w:val="00E916B0"/>
    <w:rsid w:val="00E946E3"/>
    <w:rsid w:val="00E96A0F"/>
    <w:rsid w:val="00E9707C"/>
    <w:rsid w:val="00E97E03"/>
    <w:rsid w:val="00EA2A5A"/>
    <w:rsid w:val="00EA4872"/>
    <w:rsid w:val="00EA4CCC"/>
    <w:rsid w:val="00EA50B2"/>
    <w:rsid w:val="00EA6868"/>
    <w:rsid w:val="00EA753D"/>
    <w:rsid w:val="00EB422D"/>
    <w:rsid w:val="00EB4C89"/>
    <w:rsid w:val="00EB4E27"/>
    <w:rsid w:val="00EB52A9"/>
    <w:rsid w:val="00EB7731"/>
    <w:rsid w:val="00ED049B"/>
    <w:rsid w:val="00ED23E1"/>
    <w:rsid w:val="00ED2563"/>
    <w:rsid w:val="00EE0A23"/>
    <w:rsid w:val="00EE2ECF"/>
    <w:rsid w:val="00EE4B27"/>
    <w:rsid w:val="00EF0CA8"/>
    <w:rsid w:val="00EF0EC7"/>
    <w:rsid w:val="00EF1738"/>
    <w:rsid w:val="00EF191F"/>
    <w:rsid w:val="00EF240D"/>
    <w:rsid w:val="00EF34CE"/>
    <w:rsid w:val="00EF7362"/>
    <w:rsid w:val="00F00666"/>
    <w:rsid w:val="00F006AE"/>
    <w:rsid w:val="00F06FEA"/>
    <w:rsid w:val="00F07B57"/>
    <w:rsid w:val="00F1697F"/>
    <w:rsid w:val="00F20605"/>
    <w:rsid w:val="00F2187D"/>
    <w:rsid w:val="00F260CF"/>
    <w:rsid w:val="00F261E6"/>
    <w:rsid w:val="00F2717A"/>
    <w:rsid w:val="00F307A8"/>
    <w:rsid w:val="00F34B89"/>
    <w:rsid w:val="00F350D1"/>
    <w:rsid w:val="00F362E3"/>
    <w:rsid w:val="00F375C8"/>
    <w:rsid w:val="00F37680"/>
    <w:rsid w:val="00F37E27"/>
    <w:rsid w:val="00F40295"/>
    <w:rsid w:val="00F450DF"/>
    <w:rsid w:val="00F46D29"/>
    <w:rsid w:val="00F47547"/>
    <w:rsid w:val="00F53A3B"/>
    <w:rsid w:val="00F53F8B"/>
    <w:rsid w:val="00F54363"/>
    <w:rsid w:val="00F618BE"/>
    <w:rsid w:val="00F652E4"/>
    <w:rsid w:val="00F66379"/>
    <w:rsid w:val="00F7085F"/>
    <w:rsid w:val="00F742EE"/>
    <w:rsid w:val="00F74F1D"/>
    <w:rsid w:val="00F753B5"/>
    <w:rsid w:val="00F81121"/>
    <w:rsid w:val="00F81C37"/>
    <w:rsid w:val="00F84AC0"/>
    <w:rsid w:val="00F85810"/>
    <w:rsid w:val="00F872CE"/>
    <w:rsid w:val="00FA1546"/>
    <w:rsid w:val="00FA177C"/>
    <w:rsid w:val="00FA2F63"/>
    <w:rsid w:val="00FA3F40"/>
    <w:rsid w:val="00FA467F"/>
    <w:rsid w:val="00FA67CA"/>
    <w:rsid w:val="00FB16F1"/>
    <w:rsid w:val="00FB1851"/>
    <w:rsid w:val="00FB2D35"/>
    <w:rsid w:val="00FC0D9B"/>
    <w:rsid w:val="00FC28B3"/>
    <w:rsid w:val="00FC2982"/>
    <w:rsid w:val="00FC5572"/>
    <w:rsid w:val="00FD371F"/>
    <w:rsid w:val="00FD724C"/>
    <w:rsid w:val="00FE7CAA"/>
    <w:rsid w:val="00FF3E1F"/>
    <w:rsid w:val="00FF3EDD"/>
    <w:rsid w:val="00FF61CE"/>
    <w:rsid w:val="00FF6C4D"/>
    <w:rsid w:val="00FF7170"/>
    <w:rsid w:val="0335C199"/>
    <w:rsid w:val="03385A1B"/>
    <w:rsid w:val="047D1190"/>
    <w:rsid w:val="04D5FB7C"/>
    <w:rsid w:val="05FADC7E"/>
    <w:rsid w:val="06787FDB"/>
    <w:rsid w:val="08AA095F"/>
    <w:rsid w:val="091A878E"/>
    <w:rsid w:val="0AE8420C"/>
    <w:rsid w:val="0C522850"/>
    <w:rsid w:val="0DEDF8B1"/>
    <w:rsid w:val="106BAE23"/>
    <w:rsid w:val="1337E639"/>
    <w:rsid w:val="1C154182"/>
    <w:rsid w:val="1C3CAF5E"/>
    <w:rsid w:val="1D30EEB2"/>
    <w:rsid w:val="1DAB1D96"/>
    <w:rsid w:val="1DD87FBF"/>
    <w:rsid w:val="1E0FD006"/>
    <w:rsid w:val="1E373FE5"/>
    <w:rsid w:val="1FB5EC75"/>
    <w:rsid w:val="20B7CC89"/>
    <w:rsid w:val="242B7CEC"/>
    <w:rsid w:val="2447C143"/>
    <w:rsid w:val="24DBF5FB"/>
    <w:rsid w:val="277F6205"/>
    <w:rsid w:val="2948B17E"/>
    <w:rsid w:val="2AA27F0E"/>
    <w:rsid w:val="2EDBB27E"/>
    <w:rsid w:val="2F89DC72"/>
    <w:rsid w:val="3082425F"/>
    <w:rsid w:val="39DE8E9D"/>
    <w:rsid w:val="3A0BF0C6"/>
    <w:rsid w:val="3BF1C52B"/>
    <w:rsid w:val="3CBD307A"/>
    <w:rsid w:val="44C8425F"/>
    <w:rsid w:val="459AD553"/>
    <w:rsid w:val="45AC280A"/>
    <w:rsid w:val="45F2010E"/>
    <w:rsid w:val="4FA8B26D"/>
    <w:rsid w:val="5321F02E"/>
    <w:rsid w:val="53D0E45C"/>
    <w:rsid w:val="567B0B6B"/>
    <w:rsid w:val="5A8C71E2"/>
    <w:rsid w:val="5C284243"/>
    <w:rsid w:val="5CA7446F"/>
    <w:rsid w:val="5ED204AB"/>
    <w:rsid w:val="682CCCC5"/>
    <w:rsid w:val="6882FB68"/>
    <w:rsid w:val="698C61F1"/>
    <w:rsid w:val="700F41DE"/>
    <w:rsid w:val="71599B3E"/>
    <w:rsid w:val="716A5AD0"/>
    <w:rsid w:val="72805B34"/>
    <w:rsid w:val="73182D96"/>
    <w:rsid w:val="73CF7D95"/>
    <w:rsid w:val="754FEC93"/>
    <w:rsid w:val="75917F05"/>
    <w:rsid w:val="776759DA"/>
    <w:rsid w:val="78A04592"/>
    <w:rsid w:val="7A85D23F"/>
    <w:rsid w:val="7C522970"/>
    <w:rsid w:val="7C89B14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4E7E"/>
  <w15:chartTrackingRefBased/>
  <w15:docId w15:val="{123BB0F9-91E1-43ED-9B00-0CE91847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DE"/>
    <w:pPr>
      <w:spacing w:after="126" w:line="265" w:lineRule="auto"/>
      <w:ind w:left="145" w:hanging="10"/>
    </w:pPr>
    <w:rPr>
      <w:rFonts w:ascii="Arial" w:eastAsia="Arial" w:hAnsi="Arial" w:cs="Arial"/>
      <w:color w:val="000000"/>
      <w:sz w:val="18"/>
      <w:lang w:eastAsia="en-NZ"/>
    </w:rPr>
  </w:style>
  <w:style w:type="paragraph" w:styleId="Heading1">
    <w:name w:val="heading 1"/>
    <w:next w:val="Normal"/>
    <w:link w:val="Heading1Char"/>
    <w:uiPriority w:val="9"/>
    <w:unhideWhenUsed/>
    <w:qFormat/>
    <w:rsid w:val="00C96BDE"/>
    <w:pPr>
      <w:keepNext/>
      <w:keepLines/>
      <w:spacing w:after="392"/>
      <w:ind w:left="10" w:hanging="10"/>
      <w:outlineLvl w:val="0"/>
    </w:pPr>
    <w:rPr>
      <w:rFonts w:ascii="Arial" w:eastAsia="Arial" w:hAnsi="Arial" w:cs="Arial"/>
      <w:b/>
      <w:color w:val="000000"/>
      <w:sz w:val="30"/>
      <w:lang w:eastAsia="en-NZ"/>
    </w:rPr>
  </w:style>
  <w:style w:type="paragraph" w:styleId="Heading2">
    <w:name w:val="heading 2"/>
    <w:basedOn w:val="Normal"/>
    <w:next w:val="Normal"/>
    <w:link w:val="Heading2Char"/>
    <w:uiPriority w:val="9"/>
    <w:unhideWhenUsed/>
    <w:qFormat/>
    <w:rsid w:val="00941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1D9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C96BDE"/>
    <w:pPr>
      <w:keepNext/>
      <w:keepLines/>
      <w:spacing w:after="99"/>
      <w:ind w:left="10" w:hanging="10"/>
      <w:outlineLvl w:val="3"/>
    </w:pPr>
    <w:rPr>
      <w:rFonts w:ascii="Arial" w:eastAsia="Arial" w:hAnsi="Arial" w:cs="Arial"/>
      <w:b/>
      <w:i/>
      <w:color w:val="000000"/>
      <w:sz w:val="21"/>
      <w:lang w:eastAsia="en-NZ"/>
    </w:rPr>
  </w:style>
  <w:style w:type="paragraph" w:styleId="Heading5">
    <w:name w:val="heading 5"/>
    <w:basedOn w:val="Normal"/>
    <w:next w:val="Normal"/>
    <w:link w:val="Heading5Char"/>
    <w:uiPriority w:val="9"/>
    <w:semiHidden/>
    <w:unhideWhenUsed/>
    <w:qFormat/>
    <w:rsid w:val="0037053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2A-111Numberedparagraph">
    <w:name w:val="s42A - 1.1.1 Numbered paragraph"/>
    <w:basedOn w:val="Heading3"/>
    <w:link w:val="s42A-111NumberedparagraphChar"/>
    <w:autoRedefine/>
    <w:qFormat/>
    <w:rsid w:val="00941D9A"/>
    <w:pPr>
      <w:keepNext w:val="0"/>
      <w:keepLines w:val="0"/>
      <w:tabs>
        <w:tab w:val="left" w:pos="454"/>
      </w:tabs>
      <w:spacing w:before="240" w:line="312" w:lineRule="auto"/>
      <w:ind w:left="453" w:hanging="737"/>
      <w:jc w:val="both"/>
    </w:pPr>
    <w:rPr>
      <w:rFonts w:asciiTheme="minorHAnsi" w:eastAsia="Times New Roman" w:hAnsiTheme="minorHAnsi" w:cs="Arial"/>
      <w:color w:val="auto"/>
      <w:sz w:val="22"/>
      <w:szCs w:val="22"/>
      <w:lang w:val="en-AU"/>
    </w:rPr>
  </w:style>
  <w:style w:type="character" w:customStyle="1" w:styleId="s42A-111NumberedparagraphChar">
    <w:name w:val="s42A - 1.1.1 Numbered paragraph Char"/>
    <w:link w:val="s42A-111Numberedparagraph"/>
    <w:rsid w:val="00941D9A"/>
    <w:rPr>
      <w:rFonts w:eastAsia="Times New Roman" w:cs="Arial"/>
      <w:lang w:val="en-AU" w:eastAsia="en-NZ"/>
    </w:rPr>
  </w:style>
  <w:style w:type="character" w:customStyle="1" w:styleId="Heading3Char">
    <w:name w:val="Heading 3 Char"/>
    <w:basedOn w:val="DefaultParagraphFont"/>
    <w:link w:val="Heading3"/>
    <w:uiPriority w:val="9"/>
    <w:rsid w:val="00941D9A"/>
    <w:rPr>
      <w:rFonts w:asciiTheme="majorHAnsi" w:eastAsiaTheme="majorEastAsia" w:hAnsiTheme="majorHAnsi" w:cstheme="majorBidi"/>
      <w:color w:val="1F4D78" w:themeColor="accent1" w:themeShade="7F"/>
      <w:sz w:val="24"/>
      <w:szCs w:val="24"/>
      <w:lang w:eastAsia="en-NZ"/>
    </w:rPr>
  </w:style>
  <w:style w:type="paragraph" w:customStyle="1" w:styleId="s42A-11Headinglevel2">
    <w:name w:val="s42A - 1.1 Heading level 2"/>
    <w:basedOn w:val="Heading2"/>
    <w:link w:val="s42A-11Headinglevel2Char"/>
    <w:autoRedefine/>
    <w:qFormat/>
    <w:rsid w:val="00941D9A"/>
    <w:pPr>
      <w:keepNext w:val="0"/>
      <w:keepLines w:val="0"/>
      <w:numPr>
        <w:ilvl w:val="1"/>
        <w:numId w:val="3"/>
      </w:numPr>
      <w:tabs>
        <w:tab w:val="left" w:pos="454"/>
      </w:tabs>
      <w:spacing w:before="240" w:after="240" w:line="312" w:lineRule="auto"/>
      <w:ind w:left="453" w:hanging="737"/>
      <w:jc w:val="both"/>
    </w:pPr>
    <w:rPr>
      <w:rFonts w:asciiTheme="minorHAnsi" w:eastAsia="Times New Roman" w:hAnsiTheme="minorHAnsi" w:cstheme="minorBidi"/>
      <w:b/>
      <w:caps/>
      <w:color w:val="000000"/>
      <w:sz w:val="24"/>
      <w:szCs w:val="24"/>
      <w:lang w:val="en-GB"/>
    </w:rPr>
  </w:style>
  <w:style w:type="character" w:customStyle="1" w:styleId="s42A-11Headinglevel2Char">
    <w:name w:val="s42A - 1.1 Heading level 2 Char"/>
    <w:link w:val="s42A-11Headinglevel2"/>
    <w:rsid w:val="00941D9A"/>
    <w:rPr>
      <w:rFonts w:eastAsia="Times New Roman"/>
      <w:b/>
      <w:caps/>
      <w:color w:val="000000"/>
      <w:sz w:val="24"/>
      <w:szCs w:val="24"/>
      <w:lang w:val="en-GB" w:eastAsia="en-NZ"/>
    </w:rPr>
  </w:style>
  <w:style w:type="character" w:customStyle="1" w:styleId="Heading2Char">
    <w:name w:val="Heading 2 Char"/>
    <w:basedOn w:val="DefaultParagraphFont"/>
    <w:link w:val="Heading2"/>
    <w:rsid w:val="00941D9A"/>
    <w:rPr>
      <w:rFonts w:asciiTheme="majorHAnsi" w:eastAsiaTheme="majorEastAsia" w:hAnsiTheme="majorHAnsi" w:cstheme="majorBidi"/>
      <w:color w:val="2E74B5" w:themeColor="accent1" w:themeShade="BF"/>
      <w:sz w:val="26"/>
      <w:szCs w:val="26"/>
    </w:rPr>
  </w:style>
  <w:style w:type="paragraph" w:customStyle="1" w:styleId="s32-ilistlevel2">
    <w:name w:val="s32 - (i.) list level 2"/>
    <w:basedOn w:val="ListParagraph"/>
    <w:link w:val="s32-ilistlevel2Char"/>
    <w:autoRedefine/>
    <w:qFormat/>
    <w:rsid w:val="007F24D2"/>
    <w:pPr>
      <w:numPr>
        <w:numId w:val="2"/>
      </w:numPr>
      <w:spacing w:after="0" w:line="240" w:lineRule="auto"/>
      <w:ind w:left="1361" w:hanging="454"/>
      <w:contextualSpacing w:val="0"/>
      <w:outlineLvl w:val="0"/>
    </w:pPr>
    <w:rPr>
      <w:lang w:val="en-GB"/>
    </w:rPr>
  </w:style>
  <w:style w:type="character" w:customStyle="1" w:styleId="s32-ilistlevel2Char">
    <w:name w:val="s32 - (i.) list level 2 Char"/>
    <w:basedOn w:val="DefaultParagraphFont"/>
    <w:link w:val="s32-ilistlevel2"/>
    <w:rsid w:val="007F24D2"/>
    <w:rPr>
      <w:rFonts w:ascii="Arial" w:eastAsia="Arial" w:hAnsi="Arial" w:cs="Arial"/>
      <w:color w:val="000000"/>
      <w:sz w:val="18"/>
      <w:lang w:val="en-GB" w:eastAsia="en-NZ"/>
    </w:rPr>
  </w:style>
  <w:style w:type="paragraph" w:styleId="ListParagraph">
    <w:name w:val="List Paragraph"/>
    <w:basedOn w:val="Normal"/>
    <w:uiPriority w:val="34"/>
    <w:qFormat/>
    <w:rsid w:val="007F24D2"/>
    <w:pPr>
      <w:ind w:left="720"/>
      <w:contextualSpacing/>
    </w:pPr>
  </w:style>
  <w:style w:type="paragraph" w:customStyle="1" w:styleId="s32-alistwithinlistparagraph">
    <w:name w:val="s32 - a. list within list paragraph"/>
    <w:basedOn w:val="Normal"/>
    <w:link w:val="s32-alistwithinlistparagraphChar"/>
    <w:qFormat/>
    <w:rsid w:val="007F24D2"/>
    <w:pPr>
      <w:numPr>
        <w:numId w:val="4"/>
      </w:numPr>
      <w:spacing w:before="120" w:after="0" w:line="240" w:lineRule="auto"/>
      <w:ind w:left="908" w:hanging="454"/>
      <w:jc w:val="both"/>
      <w:outlineLvl w:val="2"/>
    </w:pPr>
    <w:rPr>
      <w:rFonts w:ascii="Calibri" w:eastAsiaTheme="majorEastAsia" w:hAnsi="Calibri" w:cstheme="majorBidi"/>
      <w:color w:val="000000" w:themeColor="text1"/>
      <w:sz w:val="24"/>
      <w:szCs w:val="24"/>
      <w:lang w:val="en-GB"/>
    </w:rPr>
  </w:style>
  <w:style w:type="character" w:customStyle="1" w:styleId="s32-alistwithinlistparagraphChar">
    <w:name w:val="s32 - a. list within list paragraph Char"/>
    <w:basedOn w:val="DefaultParagraphFont"/>
    <w:link w:val="s32-alistwithinlistparagraph"/>
    <w:rsid w:val="007F24D2"/>
    <w:rPr>
      <w:rFonts w:ascii="Calibri" w:eastAsiaTheme="majorEastAsia" w:hAnsi="Calibri" w:cstheme="majorBidi"/>
      <w:color w:val="000000" w:themeColor="text1"/>
      <w:sz w:val="24"/>
      <w:szCs w:val="24"/>
      <w:lang w:val="en-GB" w:eastAsia="en-NZ"/>
    </w:rPr>
  </w:style>
  <w:style w:type="character" w:customStyle="1" w:styleId="Heading1Char">
    <w:name w:val="Heading 1 Char"/>
    <w:basedOn w:val="DefaultParagraphFont"/>
    <w:link w:val="Heading1"/>
    <w:uiPriority w:val="9"/>
    <w:rsid w:val="00C96BDE"/>
    <w:rPr>
      <w:rFonts w:ascii="Arial" w:eastAsia="Arial" w:hAnsi="Arial" w:cs="Arial"/>
      <w:b/>
      <w:color w:val="000000"/>
      <w:sz w:val="30"/>
      <w:lang w:eastAsia="en-NZ"/>
    </w:rPr>
  </w:style>
  <w:style w:type="character" w:customStyle="1" w:styleId="Heading4Char">
    <w:name w:val="Heading 4 Char"/>
    <w:basedOn w:val="DefaultParagraphFont"/>
    <w:link w:val="Heading4"/>
    <w:uiPriority w:val="9"/>
    <w:rsid w:val="00C96BDE"/>
    <w:rPr>
      <w:rFonts w:ascii="Arial" w:eastAsia="Arial" w:hAnsi="Arial" w:cs="Arial"/>
      <w:b/>
      <w:i/>
      <w:color w:val="000000"/>
      <w:sz w:val="21"/>
      <w:lang w:eastAsia="en-NZ"/>
    </w:rPr>
  </w:style>
  <w:style w:type="character" w:styleId="Mention">
    <w:name w:val="Mention"/>
    <w:basedOn w:val="DefaultParagraphFont"/>
    <w:uiPriority w:val="99"/>
    <w:unhideWhenUsed/>
    <w:rsid w:val="00AA237E"/>
    <w:rPr>
      <w:color w:val="2B579A"/>
      <w:shd w:val="clear" w:color="auto" w:fill="E1DFDD"/>
    </w:rPr>
  </w:style>
  <w:style w:type="paragraph" w:styleId="Header">
    <w:name w:val="header"/>
    <w:basedOn w:val="Normal"/>
    <w:link w:val="HeaderChar"/>
    <w:uiPriority w:val="99"/>
    <w:unhideWhenUsed/>
    <w:rsid w:val="00C9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DE"/>
    <w:rPr>
      <w:rFonts w:ascii="Arial" w:eastAsia="Arial" w:hAnsi="Arial" w:cs="Arial"/>
      <w:color w:val="000000"/>
      <w:sz w:val="18"/>
      <w:lang w:eastAsia="en-NZ"/>
    </w:rPr>
  </w:style>
  <w:style w:type="paragraph" w:styleId="Footer">
    <w:name w:val="footer"/>
    <w:basedOn w:val="Normal"/>
    <w:link w:val="FooterChar"/>
    <w:uiPriority w:val="99"/>
    <w:unhideWhenUsed/>
    <w:rsid w:val="00C9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DE"/>
    <w:rPr>
      <w:rFonts w:ascii="Arial" w:eastAsia="Arial" w:hAnsi="Arial" w:cs="Arial"/>
      <w:color w:val="000000"/>
      <w:sz w:val="18"/>
      <w:lang w:eastAsia="en-NZ"/>
    </w:rPr>
  </w:style>
  <w:style w:type="character" w:styleId="Hyperlink">
    <w:name w:val="Hyperlink"/>
    <w:basedOn w:val="DefaultParagraphFont"/>
    <w:uiPriority w:val="99"/>
    <w:semiHidden/>
    <w:unhideWhenUsed/>
    <w:rsid w:val="00C96BDE"/>
    <w:rPr>
      <w:color w:val="0000FF"/>
      <w:u w:val="single"/>
    </w:rPr>
  </w:style>
  <w:style w:type="paragraph" w:customStyle="1" w:styleId="Prlhead1">
    <w:name w:val="Prl_head_1"/>
    <w:basedOn w:val="Normal"/>
    <w:next w:val="Normal"/>
    <w:qFormat/>
    <w:rsid w:val="00C32A71"/>
    <w:pPr>
      <w:keepNext/>
      <w:widowControl w:val="0"/>
      <w:numPr>
        <w:ilvl w:val="1"/>
        <w:numId w:val="42"/>
      </w:numPr>
      <w:autoSpaceDE w:val="0"/>
      <w:autoSpaceDN w:val="0"/>
      <w:adjustRightInd w:val="0"/>
      <w:spacing w:before="360" w:after="200" w:line="276" w:lineRule="auto"/>
      <w:outlineLvl w:val="0"/>
    </w:pPr>
    <w:rPr>
      <w:rFonts w:ascii="Times New Roman" w:eastAsiaTheme="minorHAnsi" w:hAnsi="Times New Roman"/>
      <w:b/>
      <w:bCs/>
      <w:color w:val="auto"/>
      <w:sz w:val="34"/>
      <w:szCs w:val="30"/>
      <w:lang w:val="en-US" w:eastAsia="en-US"/>
    </w:rPr>
  </w:style>
  <w:style w:type="character" w:styleId="CommentReference">
    <w:name w:val="annotation reference"/>
    <w:basedOn w:val="DefaultParagraphFont"/>
    <w:uiPriority w:val="99"/>
    <w:semiHidden/>
    <w:unhideWhenUsed/>
    <w:rsid w:val="003B0737"/>
    <w:rPr>
      <w:sz w:val="16"/>
      <w:szCs w:val="16"/>
    </w:rPr>
  </w:style>
  <w:style w:type="paragraph" w:styleId="CommentText">
    <w:name w:val="annotation text"/>
    <w:basedOn w:val="Normal"/>
    <w:link w:val="CommentTextChar"/>
    <w:uiPriority w:val="99"/>
    <w:unhideWhenUsed/>
    <w:rsid w:val="003B0737"/>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3B0737"/>
    <w:rPr>
      <w:sz w:val="20"/>
      <w:szCs w:val="20"/>
    </w:rPr>
  </w:style>
  <w:style w:type="paragraph" w:styleId="BalloonText">
    <w:name w:val="Balloon Text"/>
    <w:basedOn w:val="Normal"/>
    <w:link w:val="BalloonTextChar"/>
    <w:uiPriority w:val="99"/>
    <w:semiHidden/>
    <w:unhideWhenUsed/>
    <w:rsid w:val="003B07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0737"/>
    <w:rPr>
      <w:rFonts w:ascii="Segoe UI" w:eastAsia="Arial" w:hAnsi="Segoe UI" w:cs="Segoe UI"/>
      <w:color w:val="000000"/>
      <w:sz w:val="18"/>
      <w:szCs w:val="18"/>
      <w:lang w:eastAsia="en-NZ"/>
    </w:rPr>
  </w:style>
  <w:style w:type="paragraph" w:styleId="CommentSubject">
    <w:name w:val="annotation subject"/>
    <w:basedOn w:val="CommentText"/>
    <w:next w:val="CommentText"/>
    <w:link w:val="CommentSubjectChar"/>
    <w:uiPriority w:val="99"/>
    <w:semiHidden/>
    <w:unhideWhenUsed/>
    <w:rsid w:val="00370539"/>
    <w:pPr>
      <w:spacing w:after="126"/>
      <w:ind w:left="145" w:hanging="10"/>
    </w:pPr>
    <w:rPr>
      <w:rFonts w:ascii="Arial" w:eastAsia="Arial" w:hAnsi="Arial" w:cs="Arial"/>
      <w:b/>
      <w:bCs/>
      <w:color w:val="000000"/>
      <w:lang w:eastAsia="en-NZ"/>
    </w:rPr>
  </w:style>
  <w:style w:type="character" w:customStyle="1" w:styleId="CommentSubjectChar">
    <w:name w:val="Comment Subject Char"/>
    <w:basedOn w:val="CommentTextChar"/>
    <w:link w:val="CommentSubject"/>
    <w:uiPriority w:val="99"/>
    <w:semiHidden/>
    <w:rsid w:val="00370539"/>
    <w:rPr>
      <w:rFonts w:ascii="Arial" w:eastAsia="Arial" w:hAnsi="Arial" w:cs="Arial"/>
      <w:b/>
      <w:bCs/>
      <w:color w:val="000000"/>
      <w:sz w:val="20"/>
      <w:szCs w:val="20"/>
      <w:lang w:eastAsia="en-NZ"/>
    </w:rPr>
  </w:style>
  <w:style w:type="character" w:customStyle="1" w:styleId="Heading5Char">
    <w:name w:val="Heading 5 Char"/>
    <w:basedOn w:val="DefaultParagraphFont"/>
    <w:link w:val="Heading5"/>
    <w:uiPriority w:val="9"/>
    <w:semiHidden/>
    <w:rsid w:val="00370539"/>
    <w:rPr>
      <w:rFonts w:asciiTheme="majorHAnsi" w:eastAsiaTheme="majorEastAsia" w:hAnsiTheme="majorHAnsi" w:cstheme="majorBidi"/>
      <w:color w:val="2E74B5" w:themeColor="accent1" w:themeShade="BF"/>
      <w:sz w:val="18"/>
      <w:lang w:eastAsia="en-NZ"/>
    </w:rPr>
  </w:style>
  <w:style w:type="paragraph" w:styleId="Revision">
    <w:name w:val="Revision"/>
    <w:hidden/>
    <w:uiPriority w:val="99"/>
    <w:semiHidden/>
    <w:rsid w:val="00415F94"/>
    <w:pPr>
      <w:spacing w:after="0" w:line="240" w:lineRule="auto"/>
    </w:pPr>
    <w:rPr>
      <w:rFonts w:ascii="Arial" w:eastAsia="Arial" w:hAnsi="Arial" w:cs="Arial"/>
      <w:color w:val="000000"/>
      <w:sz w:val="18"/>
      <w:lang w:eastAsia="en-NZ"/>
    </w:rPr>
  </w:style>
  <w:style w:type="table" w:customStyle="1" w:styleId="TableGrid1">
    <w:name w:val="Table Grid1"/>
    <w:rsid w:val="00953970"/>
    <w:pPr>
      <w:spacing w:after="0" w:line="240" w:lineRule="auto"/>
    </w:pPr>
    <w:rPr>
      <w:rFonts w:eastAsiaTheme="minorEastAsia"/>
      <w:lang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3819">
      <w:bodyDiv w:val="1"/>
      <w:marLeft w:val="0"/>
      <w:marRight w:val="0"/>
      <w:marTop w:val="0"/>
      <w:marBottom w:val="0"/>
      <w:divBdr>
        <w:top w:val="none" w:sz="0" w:space="0" w:color="auto"/>
        <w:left w:val="none" w:sz="0" w:space="0" w:color="auto"/>
        <w:bottom w:val="none" w:sz="0" w:space="0" w:color="auto"/>
        <w:right w:val="none" w:sz="0" w:space="0" w:color="auto"/>
      </w:divBdr>
    </w:div>
    <w:div w:id="7696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istrictplanint.ccc.govt.nz/common/user/contentlink.aspx?sid=123643" TargetMode="External"/><Relationship Id="rId299" Type="http://schemas.openxmlformats.org/officeDocument/2006/relationships/hyperlink" Target="http://districtplanint.ccc.govt.nz/common/user/contentlink.aspx?sid=123901" TargetMode="External"/><Relationship Id="rId21" Type="http://schemas.openxmlformats.org/officeDocument/2006/relationships/hyperlink" Target="http://districtplanint.ccc.govt.nz/Common/Output/Report.aspx?HID=84824" TargetMode="External"/><Relationship Id="rId63" Type="http://schemas.openxmlformats.org/officeDocument/2006/relationships/hyperlink" Target="http://districtplanint.ccc.govt.nz/common/user/contentlink.aspx?sid=123743" TargetMode="External"/><Relationship Id="rId159" Type="http://schemas.openxmlformats.org/officeDocument/2006/relationships/hyperlink" Target="http://districtplanint.ccc.govt.nz/common/user/contentlink.aspx?sid=123712" TargetMode="External"/><Relationship Id="rId324" Type="http://schemas.openxmlformats.org/officeDocument/2006/relationships/hyperlink" Target="http://districtplanint.ccc.govt.nz/common/user/contentlink.aspx?sid=124110" TargetMode="External"/><Relationship Id="rId366" Type="http://schemas.openxmlformats.org/officeDocument/2006/relationships/hyperlink" Target="http://districtplan.ccc.govt.nz/linkedcontent/planningmaps/PlanningMaps_37.pdf" TargetMode="External"/><Relationship Id="rId170" Type="http://schemas.openxmlformats.org/officeDocument/2006/relationships/hyperlink" Target="http://districtplanint.ccc.govt.nz/Common/Output/Report.aspx?HID=86907" TargetMode="External"/><Relationship Id="rId226" Type="http://schemas.openxmlformats.org/officeDocument/2006/relationships/hyperlink" Target="http://districtplanint.ccc.govt.nz/common/user/contentlink.aspx?sid=124011" TargetMode="External"/><Relationship Id="rId107" Type="http://schemas.openxmlformats.org/officeDocument/2006/relationships/hyperlink" Target="http://districtplanint.ccc.govt.nz/Common/Output/Report.aspx?HID=86900" TargetMode="External"/><Relationship Id="rId268" Type="http://schemas.openxmlformats.org/officeDocument/2006/relationships/hyperlink" Target="http://districtplanint.ccc.govt.nz/Common/Output/Report.aspx?HID=309038" TargetMode="External"/><Relationship Id="rId289" Type="http://schemas.openxmlformats.org/officeDocument/2006/relationships/hyperlink" Target="http://districtplanint.ccc.govt.nz/common/user/contentlink.aspx?sid=123598" TargetMode="External"/><Relationship Id="rId11" Type="http://schemas.openxmlformats.org/officeDocument/2006/relationships/hyperlink" Target="http://districtplanint.ccc.govt.nz/Common/Output/Report.aspx?HID=84819" TargetMode="External"/><Relationship Id="rId32" Type="http://schemas.openxmlformats.org/officeDocument/2006/relationships/hyperlink" Target="http://districtplanint.ccc.govt.nz/common/user/contentlink.aspx?sid=123932" TargetMode="External"/><Relationship Id="rId53" Type="http://schemas.openxmlformats.org/officeDocument/2006/relationships/hyperlink" Target="http://districtplanint.ccc.govt.nz/common/user/contentlink.aspx?sid=124167" TargetMode="External"/><Relationship Id="rId74" Type="http://schemas.openxmlformats.org/officeDocument/2006/relationships/hyperlink" Target="http://districtplanint.ccc.govt.nz/common/user/contentlink.aspx?sid=124110" TargetMode="External"/><Relationship Id="rId128" Type="http://schemas.openxmlformats.org/officeDocument/2006/relationships/hyperlink" Target="http://districtplanint.ccc.govt.nz/Common/Output/Report.aspx?HID=86895" TargetMode="External"/><Relationship Id="rId149" Type="http://schemas.openxmlformats.org/officeDocument/2006/relationships/hyperlink" Target="http://districtplanint.ccc.govt.nz/common/user/contentlink.aspx?sid=123712" TargetMode="External"/><Relationship Id="rId314" Type="http://schemas.openxmlformats.org/officeDocument/2006/relationships/hyperlink" Target="http://districtplanint.ccc.govt.nz/common/user/contentlink.aspx?sid=123493" TargetMode="External"/><Relationship Id="rId335" Type="http://schemas.openxmlformats.org/officeDocument/2006/relationships/hyperlink" Target="http://districtplanint.ccc.govt.nz/common/user/contentlink.aspx?sid=123583" TargetMode="External"/><Relationship Id="rId356" Type="http://schemas.openxmlformats.org/officeDocument/2006/relationships/hyperlink" Target="http://districtplan.ccc.govt.nz/linkedcontent/planningmaps/PlanningMaps_18.pdf" TargetMode="External"/><Relationship Id="rId377" Type="http://schemas.openxmlformats.org/officeDocument/2006/relationships/hyperlink" Target="http://districtplanint.ccc.govt.nz/common/user/contentlink.aspx?sid=123737" TargetMode="External"/><Relationship Id="rId398" Type="http://schemas.openxmlformats.org/officeDocument/2006/relationships/hyperlink" Target="http://districtplanint.ccc.govt.nz/Common/Output/Report.aspx?HID=87310" TargetMode="External"/><Relationship Id="rId5" Type="http://schemas.openxmlformats.org/officeDocument/2006/relationships/numbering" Target="numbering.xml"/><Relationship Id="rId95" Type="http://schemas.openxmlformats.org/officeDocument/2006/relationships/hyperlink" Target="http://districtplanint.ccc.govt.nz/common/user/contentlink.aspx?sid=123834" TargetMode="External"/><Relationship Id="rId160" Type="http://schemas.openxmlformats.org/officeDocument/2006/relationships/hyperlink" Target="http://districtplanint.ccc.govt.nz/common/user/contentlink.aspx?sid=123712" TargetMode="External"/><Relationship Id="rId181" Type="http://schemas.openxmlformats.org/officeDocument/2006/relationships/hyperlink" Target="http://districtplanint.ccc.govt.nz/common/user/contentlink.aspx?sid=123544" TargetMode="External"/><Relationship Id="rId216" Type="http://schemas.openxmlformats.org/officeDocument/2006/relationships/hyperlink" Target="http://districtplanint.ccc.govt.nz/common/user/contentlink.aspx?sid=123966" TargetMode="External"/><Relationship Id="rId237" Type="http://schemas.openxmlformats.org/officeDocument/2006/relationships/hyperlink" Target="http://districtplanint.ccc.govt.nz/Common/Output/Report.aspx?HID=87893" TargetMode="External"/><Relationship Id="rId258" Type="http://schemas.openxmlformats.org/officeDocument/2006/relationships/hyperlink" Target="http://districtplanint.ccc.govt.nz/Common/Output/Report.aspx?HID=86907" TargetMode="External"/><Relationship Id="rId279" Type="http://schemas.openxmlformats.org/officeDocument/2006/relationships/hyperlink" Target="http://districtplanint.ccc.govt.nz/common/user/contentlink.aspx?sid=124064" TargetMode="External"/><Relationship Id="rId22" Type="http://schemas.openxmlformats.org/officeDocument/2006/relationships/hyperlink" Target="http://districtplanint.ccc.govt.nz/Common/Output/Report.aspx?HID=84827" TargetMode="External"/><Relationship Id="rId43" Type="http://schemas.openxmlformats.org/officeDocument/2006/relationships/hyperlink" Target="http://districtplanint.ccc.govt.nz/common/user/contentlink.aspx?sid=123744" TargetMode="External"/><Relationship Id="rId64" Type="http://schemas.openxmlformats.org/officeDocument/2006/relationships/hyperlink" Target="http://districtplanint.ccc.govt.nz/common/user/contentlink.aspx?sid=123544" TargetMode="External"/><Relationship Id="rId118" Type="http://schemas.openxmlformats.org/officeDocument/2006/relationships/hyperlink" Target="http://districtplanint.ccc.govt.nz/common/user/contentlink.aspx?sid=123744" TargetMode="External"/><Relationship Id="rId139" Type="http://schemas.openxmlformats.org/officeDocument/2006/relationships/hyperlink" Target="http://districtplanint.ccc.govt.nz/common/user/contentlink.aspx?sid=123579" TargetMode="External"/><Relationship Id="rId290" Type="http://schemas.openxmlformats.org/officeDocument/2006/relationships/hyperlink" Target="http://districtplanint.ccc.govt.nz/common/user/contentlink.aspx?sid=124055" TargetMode="External"/><Relationship Id="rId304" Type="http://schemas.openxmlformats.org/officeDocument/2006/relationships/hyperlink" Target="http://districtplanint.ccc.govt.nz/common/user/contentlink.aspx?sid=124165" TargetMode="External"/><Relationship Id="rId325" Type="http://schemas.openxmlformats.org/officeDocument/2006/relationships/hyperlink" Target="http://districtplanint.ccc.govt.nz/common/user/contentlink.aspx?sid=124055" TargetMode="External"/><Relationship Id="rId346" Type="http://schemas.openxmlformats.org/officeDocument/2006/relationships/hyperlink" Target="http://districtplanint.ccc.govt.nz/Common/Output/Report.aspx?HID=87111" TargetMode="External"/><Relationship Id="rId367" Type="http://schemas.openxmlformats.org/officeDocument/2006/relationships/hyperlink" Target="http://districtplan.ccc.govt.nz/linkedcontent/planningmaps/PlanningMaps_45.pdf" TargetMode="External"/><Relationship Id="rId388" Type="http://schemas.openxmlformats.org/officeDocument/2006/relationships/hyperlink" Target="http://districtplanint.ccc.govt.nz/Common/Output/Report.aspx?HID=87111" TargetMode="External"/><Relationship Id="rId85" Type="http://schemas.openxmlformats.org/officeDocument/2006/relationships/hyperlink" Target="http://districtplanint.ccc.govt.nz/common/user/contentlink.aspx?sid=123541" TargetMode="External"/><Relationship Id="rId150" Type="http://schemas.openxmlformats.org/officeDocument/2006/relationships/hyperlink" Target="http://districtplanint.ccc.govt.nz/common/user/contentlink.aspx?sid=123712" TargetMode="External"/><Relationship Id="rId171" Type="http://schemas.openxmlformats.org/officeDocument/2006/relationships/hyperlink" Target="http://districtplanint.ccc.govt.nz/Common/Output/Report.aspx?HID=86891" TargetMode="External"/><Relationship Id="rId192" Type="http://schemas.openxmlformats.org/officeDocument/2006/relationships/hyperlink" Target="http://districtplanint.ccc.govt.nz/common/user/contentlink.aspx?sid=124120" TargetMode="External"/><Relationship Id="rId206" Type="http://schemas.openxmlformats.org/officeDocument/2006/relationships/hyperlink" Target="http://districtplanint.ccc.govt.nz/common/user/contentlink.aspx?sid=123744" TargetMode="External"/><Relationship Id="rId227" Type="http://schemas.openxmlformats.org/officeDocument/2006/relationships/hyperlink" Target="http://districtplanint.ccc.govt.nz/common/user/contentlink.aspx?sid=124011" TargetMode="External"/><Relationship Id="rId248" Type="http://schemas.openxmlformats.org/officeDocument/2006/relationships/hyperlink" Target="http://districtplanint.ccc.govt.nz/common/user/contentlink.aspx?sid=124110" TargetMode="External"/><Relationship Id="rId269" Type="http://schemas.openxmlformats.org/officeDocument/2006/relationships/hyperlink" Target="http://districtplanint.ccc.govt.nz/common/user/contentlink.aspx?sid=124061" TargetMode="External"/><Relationship Id="rId12" Type="http://schemas.openxmlformats.org/officeDocument/2006/relationships/hyperlink" Target="http://districtplanint.ccc.govt.nz/common/user/contentlink.aspx?sid=123574" TargetMode="External"/><Relationship Id="rId33" Type="http://schemas.openxmlformats.org/officeDocument/2006/relationships/hyperlink" Target="http://districtplanint.ccc.govt.nz/common/user/contentlink.aspx?sid=123932" TargetMode="External"/><Relationship Id="rId108" Type="http://schemas.openxmlformats.org/officeDocument/2006/relationships/hyperlink" Target="http://districtplanint.ccc.govt.nz/Common/Output/Report.aspx?HID=86900" TargetMode="External"/><Relationship Id="rId129" Type="http://schemas.openxmlformats.org/officeDocument/2006/relationships/hyperlink" Target="http://districtplanint.ccc.govt.nz/Common/Output/Report.aspx?HID=86896" TargetMode="External"/><Relationship Id="rId280" Type="http://schemas.openxmlformats.org/officeDocument/2006/relationships/hyperlink" Target="http://districtplanint.ccc.govt.nz/Common/Output/Report.aspx?HID=86907" TargetMode="External"/><Relationship Id="rId315" Type="http://schemas.openxmlformats.org/officeDocument/2006/relationships/hyperlink" Target="http://districtplanint.ccc.govt.nz/common/user/contentlink.aspx?sid=124055" TargetMode="External"/><Relationship Id="rId336" Type="http://schemas.openxmlformats.org/officeDocument/2006/relationships/hyperlink" Target="http://districtplanint.ccc.govt.nz/common/user/contentlink.aspx?sid=309643" TargetMode="External"/><Relationship Id="rId357" Type="http://schemas.openxmlformats.org/officeDocument/2006/relationships/hyperlink" Target="http://districtplan.ccc.govt.nz/linkedcontent/planningmaps/PlanningMaps_23.pdf" TargetMode="External"/><Relationship Id="rId54" Type="http://schemas.openxmlformats.org/officeDocument/2006/relationships/hyperlink" Target="http://districtplanint.ccc.govt.nz/common/user/contentlink.aspx?sid=124167" TargetMode="External"/><Relationship Id="rId75" Type="http://schemas.openxmlformats.org/officeDocument/2006/relationships/hyperlink" Target="http://districtplanint.ccc.govt.nz/common/user/contentlink.aspx?sid=123544" TargetMode="External"/><Relationship Id="rId96" Type="http://schemas.openxmlformats.org/officeDocument/2006/relationships/hyperlink" Target="http://districtplanint.ccc.govt.nz/common/user/contentlink.aspx?sid=123577" TargetMode="External"/><Relationship Id="rId140" Type="http://schemas.openxmlformats.org/officeDocument/2006/relationships/hyperlink" Target="http://districtplanint.ccc.govt.nz/common/user/contentlink.aspx?sid=123797" TargetMode="External"/><Relationship Id="rId161" Type="http://schemas.openxmlformats.org/officeDocument/2006/relationships/hyperlink" Target="http://districtplanint.ccc.govt.nz/common/user/contentlink.aspx?sid=123712" TargetMode="External"/><Relationship Id="rId182" Type="http://schemas.openxmlformats.org/officeDocument/2006/relationships/hyperlink" Target="http://districtplanint.ccc.govt.nz/common/user/contentlink.aspx?sid=123835" TargetMode="External"/><Relationship Id="rId217" Type="http://schemas.openxmlformats.org/officeDocument/2006/relationships/hyperlink" Target="http://districtplanint.ccc.govt.nz/common/user/contentlink.aspx?sid=123945" TargetMode="External"/><Relationship Id="rId378" Type="http://schemas.openxmlformats.org/officeDocument/2006/relationships/hyperlink" Target="http://districtplanint.ccc.govt.nz/Common/Output/Report.aspx?HID=86880" TargetMode="External"/><Relationship Id="rId399" Type="http://schemas.openxmlformats.org/officeDocument/2006/relationships/footer" Target="footer1.xml"/><Relationship Id="rId6" Type="http://schemas.openxmlformats.org/officeDocument/2006/relationships/styles" Target="styles.xml"/><Relationship Id="rId238" Type="http://schemas.openxmlformats.org/officeDocument/2006/relationships/hyperlink" Target="http://districtplanint.ccc.govt.nz/Common/Output/Report.aspx?HID=87893" TargetMode="External"/><Relationship Id="rId259" Type="http://schemas.openxmlformats.org/officeDocument/2006/relationships/hyperlink" Target="http://districtplanint.ccc.govt.nz/Common/Output/Report.aspx?HID=229696" TargetMode="External"/><Relationship Id="rId23" Type="http://schemas.openxmlformats.org/officeDocument/2006/relationships/hyperlink" Target="http://districtplanint.ccc.govt.nz/common/user/contentlink.aspx?sid=124055" TargetMode="External"/><Relationship Id="rId119" Type="http://schemas.openxmlformats.org/officeDocument/2006/relationships/hyperlink" Target="http://districtplanint.ccc.govt.nz/common/user/contentlink.aspx?sid=123543" TargetMode="External"/><Relationship Id="rId270" Type="http://schemas.openxmlformats.org/officeDocument/2006/relationships/hyperlink" Target="http://districtplanint.ccc.govt.nz/common/user/contentlink.aspx?sid=124061" TargetMode="External"/><Relationship Id="rId291" Type="http://schemas.openxmlformats.org/officeDocument/2006/relationships/hyperlink" Target="http://districtplanint.ccc.govt.nz/common/user/contentlink.aspx?sid=123598" TargetMode="External"/><Relationship Id="rId305" Type="http://schemas.openxmlformats.org/officeDocument/2006/relationships/hyperlink" Target="http://districtplanint.ccc.govt.nz/common/user/contentlink.aspx?sid=123628" TargetMode="External"/><Relationship Id="rId326" Type="http://schemas.openxmlformats.org/officeDocument/2006/relationships/hyperlink" Target="http://districtplanint.ccc.govt.nz/common/user/contentlink.aspx?sid=124117" TargetMode="External"/><Relationship Id="rId347" Type="http://schemas.openxmlformats.org/officeDocument/2006/relationships/hyperlink" Target="http://districtplanint.ccc.govt.nz/Common/Output/Report.aspx?HID=87231" TargetMode="External"/><Relationship Id="rId44" Type="http://schemas.openxmlformats.org/officeDocument/2006/relationships/hyperlink" Target="http://districtplanint.ccc.govt.nz/common/user/contentlink.aspx?sid=124099" TargetMode="External"/><Relationship Id="rId65" Type="http://schemas.openxmlformats.org/officeDocument/2006/relationships/hyperlink" Target="http://districtplanint.ccc.govt.nz/common/user/contentlink.aspx?sid=123835" TargetMode="External"/><Relationship Id="rId86" Type="http://schemas.openxmlformats.org/officeDocument/2006/relationships/hyperlink" Target="http://districtplanint.ccc.govt.nz/common/user/contentlink.aspx?sid=123541" TargetMode="External"/><Relationship Id="rId130" Type="http://schemas.openxmlformats.org/officeDocument/2006/relationships/hyperlink" Target="http://districtplanint.ccc.govt.nz/Common/Output/Report.aspx?HID=86897" TargetMode="External"/><Relationship Id="rId151" Type="http://schemas.openxmlformats.org/officeDocument/2006/relationships/hyperlink" Target="http://districtplanint.ccc.govt.nz/common/user/contentlink.aspx?sid=123712" TargetMode="External"/><Relationship Id="rId368" Type="http://schemas.openxmlformats.org/officeDocument/2006/relationships/hyperlink" Target="http://districtplanint.ccc.govt.nz/Common/Output/Report.aspx?HID=154423" TargetMode="External"/><Relationship Id="rId389" Type="http://schemas.openxmlformats.org/officeDocument/2006/relationships/hyperlink" Target="http://districtplanint.ccc.govt.nz/Common/Output/Report.aspx?HID=102437" TargetMode="External"/><Relationship Id="rId172" Type="http://schemas.openxmlformats.org/officeDocument/2006/relationships/hyperlink" Target="http://districtplanint.ccc.govt.nz/common/user/contentlink.aspx?sid=123544" TargetMode="External"/><Relationship Id="rId193" Type="http://schemas.openxmlformats.org/officeDocument/2006/relationships/hyperlink" Target="http://districtplanint.ccc.govt.nz/common/user/contentlink.aspx?sid=123544" TargetMode="External"/><Relationship Id="rId207" Type="http://schemas.openxmlformats.org/officeDocument/2006/relationships/hyperlink" Target="http://districtplanint.ccc.govt.nz/common/user/contentlink.aspx?sid=123635" TargetMode="External"/><Relationship Id="rId228" Type="http://schemas.openxmlformats.org/officeDocument/2006/relationships/hyperlink" Target="http://districtplanint.ccc.govt.nz/common/user/contentlink.aspx?sid=124011" TargetMode="External"/><Relationship Id="rId249" Type="http://schemas.openxmlformats.org/officeDocument/2006/relationships/hyperlink" Target="http://districtplanint.ccc.govt.nz/Common/Output/Report.aspx?HID=86907" TargetMode="External"/><Relationship Id="rId13" Type="http://schemas.openxmlformats.org/officeDocument/2006/relationships/hyperlink" Target="http://districtplanint.ccc.govt.nz/common/user/contentlink.aspx?sid=123574" TargetMode="External"/><Relationship Id="rId109" Type="http://schemas.openxmlformats.org/officeDocument/2006/relationships/hyperlink" Target="http://districtplanint.ccc.govt.nz/common/user/contentlink.aspx?sid=124108" TargetMode="External"/><Relationship Id="rId260" Type="http://schemas.openxmlformats.org/officeDocument/2006/relationships/hyperlink" Target="http://districtplanint.ccc.govt.nz/Common/Output/Report.aspx?HID=86891" TargetMode="External"/><Relationship Id="rId281" Type="http://schemas.openxmlformats.org/officeDocument/2006/relationships/hyperlink" Target="http://districtplanint.ccc.govt.nz/common/user/contentlink.aspx?sid=123749" TargetMode="External"/><Relationship Id="rId316" Type="http://schemas.openxmlformats.org/officeDocument/2006/relationships/hyperlink" Target="http://districtplanint.ccc.govt.nz/common/user/contentlink.aspx?sid=124117" TargetMode="External"/><Relationship Id="rId337" Type="http://schemas.openxmlformats.org/officeDocument/2006/relationships/hyperlink" Target="http://districtplanint.ccc.govt.nz/common/user/contentlink.aspx?sid=123769" TargetMode="External"/><Relationship Id="rId34" Type="http://schemas.openxmlformats.org/officeDocument/2006/relationships/hyperlink" Target="http://districtplanint.ccc.govt.nz/common/user/contentlink.aspx?sid=123932" TargetMode="External"/><Relationship Id="rId55" Type="http://schemas.openxmlformats.org/officeDocument/2006/relationships/hyperlink" Target="http://districtplanint.ccc.govt.nz/common/user/contentlink.aspx?sid=123541" TargetMode="External"/><Relationship Id="rId76" Type="http://schemas.openxmlformats.org/officeDocument/2006/relationships/hyperlink" Target="http://districtplanint.ccc.govt.nz/common/user/contentlink.aspx?sid=123598" TargetMode="External"/><Relationship Id="rId97" Type="http://schemas.openxmlformats.org/officeDocument/2006/relationships/hyperlink" Target="http://districtplanint.ccc.govt.nz/common/user/contentlink.aspx?sid=124011" TargetMode="External"/><Relationship Id="rId120" Type="http://schemas.openxmlformats.org/officeDocument/2006/relationships/hyperlink" Target="http://districtplanint.ccc.govt.nz/Common/Output/Report.aspx?HID=84824" TargetMode="External"/><Relationship Id="rId141" Type="http://schemas.openxmlformats.org/officeDocument/2006/relationships/hyperlink" Target="http://districtplanint.ccc.govt.nz/common/user/contentlink.aspx?sid=123797" TargetMode="External"/><Relationship Id="rId358" Type="http://schemas.openxmlformats.org/officeDocument/2006/relationships/hyperlink" Target="http://districtplan.ccc.govt.nz/linkedcontent/planningmaps/PlanningMaps_24.pdf" TargetMode="External"/><Relationship Id="rId379" Type="http://schemas.openxmlformats.org/officeDocument/2006/relationships/hyperlink" Target="http://districtplanint.ccc.govt.nz/Common/Output/Report.aspx?HID=87111" TargetMode="External"/><Relationship Id="rId7" Type="http://schemas.openxmlformats.org/officeDocument/2006/relationships/settings" Target="settings.xml"/><Relationship Id="rId162" Type="http://schemas.openxmlformats.org/officeDocument/2006/relationships/hyperlink" Target="http://districtplanint.ccc.govt.nz/common/user/contentlink.aspx?sid=123712" TargetMode="External"/><Relationship Id="rId183" Type="http://schemas.openxmlformats.org/officeDocument/2006/relationships/hyperlink" Target="http://districtplanint.ccc.govt.nz/Common/Output/Report.aspx?HID=86909" TargetMode="External"/><Relationship Id="rId218" Type="http://schemas.openxmlformats.org/officeDocument/2006/relationships/hyperlink" Target="http://districtplanint.ccc.govt.nz/common/user/contentlink.aspx?sid=123945" TargetMode="External"/><Relationship Id="rId239" Type="http://schemas.openxmlformats.org/officeDocument/2006/relationships/hyperlink" Target="http://districtplanint.ccc.govt.nz/common/user/contentlink.aspx?sid=124089" TargetMode="External"/><Relationship Id="rId390" Type="http://schemas.openxmlformats.org/officeDocument/2006/relationships/hyperlink" Target="http://districtplanint.ccc.govt.nz/Common/Output/Report.aspx?HID=87284" TargetMode="External"/><Relationship Id="rId250" Type="http://schemas.openxmlformats.org/officeDocument/2006/relationships/hyperlink" Target="http://districtplanint.ccc.govt.nz/common/user/contentlink.aspx?sid=123605" TargetMode="External"/><Relationship Id="rId271" Type="http://schemas.openxmlformats.org/officeDocument/2006/relationships/hyperlink" Target="http://districtplanint.ccc.govt.nz/common/user/contentlink.aspx?sid=123800" TargetMode="External"/><Relationship Id="rId292" Type="http://schemas.openxmlformats.org/officeDocument/2006/relationships/hyperlink" Target="http://districtplanint.ccc.govt.nz/common/user/contentlink.aspx?sid=123543" TargetMode="External"/><Relationship Id="rId306" Type="http://schemas.openxmlformats.org/officeDocument/2006/relationships/hyperlink" Target="http://districtplanint.ccc.govt.nz/common/user/contentlink.aspx?sid=123577" TargetMode="External"/><Relationship Id="rId24" Type="http://schemas.openxmlformats.org/officeDocument/2006/relationships/hyperlink" Target="http://districtplanint.ccc.govt.nz/common/user/contentlink.aspx?sid=123744" TargetMode="External"/><Relationship Id="rId45" Type="http://schemas.openxmlformats.org/officeDocument/2006/relationships/hyperlink" Target="http://districtplanint.ccc.govt.nz/common/user/contentlink.aspx?sid=124099" TargetMode="External"/><Relationship Id="rId66" Type="http://schemas.openxmlformats.org/officeDocument/2006/relationships/hyperlink" Target="http://districtplanint.ccc.govt.nz/common/user/contentlink.aspx?sid=123956" TargetMode="External"/><Relationship Id="rId87" Type="http://schemas.openxmlformats.org/officeDocument/2006/relationships/hyperlink" Target="http://districtplanint.ccc.govt.nz/common/user/contentlink.aspx?sid=123835" TargetMode="External"/><Relationship Id="rId110" Type="http://schemas.openxmlformats.org/officeDocument/2006/relationships/hyperlink" Target="http://districtplanint.ccc.govt.nz/common/user/contentlink.aspx?sid=123544" TargetMode="External"/><Relationship Id="rId131" Type="http://schemas.openxmlformats.org/officeDocument/2006/relationships/hyperlink" Target="http://districtplanint.ccc.govt.nz/Common/Output/Report.aspx?HID=86898" TargetMode="External"/><Relationship Id="rId327" Type="http://schemas.openxmlformats.org/officeDocument/2006/relationships/hyperlink" Target="http://districtplanint.ccc.govt.nz/common/user/contentlink.aspx?sid=124062" TargetMode="External"/><Relationship Id="rId348" Type="http://schemas.openxmlformats.org/officeDocument/2006/relationships/hyperlink" Target="http://districtplanint.ccc.govt.nz/common/user/contentlink.aspx?sid=124110" TargetMode="External"/><Relationship Id="rId369" Type="http://schemas.openxmlformats.org/officeDocument/2006/relationships/hyperlink" Target="http://districtplanint.ccc.govt.nz/Common/Output/Report.aspx?HID=153246" TargetMode="External"/><Relationship Id="rId152" Type="http://schemas.openxmlformats.org/officeDocument/2006/relationships/hyperlink" Target="http://districtplanint.ccc.govt.nz/common/user/contentlink.aspx?sid=123712" TargetMode="External"/><Relationship Id="rId173" Type="http://schemas.openxmlformats.org/officeDocument/2006/relationships/hyperlink" Target="http://districtplanint.ccc.govt.nz/common/user/contentlink.aspx?sid=123528" TargetMode="External"/><Relationship Id="rId194" Type="http://schemas.openxmlformats.org/officeDocument/2006/relationships/hyperlink" Target="http://districtplanint.ccc.govt.nz/common/user/contentlink.aspx?sid=123544" TargetMode="External"/><Relationship Id="rId208" Type="http://schemas.openxmlformats.org/officeDocument/2006/relationships/hyperlink" Target="http://districtplanint.ccc.govt.nz/common/user/contentlink.aspx?sid=123966" TargetMode="External"/><Relationship Id="rId229" Type="http://schemas.openxmlformats.org/officeDocument/2006/relationships/hyperlink" Target="http://districtplanint.ccc.govt.nz/common/user/contentlink.aspx?sid=124089" TargetMode="External"/><Relationship Id="rId380" Type="http://schemas.openxmlformats.org/officeDocument/2006/relationships/hyperlink" Target="http://districtplan.ccc.govt.nz/linkedcontent/planningmaps/PlanningMaps_45.pdf" TargetMode="External"/><Relationship Id="rId240" Type="http://schemas.openxmlformats.org/officeDocument/2006/relationships/hyperlink" Target="http://districtplanint.ccc.govt.nz/common/user/contentlink.aspx?sid=124055" TargetMode="External"/><Relationship Id="rId261" Type="http://schemas.openxmlformats.org/officeDocument/2006/relationships/hyperlink" Target="http://districtplanint.ccc.govt.nz/Common/Output/Report.aspx?HID=86907" TargetMode="External"/><Relationship Id="rId14" Type="http://schemas.openxmlformats.org/officeDocument/2006/relationships/hyperlink" Target="http://districtplanint.ccc.govt.nz/common/user/contentlink.aspx?sid=123574" TargetMode="External"/><Relationship Id="rId35" Type="http://schemas.openxmlformats.org/officeDocument/2006/relationships/hyperlink" Target="http://districtplanint.ccc.govt.nz/common/user/contentlink.aspx?sid=123932" TargetMode="External"/><Relationship Id="rId56" Type="http://schemas.openxmlformats.org/officeDocument/2006/relationships/hyperlink" Target="http://districtplanint.ccc.govt.nz/common/user/contentlink.aspx?sid=124099" TargetMode="External"/><Relationship Id="rId77" Type="http://schemas.openxmlformats.org/officeDocument/2006/relationships/hyperlink" Target="http://districtplanint.ccc.govt.nz/common/user/contentlink.aspx?sid=123744" TargetMode="External"/><Relationship Id="rId100" Type="http://schemas.openxmlformats.org/officeDocument/2006/relationships/hyperlink" Target="http://districtplanint.ccc.govt.nz/common/user/contentlink.aspx?sid=123634" TargetMode="External"/><Relationship Id="rId282" Type="http://schemas.openxmlformats.org/officeDocument/2006/relationships/hyperlink" Target="http://districtplanint.ccc.govt.nz/common/user/contentlink.aspx?sid=123598" TargetMode="External"/><Relationship Id="rId317" Type="http://schemas.openxmlformats.org/officeDocument/2006/relationships/hyperlink" Target="http://districtplanint.ccc.govt.nz/common/user/contentlink.aspx?sid=124062" TargetMode="External"/><Relationship Id="rId338" Type="http://schemas.openxmlformats.org/officeDocument/2006/relationships/hyperlink" Target="http://districtplanint.ccc.govt.nz/Common/Output/Report.aspx?HID=86942" TargetMode="External"/><Relationship Id="rId359" Type="http://schemas.openxmlformats.org/officeDocument/2006/relationships/hyperlink" Target="http://districtplan.ccc.govt.nz/linkedcontent/planningmaps/PlanningMaps_25.pdf" TargetMode="External"/><Relationship Id="rId8" Type="http://schemas.openxmlformats.org/officeDocument/2006/relationships/webSettings" Target="webSettings.xml"/><Relationship Id="rId98" Type="http://schemas.openxmlformats.org/officeDocument/2006/relationships/hyperlink" Target="http://districtplanint.ccc.govt.nz/common/user/contentlink.aspx?sid=123585" TargetMode="External"/><Relationship Id="rId121" Type="http://schemas.openxmlformats.org/officeDocument/2006/relationships/hyperlink" Target="http://districtplanint.ccc.govt.nz/Common/Output/Report.aspx?HID=84827" TargetMode="External"/><Relationship Id="rId142" Type="http://schemas.openxmlformats.org/officeDocument/2006/relationships/hyperlink" Target="http://districtplanint.ccc.govt.nz/common/user/contentlink.aspx?sid=123530" TargetMode="External"/><Relationship Id="rId163" Type="http://schemas.openxmlformats.org/officeDocument/2006/relationships/hyperlink" Target="http://districtplanint.ccc.govt.nz/common/user/contentlink.aspx?sid=123712" TargetMode="External"/><Relationship Id="rId184" Type="http://schemas.openxmlformats.org/officeDocument/2006/relationships/hyperlink" Target="http://districtplanint.ccc.govt.nz/common/user/contentlink.aspx?sid=123544" TargetMode="External"/><Relationship Id="rId219" Type="http://schemas.openxmlformats.org/officeDocument/2006/relationships/hyperlink" Target="http://districtplanint.ccc.govt.nz/common/user/contentlink.aspx?sid=123744" TargetMode="External"/><Relationship Id="rId370" Type="http://schemas.openxmlformats.org/officeDocument/2006/relationships/hyperlink" Target="http://districtplanint.ccc.govt.nz/common/user/contentlink.aspx?sid=124110" TargetMode="External"/><Relationship Id="rId391" Type="http://schemas.openxmlformats.org/officeDocument/2006/relationships/hyperlink" Target="http://districtplanint.ccc.govt.nz/Common/Output/Report.aspx?HID=84869" TargetMode="External"/><Relationship Id="rId230" Type="http://schemas.openxmlformats.org/officeDocument/2006/relationships/hyperlink" Target="http://districtplanint.ccc.govt.nz/common/user/contentlink.aspx?sid=124089" TargetMode="External"/><Relationship Id="rId251" Type="http://schemas.openxmlformats.org/officeDocument/2006/relationships/hyperlink" Target="http://districtplanint.ccc.govt.nz/common/user/contentlink.aspx?sid=123578" TargetMode="External"/><Relationship Id="rId25" Type="http://schemas.openxmlformats.org/officeDocument/2006/relationships/hyperlink" Target="https://www.ecan.govt.nz/your-region/plans-strategies-and-bylaws/canterbury-regional-policy-statement/" TargetMode="External"/><Relationship Id="rId46" Type="http://schemas.openxmlformats.org/officeDocument/2006/relationships/hyperlink" Target="http://districtplanint.ccc.govt.nz/common/user/contentlink.aspx?sid=123541" TargetMode="External"/><Relationship Id="rId67" Type="http://schemas.openxmlformats.org/officeDocument/2006/relationships/hyperlink" Target="http://districtplanint.ccc.govt.nz/common/user/contentlink.aspx?sid=123489" TargetMode="External"/><Relationship Id="rId272" Type="http://schemas.openxmlformats.org/officeDocument/2006/relationships/hyperlink" Target="http://districtplanint.ccc.govt.nz/common/user/contentlink.aspx?sid=123584" TargetMode="External"/><Relationship Id="rId293" Type="http://schemas.openxmlformats.org/officeDocument/2006/relationships/hyperlink" Target="http://districtplanint.ccc.govt.nz/common/user/contentlink.aspx?sid=124110" TargetMode="External"/><Relationship Id="rId307" Type="http://schemas.openxmlformats.org/officeDocument/2006/relationships/hyperlink" Target="http://districtplanint.ccc.govt.nz/common/user/contentlink.aspx?sid=123489" TargetMode="External"/><Relationship Id="rId328" Type="http://schemas.openxmlformats.org/officeDocument/2006/relationships/hyperlink" Target="http://districtplanint.ccc.govt.nz/common/user/contentlink.aspx?sid=309643" TargetMode="External"/><Relationship Id="rId349" Type="http://schemas.openxmlformats.org/officeDocument/2006/relationships/hyperlink" Target="http://districtplanint.ccc.govt.nz/common/user/contentlink.aspx?sid=124110" TargetMode="External"/><Relationship Id="rId88" Type="http://schemas.openxmlformats.org/officeDocument/2006/relationships/hyperlink" Target="http://districtplanint.ccc.govt.nz/common/user/contentlink.aspx?sid=123544" TargetMode="External"/><Relationship Id="rId111" Type="http://schemas.openxmlformats.org/officeDocument/2006/relationships/hyperlink" Target="http://districtplanint.ccc.govt.nz/Common/Output/Report.aspx?HID=86900" TargetMode="External"/><Relationship Id="rId132" Type="http://schemas.openxmlformats.org/officeDocument/2006/relationships/hyperlink" Target="http://districtplanint.ccc.govt.nz/Common/Output/Report.aspx?HID=86900" TargetMode="External"/><Relationship Id="rId153" Type="http://schemas.openxmlformats.org/officeDocument/2006/relationships/hyperlink" Target="http://districtplanint.ccc.govt.nz/common/user/contentlink.aspx?sid=124117" TargetMode="External"/><Relationship Id="rId174" Type="http://schemas.openxmlformats.org/officeDocument/2006/relationships/hyperlink" Target="http://districtplanint.ccc.govt.nz/Common/Output/Low%20impact%20urban%20design" TargetMode="External"/><Relationship Id="rId195" Type="http://schemas.openxmlformats.org/officeDocument/2006/relationships/hyperlink" Target="http://districtplanint.ccc.govt.nz/common/user/contentlink.aspx?sid=123773" TargetMode="External"/><Relationship Id="rId209" Type="http://schemas.openxmlformats.org/officeDocument/2006/relationships/hyperlink" Target="http://districtplanint.ccc.govt.nz/common/user/contentlink.aspx?sid=123945" TargetMode="External"/><Relationship Id="rId360" Type="http://schemas.openxmlformats.org/officeDocument/2006/relationships/hyperlink" Target="http://districtplan.ccc.govt.nz/linkedcontent/planningmaps/PlanningMaps_26.pdf" TargetMode="External"/><Relationship Id="rId381" Type="http://schemas.openxmlformats.org/officeDocument/2006/relationships/hyperlink" Target="http://districtplanint.ccc.govt.nz/Common/Output/Report.aspx?HID=85378" TargetMode="External"/><Relationship Id="rId220" Type="http://schemas.openxmlformats.org/officeDocument/2006/relationships/hyperlink" Target="http://districtplanint.ccc.govt.nz/common/user/contentlink.aspx?sid=123966" TargetMode="External"/><Relationship Id="rId241" Type="http://schemas.openxmlformats.org/officeDocument/2006/relationships/hyperlink" Target="http://districtplanint.ccc.govt.nz/common/user/contentlink.aspx?sid=123578" TargetMode="External"/><Relationship Id="rId15" Type="http://schemas.openxmlformats.org/officeDocument/2006/relationships/hyperlink" Target="http://districtplanint.ccc.govt.nz/common/user/contentlink.aspx?sid=123574" TargetMode="External"/><Relationship Id="rId36" Type="http://schemas.openxmlformats.org/officeDocument/2006/relationships/hyperlink" Target="http://districtplanint.ccc.govt.nz/common/user/contentlink.aspx?sid=123932" TargetMode="External"/><Relationship Id="rId57" Type="http://schemas.openxmlformats.org/officeDocument/2006/relationships/hyperlink" Target="http://districtplanint.ccc.govt.nz/common/user/contentlink.aspx?sid=124099" TargetMode="External"/><Relationship Id="rId262" Type="http://schemas.openxmlformats.org/officeDocument/2006/relationships/hyperlink" Target="http://districtplanint.ccc.govt.nz/Common/Output/Report.aspx" TargetMode="External"/><Relationship Id="rId283" Type="http://schemas.openxmlformats.org/officeDocument/2006/relationships/hyperlink" Target="http://districtplanint.ccc.govt.nz/common/user/contentlink.aspx?sid=123577" TargetMode="External"/><Relationship Id="rId318" Type="http://schemas.openxmlformats.org/officeDocument/2006/relationships/hyperlink" Target="http://districtplanint.ccc.govt.nz/common/user/contentlink.aspx?sid=309643" TargetMode="External"/><Relationship Id="rId339" Type="http://schemas.openxmlformats.org/officeDocument/2006/relationships/hyperlink" Target="http://districtplanint.ccc.govt.nz/Common/Output/Report.aspx?HID=86987" TargetMode="External"/><Relationship Id="rId78" Type="http://schemas.openxmlformats.org/officeDocument/2006/relationships/hyperlink" Target="http://districtplanint.ccc.govt.nz/common/user/contentlink.aspx?sid=123544" TargetMode="External"/><Relationship Id="rId99" Type="http://schemas.openxmlformats.org/officeDocument/2006/relationships/hyperlink" Target="http://districtplanint.ccc.govt.nz/Common/Output/Report.aspx?HID=86907" TargetMode="External"/><Relationship Id="rId101" Type="http://schemas.openxmlformats.org/officeDocument/2006/relationships/hyperlink" Target="http://districtplanint.ccc.govt.nz/Common/Output/Report.aspx?HID=86900" TargetMode="External"/><Relationship Id="rId122" Type="http://schemas.openxmlformats.org/officeDocument/2006/relationships/hyperlink" Target="http://districtplanint.ccc.govt.nz/common/user/contentlink.aspx?sid=124110" TargetMode="External"/><Relationship Id="rId143" Type="http://schemas.openxmlformats.org/officeDocument/2006/relationships/hyperlink" Target="http://districtplanint.ccc.govt.nz/common/user/contentlink.aspx?sid=123579" TargetMode="External"/><Relationship Id="rId164" Type="http://schemas.openxmlformats.org/officeDocument/2006/relationships/hyperlink" Target="http://districtplanint.ccc.govt.nz/common/user/contentlink.aspx?sid=123712" TargetMode="External"/><Relationship Id="rId185" Type="http://schemas.openxmlformats.org/officeDocument/2006/relationships/hyperlink" Target="http://districtplanint.ccc.govt.nz/common/user/contentlink.aspx?sid=124011" TargetMode="External"/><Relationship Id="rId350" Type="http://schemas.openxmlformats.org/officeDocument/2006/relationships/hyperlink" Target="http://districtplanint.ccc.govt.nz/Common/Output/Report.aspx?HID=87282" TargetMode="External"/><Relationship Id="rId371" Type="http://schemas.openxmlformats.org/officeDocument/2006/relationships/hyperlink" Target="http://districtplanint.ccc.govt.nz/common/user/contentlink.aspx?sid=124110" TargetMode="External"/><Relationship Id="rId9" Type="http://schemas.openxmlformats.org/officeDocument/2006/relationships/footnotes" Target="footnotes.xml"/><Relationship Id="rId210" Type="http://schemas.openxmlformats.org/officeDocument/2006/relationships/hyperlink" Target="http://districtplanint.ccc.govt.nz/common/user/contentlink.aspx?sid=123966" TargetMode="External"/><Relationship Id="rId392" Type="http://schemas.openxmlformats.org/officeDocument/2006/relationships/hyperlink" Target="http://districtplanint.ccc.govt.nz/Common/Output/Report.aspx?HID=84942" TargetMode="External"/><Relationship Id="rId26" Type="http://schemas.openxmlformats.org/officeDocument/2006/relationships/hyperlink" Target="http://districtplanint.ccc.govt.nz/common/user/contentlink.aspx?sid=123487" TargetMode="External"/><Relationship Id="rId231" Type="http://schemas.openxmlformats.org/officeDocument/2006/relationships/hyperlink" Target="http://districtplanint.ccc.govt.nz/common/user/contentlink.aspx?sid=124089" TargetMode="External"/><Relationship Id="rId252" Type="http://schemas.openxmlformats.org/officeDocument/2006/relationships/hyperlink" Target="http://districtplanint.ccc.govt.nz/common/user/contentlink.aspx?sid=123578" TargetMode="External"/><Relationship Id="rId273" Type="http://schemas.openxmlformats.org/officeDocument/2006/relationships/hyperlink" Target="http://districtplanint.ccc.govt.nz/common/user/contentlink.aspx?sid=124064" TargetMode="External"/><Relationship Id="rId294" Type="http://schemas.openxmlformats.org/officeDocument/2006/relationships/hyperlink" Target="http://districtplanint.ccc.govt.nz/common/user/contentlink.aspx?sid=124110" TargetMode="External"/><Relationship Id="rId308" Type="http://schemas.openxmlformats.org/officeDocument/2006/relationships/hyperlink" Target="http://districtplanint.ccc.govt.nz/common/user/contentlink.aspx?sid=124110" TargetMode="External"/><Relationship Id="rId329" Type="http://schemas.openxmlformats.org/officeDocument/2006/relationships/hyperlink" Target="http://districtplanint.ccc.govt.nz/common/user/contentlink.aspx?sid=124110" TargetMode="External"/><Relationship Id="rId47" Type="http://schemas.openxmlformats.org/officeDocument/2006/relationships/hyperlink" Target="http://districtplanint.ccc.govt.nz/common/user/contentlink.aspx?sid=124167" TargetMode="External"/><Relationship Id="rId68" Type="http://schemas.openxmlformats.org/officeDocument/2006/relationships/hyperlink" Target="http://districtplanint.ccc.govt.nz/common/user/contentlink.aspx?sid=123577" TargetMode="External"/><Relationship Id="rId89" Type="http://schemas.openxmlformats.org/officeDocument/2006/relationships/hyperlink" Target="http://districtplanint.ccc.govt.nz/common/user/contentlink.aspx?sid=123956" TargetMode="External"/><Relationship Id="rId112" Type="http://schemas.openxmlformats.org/officeDocument/2006/relationships/hyperlink" Target="http://districtplanint.ccc.govt.nz/common/user/contentlink.aspx?sid=123956" TargetMode="External"/><Relationship Id="rId133" Type="http://schemas.openxmlformats.org/officeDocument/2006/relationships/hyperlink" Target="http://districtplanint.ccc.govt.nz/common/user/contentlink.aspx?sid=124110" TargetMode="External"/><Relationship Id="rId154" Type="http://schemas.openxmlformats.org/officeDocument/2006/relationships/hyperlink" Target="http://districtplanint.ccc.govt.nz/common/user/contentlink.aspx?sid=124062" TargetMode="External"/><Relationship Id="rId175" Type="http://schemas.openxmlformats.org/officeDocument/2006/relationships/hyperlink" Target="http://districtplanint.ccc.govt.nz/common/user/contentlink.aspx?sid=124110" TargetMode="External"/><Relationship Id="rId340" Type="http://schemas.openxmlformats.org/officeDocument/2006/relationships/hyperlink" Target="http://districtplanint.ccc.govt.nz/Common/Output/Report.aspx?HID=87210" TargetMode="External"/><Relationship Id="rId361" Type="http://schemas.openxmlformats.org/officeDocument/2006/relationships/hyperlink" Target="http://districtplan.ccc.govt.nz/linkedcontent/planningmaps/PlanningMaps_29.pdf" TargetMode="External"/><Relationship Id="rId196" Type="http://schemas.openxmlformats.org/officeDocument/2006/relationships/hyperlink" Target="http://districtplanint.ccc.govt.nz/common/user/contentlink.aspx?sid=123544" TargetMode="External"/><Relationship Id="rId200" Type="http://schemas.openxmlformats.org/officeDocument/2006/relationships/hyperlink" Target="http://districtplanint.ccc.govt.nz/common/user/contentlink.aspx?sid=123966" TargetMode="External"/><Relationship Id="rId382" Type="http://schemas.openxmlformats.org/officeDocument/2006/relationships/hyperlink" Target="http://districtplanint.ccc.govt.nz/Common/Output/Report.aspx?HID=85379" TargetMode="External"/><Relationship Id="rId16" Type="http://schemas.openxmlformats.org/officeDocument/2006/relationships/hyperlink" Target="http://districtplanint.ccc.govt.nz/common/user/contentlink.aspx?sid=123574" TargetMode="External"/><Relationship Id="rId221" Type="http://schemas.openxmlformats.org/officeDocument/2006/relationships/hyperlink" Target="http://districtplanint.ccc.govt.nz/common/user/contentlink.aspx?sid=123578" TargetMode="External"/><Relationship Id="rId242" Type="http://schemas.openxmlformats.org/officeDocument/2006/relationships/hyperlink" Target="http://districtplanint.ccc.govt.nz/common/user/contentlink.aspx?sid=123800" TargetMode="External"/><Relationship Id="rId263" Type="http://schemas.openxmlformats.org/officeDocument/2006/relationships/hyperlink" Target="http://districtplanint.ccc.govt.nz/Common/Output/Report.aspx" TargetMode="External"/><Relationship Id="rId284" Type="http://schemas.openxmlformats.org/officeDocument/2006/relationships/hyperlink" Target="http://districtplanint.ccc.govt.nz/common/user/contentlink.aspx?sid=123583" TargetMode="External"/><Relationship Id="rId319" Type="http://schemas.openxmlformats.org/officeDocument/2006/relationships/hyperlink" Target="http://districtplanint.ccc.govt.nz/common/user/contentlink.aspx?sid=309643" TargetMode="External"/><Relationship Id="rId37" Type="http://schemas.openxmlformats.org/officeDocument/2006/relationships/hyperlink" Target="http://districtplanint.ccc.govt.nz/common/user/contentlink.aspx?sid=124167" TargetMode="External"/><Relationship Id="rId58" Type="http://schemas.openxmlformats.org/officeDocument/2006/relationships/hyperlink" Target="http://districtplanint.ccc.govt.nz/common/user/contentlink.aspx?sid=123932" TargetMode="External"/><Relationship Id="rId79" Type="http://schemas.openxmlformats.org/officeDocument/2006/relationships/hyperlink" Target="http://districtplanint.ccc.govt.nz/common/user/contentlink.aspx?sid=123643" TargetMode="External"/><Relationship Id="rId102" Type="http://schemas.openxmlformats.org/officeDocument/2006/relationships/hyperlink" Target="http://districtplanint.ccc.govt.nz/common/user/contentlink.aspx?sid=124055" TargetMode="External"/><Relationship Id="rId123" Type="http://schemas.openxmlformats.org/officeDocument/2006/relationships/hyperlink" Target="http://districtplanint.ccc.govt.nz/common/user/contentlink.aspx?sid=123744" TargetMode="External"/><Relationship Id="rId144" Type="http://schemas.openxmlformats.org/officeDocument/2006/relationships/hyperlink" Target="http://districtplanint.ccc.govt.nz/common/user/contentlink.aspx?sid=123579" TargetMode="External"/><Relationship Id="rId330" Type="http://schemas.openxmlformats.org/officeDocument/2006/relationships/hyperlink" Target="http://districtplanint.ccc.govt.nz/common/user/contentlink.aspx?sid=124110" TargetMode="External"/><Relationship Id="rId90" Type="http://schemas.openxmlformats.org/officeDocument/2006/relationships/hyperlink" Target="http://districtplanint.ccc.govt.nz/common/user/contentlink.aspx?sid=123541" TargetMode="External"/><Relationship Id="rId165" Type="http://schemas.openxmlformats.org/officeDocument/2006/relationships/hyperlink" Target="http://districtplanint.ccc.govt.nz/Common/Output/Report.aspx?HID=86926" TargetMode="External"/><Relationship Id="rId186" Type="http://schemas.openxmlformats.org/officeDocument/2006/relationships/hyperlink" Target="http://districtplanint.ccc.govt.nz/common/user/contentlink.aspx?sid=124089" TargetMode="External"/><Relationship Id="rId351" Type="http://schemas.openxmlformats.org/officeDocument/2006/relationships/hyperlink" Target="http://districtplanint.ccc.govt.nz/common/user/contentlink.aspx?sid=124110" TargetMode="External"/><Relationship Id="rId372" Type="http://schemas.openxmlformats.org/officeDocument/2006/relationships/hyperlink" Target="http://districtplanint.ccc.govt.nz/common/user/contentlink.aspx?sid=124110" TargetMode="External"/><Relationship Id="rId393" Type="http://schemas.openxmlformats.org/officeDocument/2006/relationships/hyperlink" Target="http://districtplanint.ccc.govt.nz/Common/Output/Report.aspx?HID=85249" TargetMode="External"/><Relationship Id="rId211" Type="http://schemas.openxmlformats.org/officeDocument/2006/relationships/hyperlink" Target="http://districtplanint.ccc.govt.nz/common/user/contentlink.aspx?sid=123945" TargetMode="External"/><Relationship Id="rId232" Type="http://schemas.openxmlformats.org/officeDocument/2006/relationships/hyperlink" Target="http://districtplanint.ccc.govt.nz/common/user/contentlink.aspx?sid=124089" TargetMode="External"/><Relationship Id="rId253" Type="http://schemas.openxmlformats.org/officeDocument/2006/relationships/hyperlink" Target="http://districtplanint.ccc.govt.nz/common/user/contentlink.aspx?sid=123605" TargetMode="External"/><Relationship Id="rId274" Type="http://schemas.openxmlformats.org/officeDocument/2006/relationships/hyperlink" Target="http://districtplanint.ccc.govt.nz/common/user/contentlink.aspx?sid=123493" TargetMode="External"/><Relationship Id="rId295" Type="http://schemas.openxmlformats.org/officeDocument/2006/relationships/hyperlink" Target="http://districtplanint.ccc.govt.nz/common/user/contentlink.aspx?sid=123901" TargetMode="External"/><Relationship Id="rId309" Type="http://schemas.openxmlformats.org/officeDocument/2006/relationships/hyperlink" Target="http://districtplanint.ccc.govt.nz/common/user/contentlink.aspx?sid=123598" TargetMode="External"/><Relationship Id="rId27" Type="http://schemas.openxmlformats.org/officeDocument/2006/relationships/hyperlink" Target="http://districtplanint.ccc.govt.nz/common/user/contentlink.aspx?sid=123598" TargetMode="External"/><Relationship Id="rId48" Type="http://schemas.openxmlformats.org/officeDocument/2006/relationships/hyperlink" Target="http://districtplanint.ccc.govt.nz/common/user/contentlink.aspx?sid=124167" TargetMode="External"/><Relationship Id="rId69" Type="http://schemas.openxmlformats.org/officeDocument/2006/relationships/hyperlink" Target="http://districtplanint.ccc.govt.nz/common/user/contentlink.aspx?sid=123598" TargetMode="External"/><Relationship Id="rId113" Type="http://schemas.openxmlformats.org/officeDocument/2006/relationships/hyperlink" Target="http://districtplanint.ccc.govt.nz/common/user/contentlink.aspx?sid=123535" TargetMode="External"/><Relationship Id="rId134" Type="http://schemas.openxmlformats.org/officeDocument/2006/relationships/hyperlink" Target="http://districtplanint.ccc.govt.nz/common/user/contentlink.aspx?sid=123489" TargetMode="External"/><Relationship Id="rId320" Type="http://schemas.openxmlformats.org/officeDocument/2006/relationships/hyperlink" Target="http://districtplanint.ccc.govt.nz/common/user/contentlink.aspx?sid=124058" TargetMode="External"/><Relationship Id="rId80" Type="http://schemas.openxmlformats.org/officeDocument/2006/relationships/hyperlink" Target="http://districtplanint.ccc.govt.nz/common/user/contentlink.aspx?sid=123643" TargetMode="External"/><Relationship Id="rId155" Type="http://schemas.openxmlformats.org/officeDocument/2006/relationships/hyperlink" Target="http://districtplanint.ccc.govt.nz/common/user/contentlink.aspx?sid=124117" TargetMode="External"/><Relationship Id="rId176" Type="http://schemas.openxmlformats.org/officeDocument/2006/relationships/hyperlink" Target="http://districtplanint.ccc.govt.nz/common/user/contentlink.aspx?sid=124110" TargetMode="External"/><Relationship Id="rId197" Type="http://schemas.openxmlformats.org/officeDocument/2006/relationships/hyperlink" Target="http://districtplanint.ccc.govt.nz/common/user/contentlink.aspx?sid=123544" TargetMode="External"/><Relationship Id="rId341" Type="http://schemas.openxmlformats.org/officeDocument/2006/relationships/hyperlink" Target="http://districtplanint.ccc.govt.nz/Common/Output/Report.aspx?HID=87052" TargetMode="External"/><Relationship Id="rId362" Type="http://schemas.openxmlformats.org/officeDocument/2006/relationships/hyperlink" Target="http://districtplan.ccc.govt.nz/linkedcontent/planningmaps/PlanningMaps_30.pdf" TargetMode="External"/><Relationship Id="rId383" Type="http://schemas.openxmlformats.org/officeDocument/2006/relationships/hyperlink" Target="http://districtplanint.ccc.govt.nz/Common/Output/Report.aspx?HID=85380" TargetMode="External"/><Relationship Id="rId201" Type="http://schemas.openxmlformats.org/officeDocument/2006/relationships/hyperlink" Target="http://districtplanint.ccc.govt.nz/common/user/contentlink.aspx?sid=123966" TargetMode="External"/><Relationship Id="rId222" Type="http://schemas.openxmlformats.org/officeDocument/2006/relationships/hyperlink" Target="http://districtplanint.ccc.govt.nz/common/user/contentlink.aspx?sid=123578" TargetMode="External"/><Relationship Id="rId243" Type="http://schemas.openxmlformats.org/officeDocument/2006/relationships/hyperlink" Target="http://districtplanint.ccc.govt.nz/common/user/contentlink.aspx?sid=309643" TargetMode="External"/><Relationship Id="rId264" Type="http://schemas.openxmlformats.org/officeDocument/2006/relationships/hyperlink" Target="http://districtplanint.ccc.govt.nz/Common/Output/Report.aspx?HID=309038" TargetMode="External"/><Relationship Id="rId285" Type="http://schemas.openxmlformats.org/officeDocument/2006/relationships/hyperlink" Target="http://districtplanint.ccc.govt.nz/common/user/contentlink.aspx?sid=123749" TargetMode="External"/><Relationship Id="rId17" Type="http://schemas.openxmlformats.org/officeDocument/2006/relationships/hyperlink" Target="http://districtplanint.ccc.govt.nz/common/user/contentlink.aspx?sid=123574" TargetMode="External"/><Relationship Id="rId38" Type="http://schemas.openxmlformats.org/officeDocument/2006/relationships/hyperlink" Target="http://districtplanint.ccc.govt.nz/common/user/contentlink.aspx?sid=123932" TargetMode="External"/><Relationship Id="rId59" Type="http://schemas.openxmlformats.org/officeDocument/2006/relationships/hyperlink" Target="http://districtplanint.ccc.govt.nz/common/user/contentlink.aspx?sid=123932" TargetMode="External"/><Relationship Id="rId103" Type="http://schemas.openxmlformats.org/officeDocument/2006/relationships/hyperlink" Target="http://districtplanint.ccc.govt.nz/common/user/contentlink.aspx?sid=123598" TargetMode="External"/><Relationship Id="rId124" Type="http://schemas.openxmlformats.org/officeDocument/2006/relationships/hyperlink" Target="http://districtplanint.ccc.govt.nz/Common/Output/Report.aspx?HID=86891" TargetMode="External"/><Relationship Id="rId310" Type="http://schemas.openxmlformats.org/officeDocument/2006/relationships/hyperlink" Target="http://districtplanint.ccc.govt.nz/common/user/contentlink.aspx?sid=123544" TargetMode="External"/><Relationship Id="rId70" Type="http://schemas.openxmlformats.org/officeDocument/2006/relationships/hyperlink" Target="http://districtplanint.ccc.govt.nz/common/user/contentlink.aspx?sid=123577" TargetMode="External"/><Relationship Id="rId91" Type="http://schemas.openxmlformats.org/officeDocument/2006/relationships/hyperlink" Target="http://districtplanint.ccc.govt.nz/common/user/contentlink.aspx?sid=123541" TargetMode="External"/><Relationship Id="rId145" Type="http://schemas.openxmlformats.org/officeDocument/2006/relationships/hyperlink" Target="http://districtplanint.ccc.govt.nz/common/user/contentlink.aspx?sid=124123" TargetMode="External"/><Relationship Id="rId166" Type="http://schemas.openxmlformats.org/officeDocument/2006/relationships/hyperlink" Target="http://districtplanint.ccc.govt.nz/Common/Output/Report.aspx?HID=86927" TargetMode="External"/><Relationship Id="rId187" Type="http://schemas.openxmlformats.org/officeDocument/2006/relationships/hyperlink" Target="http://districtplanint.ccc.govt.nz/Common/Output/Report.aspx?HID=87893" TargetMode="External"/><Relationship Id="rId331" Type="http://schemas.openxmlformats.org/officeDocument/2006/relationships/hyperlink" Target="http://districtplanint.ccc.govt.nz/common/user/contentlink.aspx?sid=123489" TargetMode="External"/><Relationship Id="rId352" Type="http://schemas.openxmlformats.org/officeDocument/2006/relationships/hyperlink" Target="http://districtplanint.ccc.govt.nz/common/user/contentlink.aspx?sid=124110" TargetMode="External"/><Relationship Id="rId373" Type="http://schemas.openxmlformats.org/officeDocument/2006/relationships/hyperlink" Target="http://districtplanint.ccc.govt.nz/common/user/contentlink.aspx?sid=124110" TargetMode="External"/><Relationship Id="rId394" Type="http://schemas.openxmlformats.org/officeDocument/2006/relationships/hyperlink" Target="http://districtplanint.ccc.govt.nz/Common/Output/Report.aspx?HID=85331" TargetMode="External"/><Relationship Id="rId1" Type="http://schemas.openxmlformats.org/officeDocument/2006/relationships/customXml" Target="../customXml/item1.xml"/><Relationship Id="rId212" Type="http://schemas.openxmlformats.org/officeDocument/2006/relationships/hyperlink" Target="http://districtplanint.ccc.govt.nz/common/user/contentlink.aspx?sid=123966" TargetMode="External"/><Relationship Id="rId233" Type="http://schemas.openxmlformats.org/officeDocument/2006/relationships/hyperlink" Target="http://districtplanint.ccc.govt.nz/common/user/contentlink.aspx?sid=124089" TargetMode="External"/><Relationship Id="rId254" Type="http://schemas.openxmlformats.org/officeDocument/2006/relationships/hyperlink" Target="http://districtplanint.ccc.govt.nz/common/user/contentlink.aspx?sid=123578" TargetMode="External"/><Relationship Id="rId28" Type="http://schemas.openxmlformats.org/officeDocument/2006/relationships/hyperlink" Target="http://districtplanint.ccc.govt.nz/common/user/contentlink.aspx?sid=123945" TargetMode="External"/><Relationship Id="rId49" Type="http://schemas.openxmlformats.org/officeDocument/2006/relationships/hyperlink" Target="http://districtplanint.ccc.govt.nz/common/user/contentlink.aspx?sid=124167" TargetMode="External"/><Relationship Id="rId114" Type="http://schemas.openxmlformats.org/officeDocument/2006/relationships/hyperlink" Target="http://districtplanint.ccc.govt.nz/common/user/contentlink.aspx?sid=123956" TargetMode="External"/><Relationship Id="rId275" Type="http://schemas.openxmlformats.org/officeDocument/2006/relationships/hyperlink" Target="http://districtplanint.ccc.govt.nz/common/user/contentlink.aspx?sid=123493" TargetMode="External"/><Relationship Id="rId296" Type="http://schemas.openxmlformats.org/officeDocument/2006/relationships/hyperlink" Target="http://districtplanint.ccc.govt.nz/common/user/contentlink.aspx?sid=123543" TargetMode="External"/><Relationship Id="rId300" Type="http://schemas.openxmlformats.org/officeDocument/2006/relationships/hyperlink" Target="http://districtplanint.ccc.govt.nz/common/user/contentlink.aspx?sid=124055" TargetMode="External"/><Relationship Id="rId60" Type="http://schemas.openxmlformats.org/officeDocument/2006/relationships/hyperlink" Target="http://districtplanint.ccc.govt.nz/common/user/contentlink.aspx?sid=124099" TargetMode="External"/><Relationship Id="rId81" Type="http://schemas.openxmlformats.org/officeDocument/2006/relationships/hyperlink" Target="http://districtplanint.ccc.govt.nz/common/user/contentlink.aspx?sid=123643" TargetMode="External"/><Relationship Id="rId135" Type="http://schemas.openxmlformats.org/officeDocument/2006/relationships/hyperlink" Target="http://districtplanint.ccc.govt.nz/common/user/contentlink.aspx?sid=123489" TargetMode="External"/><Relationship Id="rId156" Type="http://schemas.openxmlformats.org/officeDocument/2006/relationships/hyperlink" Target="http://districtplanint.ccc.govt.nz/common/user/contentlink.aspx?sid=123908" TargetMode="External"/><Relationship Id="rId177" Type="http://schemas.openxmlformats.org/officeDocument/2006/relationships/hyperlink" Target="http://districtplanint.ccc.govt.nz/common/user/contentlink.aspx?sid=123800" TargetMode="External"/><Relationship Id="rId198" Type="http://schemas.openxmlformats.org/officeDocument/2006/relationships/hyperlink" Target="https://districtplan.ccc.govt.nz/common/user/contentlink.aspx?sid=123544" TargetMode="External"/><Relationship Id="rId321" Type="http://schemas.openxmlformats.org/officeDocument/2006/relationships/hyperlink" Target="http://districtplanint.ccc.govt.nz/common/user/contentlink.aspx?sid=123585" TargetMode="External"/><Relationship Id="rId342" Type="http://schemas.openxmlformats.org/officeDocument/2006/relationships/hyperlink" Target="http://districtplanint.ccc.govt.nz/Common/Output/Report.aspx?HID=87025" TargetMode="External"/><Relationship Id="rId363" Type="http://schemas.openxmlformats.org/officeDocument/2006/relationships/hyperlink" Target="http://districtplan.ccc.govt.nz/linkedcontent/planningmaps/PlanningMaps_31.pdf" TargetMode="External"/><Relationship Id="rId384" Type="http://schemas.openxmlformats.org/officeDocument/2006/relationships/hyperlink" Target="http://districtplanint.ccc.govt.nz/Common/Output/Report.aspx?HID=87111" TargetMode="External"/><Relationship Id="rId202" Type="http://schemas.openxmlformats.org/officeDocument/2006/relationships/hyperlink" Target="http://districtplanint.ccc.govt.nz/common/user/contentlink.aspx?sid=123966" TargetMode="External"/><Relationship Id="rId223" Type="http://schemas.openxmlformats.org/officeDocument/2006/relationships/hyperlink" Target="http://districtplanint.ccc.govt.nz/common/user/contentlink.aspx?sid=123578" TargetMode="External"/><Relationship Id="rId244" Type="http://schemas.openxmlformats.org/officeDocument/2006/relationships/hyperlink" Target="http://districtplanint.ccc.govt.nz/common/user/contentlink.aspx?sid=123749" TargetMode="External"/><Relationship Id="rId18" Type="http://schemas.openxmlformats.org/officeDocument/2006/relationships/hyperlink" Target="http://districtplanint.ccc.govt.nz/common/user/contentlink.aspx?sid=123744" TargetMode="External"/><Relationship Id="rId39" Type="http://schemas.openxmlformats.org/officeDocument/2006/relationships/hyperlink" Target="http://districtplanint.ccc.govt.nz/common/user/contentlink.aspx?sid=123932" TargetMode="External"/><Relationship Id="rId265" Type="http://schemas.openxmlformats.org/officeDocument/2006/relationships/hyperlink" Target="http://districtplanint.ccc.govt.nz/common/user/contentlink.aspx?sid=309643" TargetMode="External"/><Relationship Id="rId286" Type="http://schemas.openxmlformats.org/officeDocument/2006/relationships/hyperlink" Target="http://districtplanint.ccc.govt.nz/common/user/contentlink.aspx?sid=124110" TargetMode="External"/><Relationship Id="rId50" Type="http://schemas.openxmlformats.org/officeDocument/2006/relationships/hyperlink" Target="http://districtplanint.ccc.govt.nz/common/user/contentlink.aspx?sid=124167" TargetMode="External"/><Relationship Id="rId104" Type="http://schemas.openxmlformats.org/officeDocument/2006/relationships/hyperlink" Target="http://districtplanint.ccc.govt.nz/common/user/contentlink.aspx?sid=123598" TargetMode="External"/><Relationship Id="rId125" Type="http://schemas.openxmlformats.org/officeDocument/2006/relationships/hyperlink" Target="http://districtplanint.ccc.govt.nz/Common/Output/Report.aspx?HID=86892" TargetMode="External"/><Relationship Id="rId146" Type="http://schemas.openxmlformats.org/officeDocument/2006/relationships/hyperlink" Target="http://districtplanint.ccc.govt.nz/common/user/contentlink.aspx?sid=123712" TargetMode="External"/><Relationship Id="rId167" Type="http://schemas.openxmlformats.org/officeDocument/2006/relationships/hyperlink" Target="http://districtplanint.ccc.govt.nz/Common/Output/Report.aspx?HID=86928" TargetMode="External"/><Relationship Id="rId188" Type="http://schemas.openxmlformats.org/officeDocument/2006/relationships/hyperlink" Target="http://districtplanint.ccc.govt.nz/common/user/contentlink.aspx?sid=123541" TargetMode="External"/><Relationship Id="rId311" Type="http://schemas.openxmlformats.org/officeDocument/2006/relationships/hyperlink" Target="http://districtplanint.ccc.govt.nz/common/user/contentlink.aspx?sid=123797" TargetMode="External"/><Relationship Id="rId332" Type="http://schemas.openxmlformats.org/officeDocument/2006/relationships/hyperlink" Target="http://districtplanint.ccc.govt.nz/common/user/contentlink.aspx?sid=309643" TargetMode="External"/><Relationship Id="rId353" Type="http://schemas.openxmlformats.org/officeDocument/2006/relationships/hyperlink" Target="http://districtplanint.ccc.govt.nz/Common/Output/Report.aspx?HID=87282" TargetMode="External"/><Relationship Id="rId374" Type="http://schemas.openxmlformats.org/officeDocument/2006/relationships/hyperlink" Target="http://districtplanint.ccc.govt.nz/Common/Output/Report.aspx?HID=214757" TargetMode="External"/><Relationship Id="rId395" Type="http://schemas.openxmlformats.org/officeDocument/2006/relationships/hyperlink" Target="http://districtplanint.ccc.govt.nz/Common/Output/Report.aspx?HID=87699" TargetMode="External"/><Relationship Id="rId71" Type="http://schemas.openxmlformats.org/officeDocument/2006/relationships/hyperlink" Target="http://districtplanint.ccc.govt.nz/common/user/contentlink.aspx?sid=124061" TargetMode="External"/><Relationship Id="rId92" Type="http://schemas.openxmlformats.org/officeDocument/2006/relationships/hyperlink" Target="http://districtplanint.ccc.govt.nz/common/user/contentlink.aspx?sid=123544" TargetMode="External"/><Relationship Id="rId213" Type="http://schemas.openxmlformats.org/officeDocument/2006/relationships/hyperlink" Target="http://districtplanint.ccc.govt.nz/common/user/contentlink.aspx?sid=123945" TargetMode="External"/><Relationship Id="rId234" Type="http://schemas.openxmlformats.org/officeDocument/2006/relationships/hyperlink" Target="http://districtplanint.ccc.govt.nz/common/user/contentlink.aspx?sid=124089" TargetMode="External"/><Relationship Id="rId2" Type="http://schemas.openxmlformats.org/officeDocument/2006/relationships/customXml" Target="../customXml/item2.xml"/><Relationship Id="rId29" Type="http://schemas.openxmlformats.org/officeDocument/2006/relationships/hyperlink" Target="http://districtplanint.ccc.govt.nz/common/user/contentlink.aspx?sid=123487" TargetMode="External"/><Relationship Id="rId255" Type="http://schemas.openxmlformats.org/officeDocument/2006/relationships/hyperlink" Target="http://districtplanint.ccc.govt.nz/common/user/contentlink.aspx?sid=123598" TargetMode="External"/><Relationship Id="rId276" Type="http://schemas.openxmlformats.org/officeDocument/2006/relationships/hyperlink" Target="http://districtplanint.ccc.govt.nz/common/user/contentlink.aspx?sid=123493" TargetMode="External"/><Relationship Id="rId297" Type="http://schemas.openxmlformats.org/officeDocument/2006/relationships/hyperlink" Target="http://districtplanint.ccc.govt.nz/common/user/contentlink.aspx?sid=124110" TargetMode="External"/><Relationship Id="rId40" Type="http://schemas.openxmlformats.org/officeDocument/2006/relationships/hyperlink" Target="http://districtplanint.ccc.govt.nz/common/user/contentlink.aspx?sid=123744" TargetMode="External"/><Relationship Id="rId115" Type="http://schemas.openxmlformats.org/officeDocument/2006/relationships/hyperlink" Target="http://districtplanint.ccc.govt.nz/common/user/contentlink.aspx?sid=123956" TargetMode="External"/><Relationship Id="rId136" Type="http://schemas.openxmlformats.org/officeDocument/2006/relationships/hyperlink" Target="http://districtplanint.ccc.govt.nz/common/user/contentlink.aspx?sid=123489" TargetMode="External"/><Relationship Id="rId157" Type="http://schemas.openxmlformats.org/officeDocument/2006/relationships/hyperlink" Target="http://districtplanint.ccc.govt.nz/common/user/contentlink.aspx?sid=123911" TargetMode="External"/><Relationship Id="rId178" Type="http://schemas.openxmlformats.org/officeDocument/2006/relationships/hyperlink" Target="http://districtplanint.ccc.govt.nz/Common/Output/Report.aspx?HID=229695" TargetMode="External"/><Relationship Id="rId301" Type="http://schemas.openxmlformats.org/officeDocument/2006/relationships/hyperlink" Target="http://districtplanint.ccc.govt.nz/common/user/contentlink.aspx?sid=124055" TargetMode="External"/><Relationship Id="rId322" Type="http://schemas.openxmlformats.org/officeDocument/2006/relationships/hyperlink" Target="http://districtplanint.ccc.govt.nz/common/user/contentlink.aspx?sid=309643" TargetMode="External"/><Relationship Id="rId343" Type="http://schemas.openxmlformats.org/officeDocument/2006/relationships/hyperlink" Target="http://districtplanint.ccc.govt.nz/Common/Output/Report.aspx?HID=87076" TargetMode="External"/><Relationship Id="rId364" Type="http://schemas.openxmlformats.org/officeDocument/2006/relationships/hyperlink" Target="http://districtplan.ccc.govt.nz/linkedcontent/planningmaps/PlanningMaps_32.pdf" TargetMode="External"/><Relationship Id="rId61" Type="http://schemas.openxmlformats.org/officeDocument/2006/relationships/hyperlink" Target="http://districtplanint.ccc.govt.nz/common/user/contentlink.aspx?sid=123932" TargetMode="External"/><Relationship Id="rId82" Type="http://schemas.openxmlformats.org/officeDocument/2006/relationships/hyperlink" Target="http://districtplanint.ccc.govt.nz/common/user/contentlink.aspx?sid=123643" TargetMode="External"/><Relationship Id="rId199" Type="http://schemas.openxmlformats.org/officeDocument/2006/relationships/hyperlink" Target="http://districtplanint.ccc.govt.nz/common/user/contentlink.aspx?sid=123966" TargetMode="External"/><Relationship Id="rId203" Type="http://schemas.openxmlformats.org/officeDocument/2006/relationships/hyperlink" Target="http://districtplanint.ccc.govt.nz/common/user/contentlink.aspx?sid=123966" TargetMode="External"/><Relationship Id="rId385" Type="http://schemas.openxmlformats.org/officeDocument/2006/relationships/hyperlink" Target="http://districtplanint.ccc.govt.nz/Common/Output/Report.aspx?HID=102437" TargetMode="External"/><Relationship Id="rId19" Type="http://schemas.openxmlformats.org/officeDocument/2006/relationships/hyperlink" Target="http://districtplanint.ccc.govt.nz/common/user/contentlink.aspx?sid=123834" TargetMode="External"/><Relationship Id="rId224" Type="http://schemas.openxmlformats.org/officeDocument/2006/relationships/hyperlink" Target="http://districtplanint.ccc.govt.nz/common/user/contentlink.aspx?sid=123578" TargetMode="External"/><Relationship Id="rId245" Type="http://schemas.openxmlformats.org/officeDocument/2006/relationships/hyperlink" Target="http://districtplanint.ccc.govt.nz/common/user/contentlink.aspx?sid=124110" TargetMode="External"/><Relationship Id="rId266" Type="http://schemas.openxmlformats.org/officeDocument/2006/relationships/hyperlink" Target="http://districtplanint.ccc.govt.nz/Common/Output/Report.aspx?HID=309034" TargetMode="External"/><Relationship Id="rId287" Type="http://schemas.openxmlformats.org/officeDocument/2006/relationships/hyperlink" Target="http://districtplanint.ccc.govt.nz/common/user/contentlink.aspx?sid=124110" TargetMode="External"/><Relationship Id="rId30" Type="http://schemas.openxmlformats.org/officeDocument/2006/relationships/hyperlink" Target="http://districtplanint.ccc.govt.nz/common/user/contentlink.aspx?sid=123577" TargetMode="External"/><Relationship Id="rId105" Type="http://schemas.openxmlformats.org/officeDocument/2006/relationships/hyperlink" Target="http://districtplanint.ccc.govt.nz/Common/Output/Report.aspx?HID=86891" TargetMode="External"/><Relationship Id="rId126" Type="http://schemas.openxmlformats.org/officeDocument/2006/relationships/hyperlink" Target="http://districtplanint.ccc.govt.nz/Common/Output/Report.aspx?HID=86893" TargetMode="External"/><Relationship Id="rId147" Type="http://schemas.openxmlformats.org/officeDocument/2006/relationships/hyperlink" Target="http://districtplanint.ccc.govt.nz/common/user/contentlink.aspx?sid=123712" TargetMode="External"/><Relationship Id="rId168" Type="http://schemas.openxmlformats.org/officeDocument/2006/relationships/hyperlink" Target="http://districtplanint.ccc.govt.nz/Common/Output/Report.aspx?HID=86931" TargetMode="External"/><Relationship Id="rId312" Type="http://schemas.openxmlformats.org/officeDocument/2006/relationships/hyperlink" Target="http://districtplanint.ccc.govt.nz/common/user/contentlink.aspx?sid=123797" TargetMode="External"/><Relationship Id="rId333" Type="http://schemas.openxmlformats.org/officeDocument/2006/relationships/hyperlink" Target="http://districtplanint.ccc.govt.nz/common/user/contentlink.aspx?sid=123598" TargetMode="External"/><Relationship Id="rId354" Type="http://schemas.openxmlformats.org/officeDocument/2006/relationships/hyperlink" Target="http://districtplanint.ccc.govt.nz/Common/Output/Report.aspx?HID=87153" TargetMode="External"/><Relationship Id="rId51" Type="http://schemas.openxmlformats.org/officeDocument/2006/relationships/hyperlink" Target="http://districtplanint.ccc.govt.nz/common/user/contentlink.aspx?sid=124058" TargetMode="External"/><Relationship Id="rId72" Type="http://schemas.openxmlformats.org/officeDocument/2006/relationships/hyperlink" Target="http://districtplanint.ccc.govt.nz/common/user/contentlink.aspx?sid=123544" TargetMode="External"/><Relationship Id="rId93" Type="http://schemas.openxmlformats.org/officeDocument/2006/relationships/hyperlink" Target="http://districtplanint.ccc.govt.nz/common/user/contentlink.aspx?sid=124110" TargetMode="External"/><Relationship Id="rId189" Type="http://schemas.openxmlformats.org/officeDocument/2006/relationships/hyperlink" Target="http://districtplanint.ccc.govt.nz/common/user/contentlink.aspx?sid=123544" TargetMode="External"/><Relationship Id="rId375" Type="http://schemas.openxmlformats.org/officeDocument/2006/relationships/hyperlink" Target="http://districtplanint.ccc.govt.nz/Common/Output/Report.aspx?HID=87277" TargetMode="External"/><Relationship Id="rId396" Type="http://schemas.openxmlformats.org/officeDocument/2006/relationships/hyperlink" Target="http://districtplanint.ccc.govt.nz/Common/Output/Report.aspx?HID=87699" TargetMode="External"/><Relationship Id="rId3" Type="http://schemas.openxmlformats.org/officeDocument/2006/relationships/customXml" Target="../customXml/item3.xml"/><Relationship Id="rId214" Type="http://schemas.openxmlformats.org/officeDocument/2006/relationships/hyperlink" Target="http://districtplanint.ccc.govt.nz/common/user/contentlink.aspx?sid=123945" TargetMode="External"/><Relationship Id="rId235" Type="http://schemas.openxmlformats.org/officeDocument/2006/relationships/hyperlink" Target="http://districtplanint.ccc.govt.nz/common/user/contentlink.aspx?sid=124089" TargetMode="External"/><Relationship Id="rId256" Type="http://schemas.openxmlformats.org/officeDocument/2006/relationships/hyperlink" Target="http://districtplanint.ccc.govt.nz/common/user/contentlink.aspx?sid=123577" TargetMode="External"/><Relationship Id="rId277" Type="http://schemas.openxmlformats.org/officeDocument/2006/relationships/hyperlink" Target="http://districtplanint.ccc.govt.nz/common/user/contentlink.aspx?sid=124110" TargetMode="External"/><Relationship Id="rId298" Type="http://schemas.openxmlformats.org/officeDocument/2006/relationships/hyperlink" Target="http://districtplanint.ccc.govt.nz/common/user/contentlink.aspx?sid=124110" TargetMode="External"/><Relationship Id="rId400" Type="http://schemas.openxmlformats.org/officeDocument/2006/relationships/fontTable" Target="fontTable.xml"/><Relationship Id="rId116" Type="http://schemas.openxmlformats.org/officeDocument/2006/relationships/hyperlink" Target="http://districtplanint.ccc.govt.nz/Common/Output/Report.aspx?HID=86900" TargetMode="External"/><Relationship Id="rId137" Type="http://schemas.openxmlformats.org/officeDocument/2006/relationships/hyperlink" Target="http://districtplanint.ccc.govt.nz/common/user/contentlink.aspx?sid=124062" TargetMode="External"/><Relationship Id="rId158" Type="http://schemas.openxmlformats.org/officeDocument/2006/relationships/hyperlink" Target="http://districtplanint.ccc.govt.nz/common/user/contentlink.aspx?sid=123712" TargetMode="External"/><Relationship Id="rId302" Type="http://schemas.openxmlformats.org/officeDocument/2006/relationships/hyperlink" Target="http://districtplanint.ccc.govt.nz/common/user/contentlink.aspx?sid=123574" TargetMode="External"/><Relationship Id="rId323" Type="http://schemas.openxmlformats.org/officeDocument/2006/relationships/hyperlink" Target="http://districtplanint.ccc.govt.nz/common/user/contentlink.aspx?sid=124058" TargetMode="External"/><Relationship Id="rId344" Type="http://schemas.openxmlformats.org/officeDocument/2006/relationships/hyperlink" Target="http://districtplanint.ccc.govt.nz/Common/Output/Report.aspx?HID=87094" TargetMode="External"/><Relationship Id="rId20" Type="http://schemas.openxmlformats.org/officeDocument/2006/relationships/hyperlink" Target="http://districtplanint.ccc.govt.nz/common/user/contentlink.aspx?sid=123598" TargetMode="External"/><Relationship Id="rId41" Type="http://schemas.openxmlformats.org/officeDocument/2006/relationships/hyperlink" Target="http://districtplanint.ccc.govt.nz/common/user/contentlink.aspx?sid=123945" TargetMode="External"/><Relationship Id="rId62" Type="http://schemas.openxmlformats.org/officeDocument/2006/relationships/hyperlink" Target="http://districtplanint.ccc.govt.nz/common/user/contentlink.aspx?sid=123932" TargetMode="External"/><Relationship Id="rId83" Type="http://schemas.openxmlformats.org/officeDocument/2006/relationships/hyperlink" Target="http://districtplanint.ccc.govt.nz/common/user/contentlink.aspx?sid=123541" TargetMode="External"/><Relationship Id="rId179" Type="http://schemas.openxmlformats.org/officeDocument/2006/relationships/hyperlink" Target="http://districtplanint.ccc.govt.nz/Common/Output/Report.aspx?HID=86891" TargetMode="External"/><Relationship Id="rId365" Type="http://schemas.openxmlformats.org/officeDocument/2006/relationships/hyperlink" Target="http://districtplan.ccc.govt.nz/linkedcontent/planningmaps/PlanningMaps_33.pdf" TargetMode="External"/><Relationship Id="rId386" Type="http://schemas.openxmlformats.org/officeDocument/2006/relationships/hyperlink" Target="http://districtplanint.ccc.govt.nz/Common/Output/Report.aspx?HID=85378" TargetMode="External"/><Relationship Id="rId190" Type="http://schemas.openxmlformats.org/officeDocument/2006/relationships/hyperlink" Target="http://districtplanint.ccc.govt.nz/common/user/contentlink.aspx?sid=124089" TargetMode="External"/><Relationship Id="rId204" Type="http://schemas.openxmlformats.org/officeDocument/2006/relationships/hyperlink" Target="http://districtplanint.ccc.govt.nz/common/user/contentlink.aspx?sid=123966" TargetMode="External"/><Relationship Id="rId225" Type="http://schemas.openxmlformats.org/officeDocument/2006/relationships/hyperlink" Target="http://districtplanint.ccc.govt.nz/common/user/contentlink.aspx?sid=123578" TargetMode="External"/><Relationship Id="rId246" Type="http://schemas.openxmlformats.org/officeDocument/2006/relationships/hyperlink" Target="http://districtplanint.ccc.govt.nz/common/user/contentlink.aspx?sid=123543" TargetMode="External"/><Relationship Id="rId267" Type="http://schemas.openxmlformats.org/officeDocument/2006/relationships/hyperlink" Target="http://districtplanint.ccc.govt.nz/Common/Output/Report.aspx?HID=309035" TargetMode="External"/><Relationship Id="rId288" Type="http://schemas.openxmlformats.org/officeDocument/2006/relationships/hyperlink" Target="http://districtplanint.ccc.govt.nz/common/user/contentlink.aspx?sid=123489" TargetMode="External"/><Relationship Id="rId106" Type="http://schemas.openxmlformats.org/officeDocument/2006/relationships/hyperlink" Target="http://districtplanint.ccc.govt.nz/common/user/contentlink.aspx?sid=124110" TargetMode="External"/><Relationship Id="rId127" Type="http://schemas.openxmlformats.org/officeDocument/2006/relationships/hyperlink" Target="http://districtplanint.ccc.govt.nz/Common/Output/Report.aspx?HID=86894" TargetMode="External"/><Relationship Id="rId313" Type="http://schemas.openxmlformats.org/officeDocument/2006/relationships/hyperlink" Target="http://districtplanint.ccc.govt.nz/common/user/contentlink.aspx?sid=123797" TargetMode="External"/><Relationship Id="rId10" Type="http://schemas.openxmlformats.org/officeDocument/2006/relationships/endnotes" Target="endnotes.xml"/><Relationship Id="rId31" Type="http://schemas.openxmlformats.org/officeDocument/2006/relationships/hyperlink" Target="http://districtplanint.ccc.govt.nz/common/user/contentlink.aspx?sid=123932" TargetMode="External"/><Relationship Id="rId52" Type="http://schemas.openxmlformats.org/officeDocument/2006/relationships/hyperlink" Target="http://districtplanint.ccc.govt.nz/common/user/contentlink.aspx?sid=124167" TargetMode="External"/><Relationship Id="rId73" Type="http://schemas.openxmlformats.org/officeDocument/2006/relationships/hyperlink" Target="http://districtplanint.ccc.govt.nz/common/user/contentlink.aspx?sid=124110" TargetMode="External"/><Relationship Id="rId94" Type="http://schemas.openxmlformats.org/officeDocument/2006/relationships/hyperlink" Target="http://districtplanint.ccc.govt.nz/common/user/contentlink.aspx?sid=123489" TargetMode="External"/><Relationship Id="rId148" Type="http://schemas.openxmlformats.org/officeDocument/2006/relationships/hyperlink" Target="http://districtplanint.ccc.govt.nz/common/user/contentlink.aspx?sid=123712" TargetMode="External"/><Relationship Id="rId169" Type="http://schemas.openxmlformats.org/officeDocument/2006/relationships/hyperlink" Target="http://districtplanint.ccc.govt.nz/Common/Output/Report.aspx?HID=86933" TargetMode="External"/><Relationship Id="rId334" Type="http://schemas.openxmlformats.org/officeDocument/2006/relationships/hyperlink" Target="http://districtplanint.ccc.govt.nz/common/user/contentlink.aspx?sid=123577" TargetMode="External"/><Relationship Id="rId355" Type="http://schemas.openxmlformats.org/officeDocument/2006/relationships/hyperlink" Target="http://districtplanint.ccc.govt.nz/Common/Output/Report.aspx?HID=87183" TargetMode="External"/><Relationship Id="rId376" Type="http://schemas.openxmlformats.org/officeDocument/2006/relationships/hyperlink" Target="http://districtplanint.ccc.govt.nz/common/user/contentlink.aspx?sid=124110" TargetMode="External"/><Relationship Id="rId397" Type="http://schemas.openxmlformats.org/officeDocument/2006/relationships/hyperlink" Target="http://districtplanint.ccc.govt.nz/Common/Output/Report.aspx?HID=87310" TargetMode="External"/><Relationship Id="rId4" Type="http://schemas.openxmlformats.org/officeDocument/2006/relationships/customXml" Target="../customXml/item4.xml"/><Relationship Id="rId180" Type="http://schemas.openxmlformats.org/officeDocument/2006/relationships/hyperlink" Target="http://districtplanint.ccc.govt.nz/common/user/contentlink.aspx?sid=123835" TargetMode="External"/><Relationship Id="rId215" Type="http://schemas.openxmlformats.org/officeDocument/2006/relationships/hyperlink" Target="http://districtplanint.ccc.govt.nz/common/user/contentlink.aspx?sid=123945" TargetMode="External"/><Relationship Id="rId236" Type="http://schemas.openxmlformats.org/officeDocument/2006/relationships/hyperlink" Target="http://districtplanint.ccc.govt.nz/common/user/contentlink.aspx?sid=124089" TargetMode="External"/><Relationship Id="rId257" Type="http://schemas.openxmlformats.org/officeDocument/2006/relationships/hyperlink" Target="http://districtplanint.ccc.govt.nz/common/user/contentlink.aspx?sid=123583" TargetMode="External"/><Relationship Id="rId278" Type="http://schemas.openxmlformats.org/officeDocument/2006/relationships/hyperlink" Target="http://districtplanint.ccc.govt.nz/common/user/contentlink.aspx?sid=123737" TargetMode="External"/><Relationship Id="rId401" Type="http://schemas.openxmlformats.org/officeDocument/2006/relationships/theme" Target="theme/theme1.xml"/><Relationship Id="rId303" Type="http://schemas.openxmlformats.org/officeDocument/2006/relationships/hyperlink" Target="http://districtplanint.ccc.govt.nz/common/user/contentlink.aspx?sid=124062" TargetMode="External"/><Relationship Id="rId42" Type="http://schemas.openxmlformats.org/officeDocument/2006/relationships/hyperlink" Target="http://districtplanint.ccc.govt.nz/common/user/contentlink.aspx?sid=123966" TargetMode="External"/><Relationship Id="rId84" Type="http://schemas.openxmlformats.org/officeDocument/2006/relationships/hyperlink" Target="http://districtplanint.ccc.govt.nz/common/user/contentlink.aspx?sid=123541" TargetMode="External"/><Relationship Id="rId138" Type="http://schemas.openxmlformats.org/officeDocument/2006/relationships/hyperlink" Target="http://districtplanint.ccc.govt.nz/common/user/contentlink.aspx?sid=123579" TargetMode="External"/><Relationship Id="rId345" Type="http://schemas.openxmlformats.org/officeDocument/2006/relationships/hyperlink" Target="http://districtplanint.ccc.govt.nz/Common/Output/Report.aspx?HID=87137" TargetMode="External"/><Relationship Id="rId387" Type="http://schemas.openxmlformats.org/officeDocument/2006/relationships/hyperlink" Target="http://districtplanint.ccc.govt.nz/Common/Output/Report.aspx?HID=85379" TargetMode="External"/><Relationship Id="rId191" Type="http://schemas.openxmlformats.org/officeDocument/2006/relationships/hyperlink" Target="http://districtplanint.ccc.govt.nz/Common/Output/Report.aspx?HID=87893" TargetMode="External"/><Relationship Id="rId205" Type="http://schemas.openxmlformats.org/officeDocument/2006/relationships/hyperlink" Target="http://districtplanint.ccc.govt.nz/common/user/contentlink.aspx?sid=124018" TargetMode="External"/><Relationship Id="rId247" Type="http://schemas.openxmlformats.org/officeDocument/2006/relationships/hyperlink" Target="http://districtplanint.ccc.govt.nz/common/user/contentlink.aspx?sid=124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C9424-BC55-43E2-8B0A-7E1FCCC3C5AA}">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feea87f-0009-4e37-9359-6d1f4eda6fe0"/>
    <ds:schemaRef ds:uri="39922700-b77c-4ccf-8187-bc0a3bf64a4b"/>
    <ds:schemaRef ds:uri="http://www.w3.org/XML/1998/namespace"/>
    <ds:schemaRef ds:uri="http://purl.org/dc/dcmitype/"/>
  </ds:schemaRefs>
</ds:datastoreItem>
</file>

<file path=customXml/itemProps2.xml><?xml version="1.0" encoding="utf-8"?>
<ds:datastoreItem xmlns:ds="http://schemas.openxmlformats.org/officeDocument/2006/customXml" ds:itemID="{9388A279-2F45-46D5-A587-49ABF8BC9DB4}">
  <ds:schemaRefs>
    <ds:schemaRef ds:uri="http://schemas.openxmlformats.org/officeDocument/2006/bibliography"/>
  </ds:schemaRefs>
</ds:datastoreItem>
</file>

<file path=customXml/itemProps3.xml><?xml version="1.0" encoding="utf-8"?>
<ds:datastoreItem xmlns:ds="http://schemas.openxmlformats.org/officeDocument/2006/customXml" ds:itemID="{DDA8FC13-3D01-4024-926C-3281716DA0EB}"/>
</file>

<file path=customXml/itemProps4.xml><?xml version="1.0" encoding="utf-8"?>
<ds:datastoreItem xmlns:ds="http://schemas.openxmlformats.org/officeDocument/2006/customXml" ds:itemID="{6A4D8E8C-EAB0-4F39-B1ED-9CAFB352A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14652</Words>
  <Characters>86160</Characters>
  <Application>Microsoft Office Word</Application>
  <DocSecurity>0</DocSecurity>
  <Lines>1625</Lines>
  <Paragraphs>1008</Paragraphs>
  <ScaleCrop>false</ScaleCrop>
  <Company>Christchurch City Council</Company>
  <LinksUpToDate>false</LinksUpToDate>
  <CharactersWithSpaces>99804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Pollisco, Marie</dc:creator>
  <cp:keywords/>
  <dc:description/>
  <cp:lastModifiedBy>Kleynbos, Ike</cp:lastModifiedBy>
  <cp:revision>172</cp:revision>
  <dcterms:created xsi:type="dcterms:W3CDTF">2023-07-07T05:43:00Z</dcterms:created>
  <dcterms:modified xsi:type="dcterms:W3CDTF">2023-08-17T21:55:00Z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