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0E7A" w14:textId="77777777" w:rsidR="0039188B" w:rsidRPr="00F973A0" w:rsidRDefault="0039188B" w:rsidP="0039188B">
      <w:pPr>
        <w:autoSpaceDE w:val="0"/>
        <w:autoSpaceDN w:val="0"/>
        <w:adjustRightInd w:val="0"/>
        <w:spacing w:after="160" w:line="259" w:lineRule="auto"/>
        <w:rPr>
          <w:rFonts w:ascii="Calibri" w:hAnsi="Calibri" w:cs="Arial"/>
          <w:b/>
          <w:bCs/>
        </w:rPr>
      </w:pPr>
      <w:r w:rsidRPr="00F973A0">
        <w:rPr>
          <w:rFonts w:ascii="Calibri" w:hAnsi="Calibri" w:cs="Arial"/>
          <w:b/>
        </w:rPr>
        <w:t>DISTRICT PLAN AMENDMENTS</w:t>
      </w:r>
    </w:p>
    <w:p w14:paraId="188B16AB" w14:textId="77777777" w:rsidR="0039188B" w:rsidRPr="00F973A0" w:rsidRDefault="0039188B" w:rsidP="0039188B">
      <w:pPr>
        <w:spacing w:after="74" w:line="308" w:lineRule="auto"/>
        <w:rPr>
          <w:rFonts w:eastAsia="Arial" w:cstheme="minorHAnsi"/>
          <w:color w:val="000000"/>
          <w:lang w:eastAsia="en-NZ"/>
        </w:rPr>
      </w:pPr>
      <w:r w:rsidRPr="00F973A0">
        <w:rPr>
          <w:rFonts w:eastAsia="Arial" w:cstheme="minorHAnsi"/>
          <w:color w:val="000000"/>
          <w:lang w:eastAsia="en-NZ"/>
        </w:rPr>
        <w:t xml:space="preserve">Key: </w:t>
      </w:r>
    </w:p>
    <w:p w14:paraId="2AF16860" w14:textId="77777777" w:rsidR="0039188B" w:rsidRPr="00F973A0" w:rsidRDefault="0039188B" w:rsidP="0039188B">
      <w:pPr>
        <w:spacing w:after="120" w:line="308" w:lineRule="auto"/>
        <w:jc w:val="both"/>
        <w:rPr>
          <w:rFonts w:eastAsia="Arial" w:cstheme="minorHAnsi"/>
          <w:color w:val="000000"/>
          <w:lang w:eastAsia="en-NZ"/>
        </w:rPr>
      </w:pPr>
      <w:r w:rsidRPr="00F973A0">
        <w:rPr>
          <w:rFonts w:eastAsia="Arial" w:cstheme="minorHAnsi"/>
          <w:color w:val="000000"/>
          <w:lang w:eastAsia="en-NZ"/>
        </w:rPr>
        <w:t xml:space="preserve">For the purposes of this plan change, any unchanged text is shown as normal text or in </w:t>
      </w:r>
      <w:r w:rsidRPr="00F973A0">
        <w:rPr>
          <w:rFonts w:eastAsia="Arial" w:cstheme="minorHAnsi"/>
          <w:b/>
          <w:color w:val="000000"/>
          <w:lang w:eastAsia="en-NZ"/>
        </w:rPr>
        <w:t>bold</w:t>
      </w:r>
      <w:r w:rsidRPr="00F973A0">
        <w:rPr>
          <w:rFonts w:eastAsia="Arial" w:cstheme="minorHAnsi"/>
          <w:color w:val="000000"/>
          <w:lang w:eastAsia="en-NZ"/>
        </w:rPr>
        <w:t xml:space="preserve">, any text proposed to be added by the plan change is shown as </w:t>
      </w:r>
      <w:r w:rsidRPr="00F973A0">
        <w:rPr>
          <w:rFonts w:eastAsia="Arial" w:cstheme="minorHAnsi"/>
          <w:b/>
          <w:color w:val="000000"/>
          <w:u w:val="single"/>
          <w:lang w:eastAsia="en-NZ"/>
        </w:rPr>
        <w:t>bold underlined</w:t>
      </w:r>
      <w:r w:rsidRPr="00F973A0">
        <w:rPr>
          <w:rFonts w:eastAsia="Arial" w:cstheme="minorHAnsi"/>
          <w:color w:val="000000"/>
          <w:lang w:eastAsia="en-NZ"/>
        </w:rPr>
        <w:t xml:space="preserve"> and text to be deleted as </w:t>
      </w:r>
      <w:r w:rsidRPr="00F973A0">
        <w:rPr>
          <w:rFonts w:eastAsia="Arial" w:cstheme="minorHAnsi"/>
          <w:b/>
          <w:strike/>
          <w:color w:val="000000"/>
          <w:lang w:eastAsia="en-NZ"/>
        </w:rPr>
        <w:t>bold strikethrough</w:t>
      </w:r>
      <w:r w:rsidRPr="00F973A0">
        <w:rPr>
          <w:rFonts w:eastAsia="Arial" w:cstheme="minorHAnsi"/>
          <w:color w:val="000000"/>
          <w:lang w:eastAsia="en-NZ"/>
        </w:rPr>
        <w:t xml:space="preserve">. </w:t>
      </w:r>
    </w:p>
    <w:p w14:paraId="0A3E04F1" w14:textId="77777777" w:rsidR="0039188B" w:rsidRPr="00F973A0" w:rsidRDefault="0039188B" w:rsidP="0039188B">
      <w:pPr>
        <w:spacing w:after="74" w:line="308" w:lineRule="auto"/>
        <w:rPr>
          <w:rFonts w:eastAsia="Arial" w:cstheme="minorHAnsi"/>
          <w:color w:val="000000"/>
          <w:lang w:eastAsia="en-NZ"/>
        </w:rPr>
      </w:pPr>
      <w:r w:rsidRPr="00F973A0">
        <w:rPr>
          <w:rFonts w:eastAsia="Arial" w:cstheme="minorHAnsi"/>
          <w:color w:val="000000"/>
          <w:lang w:eastAsia="en-NZ"/>
        </w:rPr>
        <w:t xml:space="preserve">Text in </w:t>
      </w:r>
      <w:r w:rsidRPr="00F973A0">
        <w:rPr>
          <w:rFonts w:eastAsia="Arial" w:cstheme="minorHAnsi"/>
          <w:b/>
          <w:color w:val="FF0000"/>
          <w:u w:val="single" w:color="FF0000"/>
          <w:lang w:eastAsia="en-NZ"/>
        </w:rPr>
        <w:t>bold red underlined</w:t>
      </w:r>
      <w:r w:rsidRPr="00F973A0">
        <w:rPr>
          <w:rFonts w:eastAsia="Arial" w:cstheme="minorHAnsi"/>
          <w:color w:val="000000"/>
          <w:lang w:eastAsia="en-NZ"/>
        </w:rPr>
        <w:t xml:space="preserve"> is that from Schedule 3A of the Resource Management Act and must be included. </w:t>
      </w:r>
    </w:p>
    <w:p w14:paraId="085051C5" w14:textId="77777777" w:rsidR="0039188B" w:rsidRPr="00F973A0" w:rsidRDefault="0039188B" w:rsidP="0039188B">
      <w:pPr>
        <w:spacing w:after="74" w:line="308" w:lineRule="auto"/>
        <w:rPr>
          <w:rFonts w:eastAsia="Arial" w:cstheme="minorHAnsi"/>
          <w:color w:val="000000"/>
          <w:lang w:eastAsia="en-NZ"/>
        </w:rPr>
      </w:pPr>
      <w:r w:rsidRPr="00F973A0">
        <w:rPr>
          <w:rFonts w:eastAsia="Arial" w:cstheme="minorHAnsi"/>
          <w:color w:val="000000"/>
          <w:lang w:eastAsia="en-NZ"/>
        </w:rPr>
        <w:t xml:space="preserve">Text in </w:t>
      </w:r>
      <w:r w:rsidRPr="00F973A0">
        <w:rPr>
          <w:rFonts w:eastAsia="Arial" w:cstheme="minorHAnsi"/>
          <w:color w:val="00B050"/>
          <w:lang w:eastAsia="en-NZ"/>
        </w:rPr>
        <w:t xml:space="preserve">green </w:t>
      </w:r>
      <w:r w:rsidRPr="00F973A0">
        <w:rPr>
          <w:rFonts w:eastAsia="Arial" w:cstheme="minorHAnsi"/>
          <w:color w:val="000000"/>
          <w:lang w:eastAsia="en-NZ"/>
        </w:rPr>
        <w:t xml:space="preserve">font identifies existing terms in Chapter 2 – Definitions. Where the proposed change contains a term defined in Chapter 2 – Definitions, the term is shown as </w:t>
      </w:r>
      <w:r w:rsidRPr="00F973A0">
        <w:rPr>
          <w:rFonts w:eastAsia="Arial" w:cstheme="minorHAnsi"/>
          <w:b/>
          <w:color w:val="00B050"/>
          <w:u w:val="single"/>
          <w:lang w:eastAsia="en-NZ"/>
        </w:rPr>
        <w:t>bold underlined text in green</w:t>
      </w:r>
      <w:r w:rsidRPr="00F973A0">
        <w:rPr>
          <w:rFonts w:eastAsia="Arial" w:cstheme="minorHAnsi"/>
          <w:color w:val="000000" w:themeColor="text1"/>
          <w:lang w:eastAsia="en-NZ"/>
        </w:rPr>
        <w:t xml:space="preserve"> and that to be deleted as </w:t>
      </w:r>
      <w:r w:rsidRPr="00F973A0">
        <w:rPr>
          <w:rFonts w:eastAsia="Arial" w:cstheme="minorHAnsi"/>
          <w:b/>
          <w:strike/>
          <w:color w:val="00B050"/>
          <w:lang w:eastAsia="en-NZ"/>
        </w:rPr>
        <w:t>bold strikethrough in green</w:t>
      </w:r>
      <w:r w:rsidRPr="00F973A0">
        <w:rPr>
          <w:rFonts w:eastAsia="Arial" w:cstheme="minorHAnsi"/>
          <w:color w:val="000000"/>
          <w:lang w:eastAsia="en-NZ"/>
        </w:rPr>
        <w:t xml:space="preserve">. New definition in a proposed rule is </w:t>
      </w:r>
      <w:r w:rsidRPr="00F973A0">
        <w:rPr>
          <w:rFonts w:eastAsia="Arial" w:cstheme="minorHAnsi"/>
          <w:b/>
          <w:color w:val="00B050"/>
          <w:u w:val="single" w:color="000000" w:themeColor="text1"/>
          <w:lang w:eastAsia="en-NZ"/>
        </w:rPr>
        <w:t>bold green text underlined in black.</w:t>
      </w:r>
    </w:p>
    <w:p w14:paraId="0C5D993C" w14:textId="77777777" w:rsidR="0039188B" w:rsidRPr="00F973A0" w:rsidRDefault="0039188B" w:rsidP="0039188B">
      <w:pPr>
        <w:spacing w:after="74" w:line="308" w:lineRule="auto"/>
        <w:rPr>
          <w:rFonts w:eastAsia="Arial" w:cstheme="minorHAnsi"/>
          <w:color w:val="000000"/>
          <w:lang w:eastAsia="en-NZ"/>
        </w:rPr>
      </w:pPr>
      <w:r w:rsidRPr="006F0F82">
        <w:rPr>
          <w:rFonts w:ascii="Calibri" w:hAnsi="Calibri" w:cs="Arial"/>
        </w:rPr>
        <w:t>Text in</w:t>
      </w:r>
      <w:r w:rsidRPr="002C1415">
        <w:rPr>
          <w:rFonts w:eastAsia="Calibri"/>
          <w:b/>
          <w:color w:val="934BC9"/>
          <w:u w:val="single" w:color="7030A0"/>
        </w:rPr>
        <w:t xml:space="preserve"> bold purple underlined</w:t>
      </w:r>
      <w:r w:rsidRPr="00E2728F">
        <w:rPr>
          <w:rFonts w:eastAsia="Calibri"/>
          <w:color w:val="7030A0"/>
        </w:rPr>
        <w:t xml:space="preserve"> </w:t>
      </w:r>
      <w:r w:rsidRPr="00E2728F">
        <w:rPr>
          <w:rFonts w:eastAsia="Calibri"/>
        </w:rPr>
        <w:t xml:space="preserve">indicates text </w:t>
      </w:r>
      <w:r>
        <w:rPr>
          <w:rFonts w:eastAsia="Calibri"/>
        </w:rPr>
        <w:t>recommended</w:t>
      </w:r>
      <w:r w:rsidRPr="008F5E13">
        <w:rPr>
          <w:rFonts w:eastAsia="Calibri"/>
        </w:rPr>
        <w:t xml:space="preserve"> </w:t>
      </w:r>
      <w:r>
        <w:rPr>
          <w:rFonts w:eastAsia="Calibri"/>
        </w:rPr>
        <w:t xml:space="preserve">in the s42A report </w:t>
      </w:r>
      <w:r w:rsidRPr="00E2728F">
        <w:rPr>
          <w:rFonts w:eastAsia="Calibri"/>
        </w:rPr>
        <w:t>to be added and</w:t>
      </w:r>
      <w:r>
        <w:rPr>
          <w:rFonts w:eastAsia="Calibri"/>
        </w:rPr>
        <w:t xml:space="preserve"> text in</w:t>
      </w:r>
      <w:r w:rsidRPr="00E2728F">
        <w:rPr>
          <w:rFonts w:eastAsia="Calibri"/>
        </w:rPr>
        <w:t xml:space="preserve"> </w:t>
      </w:r>
      <w:r w:rsidRPr="002C1415">
        <w:rPr>
          <w:rFonts w:eastAsia="Calibri"/>
          <w:b/>
          <w:strike/>
          <w:color w:val="934BC9"/>
        </w:rPr>
        <w:t>bold purple streikethrough</w:t>
      </w:r>
      <w:r w:rsidRPr="00E2728F">
        <w:rPr>
          <w:rFonts w:eastAsia="Calibri"/>
          <w:color w:val="7030A0"/>
        </w:rPr>
        <w:t xml:space="preserve"> </w:t>
      </w:r>
      <w:r w:rsidRPr="00E2728F">
        <w:rPr>
          <w:rFonts w:eastAsia="Calibri"/>
        </w:rPr>
        <w:t>text</w:t>
      </w:r>
      <w:r>
        <w:rPr>
          <w:rFonts w:eastAsia="Calibri"/>
        </w:rPr>
        <w:t xml:space="preserve"> recommended</w:t>
      </w:r>
      <w:r w:rsidRPr="008F5E13">
        <w:rPr>
          <w:rFonts w:eastAsia="Calibri"/>
        </w:rPr>
        <w:t xml:space="preserve"> </w:t>
      </w:r>
      <w:r>
        <w:rPr>
          <w:rFonts w:eastAsia="Calibri"/>
        </w:rPr>
        <w:t>in the s42A report</w:t>
      </w:r>
      <w:r w:rsidRPr="00E2728F">
        <w:rPr>
          <w:rFonts w:eastAsia="Calibri"/>
        </w:rPr>
        <w:t xml:space="preserve"> </w:t>
      </w:r>
      <w:r>
        <w:rPr>
          <w:rFonts w:eastAsia="Calibri"/>
        </w:rPr>
        <w:t>to be</w:t>
      </w:r>
      <w:r w:rsidRPr="00E2728F">
        <w:rPr>
          <w:rFonts w:eastAsia="Calibri"/>
        </w:rPr>
        <w:t xml:space="preserve"> deleted</w:t>
      </w:r>
      <w:r>
        <w:rPr>
          <w:rFonts w:eastAsia="Calibri"/>
        </w:rPr>
        <w:t xml:space="preserve">. Text in </w:t>
      </w:r>
      <w:r w:rsidRPr="002C1415">
        <w:rPr>
          <w:rFonts w:eastAsia="Calibri"/>
          <w:u w:val="thick" w:color="934BC9"/>
        </w:rPr>
        <w:t>normal black font with purple underline</w:t>
      </w:r>
      <w:r>
        <w:rPr>
          <w:rFonts w:eastAsia="Calibri"/>
        </w:rPr>
        <w:t xml:space="preserve"> indicates text that was proposed to be deleted in the notified PC14 and is recommended to be reinstated.</w:t>
      </w:r>
    </w:p>
    <w:p w14:paraId="64587329" w14:textId="7DCC3BC7" w:rsidR="00F973A0" w:rsidRPr="00162449" w:rsidRDefault="0039188B" w:rsidP="0039188B">
      <w:pPr>
        <w:spacing w:after="160" w:line="259" w:lineRule="auto"/>
        <w:rPr>
          <w:rFonts w:ascii="Calibri" w:hAnsi="Calibri" w:cs="Arial"/>
          <w:color w:val="7030A0"/>
        </w:rPr>
      </w:pPr>
      <w:r w:rsidRPr="00F973A0">
        <w:rPr>
          <w:rFonts w:eastAsia="Arial" w:cstheme="minorHAnsi"/>
          <w:color w:val="000000"/>
          <w:lang w:eastAsia="en-NZ"/>
        </w:rPr>
        <w:t xml:space="preserve">Text in </w:t>
      </w:r>
      <w:r w:rsidRPr="00F973A0">
        <w:rPr>
          <w:rFonts w:eastAsia="Arial" w:cstheme="minorHAnsi"/>
          <w:color w:val="0000FF"/>
          <w:lang w:eastAsia="en-NZ"/>
        </w:rPr>
        <w:t>blue</w:t>
      </w:r>
      <w:r w:rsidRPr="00F973A0">
        <w:rPr>
          <w:rFonts w:eastAsia="Arial" w:cstheme="minorHAnsi"/>
          <w:color w:val="000000"/>
          <w:lang w:eastAsia="en-NZ"/>
        </w:rPr>
        <w:t xml:space="preserve"> font indicates links to other provisions in the district Plan and/or external documents. These will have pop-ups and links, respectively, in the on-line Christchurch District Plan.</w:t>
      </w:r>
    </w:p>
    <w:p w14:paraId="3046E7C1" w14:textId="77777777" w:rsidR="00F973A0" w:rsidRPr="00162449" w:rsidRDefault="00F973A0" w:rsidP="00F973A0">
      <w:pPr>
        <w:spacing w:line="259" w:lineRule="auto"/>
        <w:rPr>
          <w:rFonts w:ascii="Calibri" w:hAnsi="Calibri" w:cstheme="minorHAnsi"/>
          <w:b/>
          <w:color w:val="7030A0"/>
          <w:sz w:val="24"/>
          <w:szCs w:val="24"/>
        </w:rPr>
      </w:pPr>
    </w:p>
    <w:p w14:paraId="2B359442" w14:textId="77777777" w:rsidR="00F973A0" w:rsidRPr="0039188B" w:rsidRDefault="00F973A0" w:rsidP="00F973A0">
      <w:pPr>
        <w:spacing w:after="160" w:line="259" w:lineRule="auto"/>
        <w:rPr>
          <w:rFonts w:ascii="Calibri" w:hAnsi="Calibri" w:cstheme="minorHAnsi"/>
          <w:b/>
          <w:sz w:val="24"/>
          <w:szCs w:val="24"/>
          <w:u w:val="single"/>
        </w:rPr>
      </w:pPr>
    </w:p>
    <w:p w14:paraId="418563D8" w14:textId="77777777" w:rsidR="00F973A0" w:rsidRPr="0039188B" w:rsidRDefault="00F973A0" w:rsidP="00F973A0">
      <w:pPr>
        <w:spacing w:after="120" w:line="259" w:lineRule="auto"/>
        <w:rPr>
          <w:rFonts w:ascii="Calibri" w:hAnsi="Calibri" w:cs="Arial"/>
          <w:b/>
          <w:bCs/>
          <w:sz w:val="34"/>
          <w:szCs w:val="34"/>
        </w:rPr>
      </w:pPr>
      <w:r w:rsidRPr="0039188B">
        <w:rPr>
          <w:rFonts w:ascii="Calibri" w:hAnsi="Calibri" w:cstheme="minorHAnsi"/>
          <w:b/>
          <w:sz w:val="34"/>
          <w:szCs w:val="34"/>
        </w:rPr>
        <w:t>Chapter 6 – General Rules and Procedures</w:t>
      </w:r>
      <w:r w:rsidRPr="0039188B">
        <w:rPr>
          <w:rFonts w:ascii="Calibri" w:hAnsi="Calibri" w:cs="Arial"/>
          <w:b/>
          <w:sz w:val="34"/>
          <w:szCs w:val="34"/>
        </w:rPr>
        <w:t xml:space="preserve"> </w:t>
      </w:r>
    </w:p>
    <w:p w14:paraId="35543454" w14:textId="77777777" w:rsidR="00F973A0" w:rsidRPr="0039188B" w:rsidRDefault="00F973A0" w:rsidP="00F973A0">
      <w:pPr>
        <w:spacing w:after="160" w:line="259" w:lineRule="auto"/>
        <w:contextualSpacing/>
        <w:rPr>
          <w:rFonts w:ascii="Calibri" w:hAnsi="Calibri" w:cs="Arial"/>
          <w:i/>
        </w:rPr>
      </w:pPr>
    </w:p>
    <w:p w14:paraId="7A6852B4" w14:textId="03EC090C" w:rsidR="00F973A0" w:rsidRPr="0039188B" w:rsidRDefault="00F973A0" w:rsidP="002C1415">
      <w:pPr>
        <w:spacing w:after="160" w:line="259" w:lineRule="auto"/>
        <w:ind w:left="357"/>
        <w:contextualSpacing/>
        <w:rPr>
          <w:rFonts w:ascii="Calibri" w:hAnsi="Calibri" w:cstheme="minorHAnsi"/>
          <w:sz w:val="24"/>
          <w:szCs w:val="24"/>
        </w:rPr>
      </w:pPr>
      <w:r w:rsidRPr="0039188B">
        <w:rPr>
          <w:rFonts w:ascii="Calibri" w:hAnsi="Calibri" w:cs="Arial"/>
          <w:i/>
        </w:rPr>
        <w:t>Following section 6.1</w:t>
      </w:r>
      <w:r w:rsidR="002B60DF" w:rsidRPr="0039188B">
        <w:rPr>
          <w:rFonts w:ascii="Calibri" w:hAnsi="Calibri" w:cs="Arial"/>
          <w:i/>
        </w:rPr>
        <w:t>3</w:t>
      </w:r>
      <w:r w:rsidRPr="0039188B">
        <w:rPr>
          <w:rFonts w:ascii="Calibri" w:hAnsi="Calibri" w:cs="Arial"/>
          <w:i/>
        </w:rPr>
        <w:t xml:space="preserve"> of the District Plan add the following new section for</w:t>
      </w:r>
      <w:r w:rsidR="002B60DF" w:rsidRPr="0039188B">
        <w:rPr>
          <w:rFonts w:ascii="Calibri" w:hAnsi="Calibri" w:cs="Arial"/>
          <w:i/>
        </w:rPr>
        <w:t xml:space="preserve"> wind controls</w:t>
      </w:r>
      <w:r w:rsidRPr="0039188B">
        <w:rPr>
          <w:rFonts w:ascii="Calibri" w:hAnsi="Calibri" w:cs="Arial"/>
          <w:i/>
        </w:rPr>
        <w:t xml:space="preserve"> as shown below:</w:t>
      </w:r>
    </w:p>
    <w:p w14:paraId="0F39BB94" w14:textId="77777777" w:rsidR="00F973A0" w:rsidRPr="00162449" w:rsidRDefault="00F973A0" w:rsidP="00F973A0">
      <w:pPr>
        <w:spacing w:after="160" w:line="259" w:lineRule="auto"/>
        <w:ind w:left="73"/>
        <w:contextualSpacing/>
        <w:rPr>
          <w:rFonts w:ascii="Calibri" w:hAnsi="Calibri" w:cstheme="minorHAnsi"/>
          <w:b/>
          <w:color w:val="7030A0"/>
          <w:sz w:val="24"/>
          <w:szCs w:val="24"/>
          <w:u w:val="single"/>
        </w:rPr>
      </w:pPr>
    </w:p>
    <w:p w14:paraId="34DDDDBB" w14:textId="7C13443B" w:rsidR="00F973A0" w:rsidRPr="00162449" w:rsidRDefault="00F973A0" w:rsidP="00F973A0">
      <w:pPr>
        <w:spacing w:after="160" w:line="259" w:lineRule="auto"/>
        <w:rPr>
          <w:rFonts w:ascii="Calibri" w:hAnsi="Calibri" w:cstheme="minorHAnsi"/>
          <w:b/>
          <w:color w:val="7030A0"/>
          <w:sz w:val="30"/>
          <w:szCs w:val="30"/>
          <w:u w:val="single"/>
        </w:rPr>
      </w:pPr>
      <w:r w:rsidRPr="00162449">
        <w:rPr>
          <w:rFonts w:ascii="Calibri" w:hAnsi="Calibri" w:cstheme="minorHAnsi"/>
          <w:b/>
          <w:color w:val="7030A0"/>
          <w:sz w:val="30"/>
          <w:szCs w:val="30"/>
          <w:u w:val="single"/>
        </w:rPr>
        <w:t>6.1</w:t>
      </w:r>
      <w:r w:rsidR="002B60DF" w:rsidRPr="00162449">
        <w:rPr>
          <w:rFonts w:ascii="Calibri" w:hAnsi="Calibri" w:cstheme="minorHAnsi"/>
          <w:b/>
          <w:color w:val="7030A0"/>
          <w:sz w:val="30"/>
          <w:szCs w:val="30"/>
          <w:u w:val="single"/>
        </w:rPr>
        <w:t>3</w:t>
      </w:r>
      <w:r w:rsidRPr="00162449">
        <w:rPr>
          <w:rFonts w:ascii="Calibri" w:hAnsi="Calibri" w:cstheme="minorHAnsi"/>
          <w:b/>
          <w:color w:val="7030A0"/>
          <w:sz w:val="30"/>
          <w:szCs w:val="30"/>
          <w:u w:val="single"/>
        </w:rPr>
        <w:tab/>
      </w:r>
      <w:r w:rsidR="002B60DF" w:rsidRPr="00162449">
        <w:rPr>
          <w:rFonts w:ascii="Calibri" w:hAnsi="Calibri" w:cstheme="minorHAnsi"/>
          <w:b/>
          <w:color w:val="7030A0"/>
          <w:sz w:val="30"/>
          <w:szCs w:val="30"/>
          <w:u w:val="single"/>
        </w:rPr>
        <w:t>Wind</w:t>
      </w:r>
    </w:p>
    <w:p w14:paraId="3E9014EB" w14:textId="77777777" w:rsidR="00F973A0" w:rsidRPr="00162449" w:rsidRDefault="00F973A0" w:rsidP="00F973A0">
      <w:pPr>
        <w:spacing w:after="160" w:line="259" w:lineRule="auto"/>
        <w:rPr>
          <w:rFonts w:ascii="Calibri" w:hAnsi="Calibri" w:cstheme="minorHAnsi"/>
          <w:b/>
          <w:color w:val="7030A0"/>
          <w:sz w:val="24"/>
          <w:szCs w:val="24"/>
          <w:u w:val="single"/>
        </w:rPr>
      </w:pPr>
    </w:p>
    <w:p w14:paraId="387F47E0" w14:textId="76A1A61E" w:rsidR="00F973A0" w:rsidRPr="00162449" w:rsidRDefault="00F973A0" w:rsidP="00F973A0">
      <w:pPr>
        <w:spacing w:after="160" w:line="259" w:lineRule="auto"/>
        <w:rPr>
          <w:rFonts w:ascii="Calibri" w:hAnsi="Calibri" w:cstheme="minorHAnsi"/>
          <w:b/>
          <w:color w:val="7030A0"/>
          <w:sz w:val="27"/>
          <w:szCs w:val="27"/>
          <w:u w:val="single"/>
        </w:rPr>
      </w:pPr>
      <w:r w:rsidRPr="00162449">
        <w:rPr>
          <w:rFonts w:ascii="Calibri" w:hAnsi="Calibri" w:cstheme="minorHAnsi"/>
          <w:b/>
          <w:color w:val="7030A0"/>
          <w:sz w:val="27"/>
          <w:szCs w:val="27"/>
          <w:u w:val="single"/>
        </w:rPr>
        <w:t>6.1</w:t>
      </w:r>
      <w:r w:rsidR="00EA3D9C">
        <w:rPr>
          <w:rFonts w:ascii="Calibri" w:hAnsi="Calibri" w:cstheme="minorHAnsi"/>
          <w:b/>
          <w:color w:val="7030A0"/>
          <w:sz w:val="27"/>
          <w:szCs w:val="27"/>
          <w:u w:val="single"/>
        </w:rPr>
        <w:t>3</w:t>
      </w:r>
      <w:r w:rsidRPr="00162449">
        <w:rPr>
          <w:rFonts w:ascii="Calibri" w:hAnsi="Calibri" w:cstheme="minorHAnsi"/>
          <w:b/>
          <w:color w:val="7030A0"/>
          <w:sz w:val="27"/>
          <w:szCs w:val="27"/>
          <w:u w:val="single"/>
        </w:rPr>
        <w:t xml:space="preserve">.1 Introduction </w:t>
      </w:r>
    </w:p>
    <w:p w14:paraId="6760C0AB" w14:textId="77777777" w:rsidR="00687E66" w:rsidRPr="00162449" w:rsidRDefault="00687E66" w:rsidP="00687E66">
      <w:pPr>
        <w:numPr>
          <w:ilvl w:val="0"/>
          <w:numId w:val="6"/>
        </w:numPr>
        <w:spacing w:after="120" w:line="259" w:lineRule="auto"/>
        <w:ind w:left="284" w:hanging="284"/>
        <w:rPr>
          <w:rFonts w:ascii="Calibri" w:hAnsi="Calibri" w:cstheme="minorHAnsi"/>
          <w:b/>
          <w:color w:val="7030A0"/>
          <w:u w:val="single"/>
        </w:rPr>
      </w:pPr>
      <w:r w:rsidRPr="00162449">
        <w:rPr>
          <w:rFonts w:ascii="Calibri" w:hAnsi="Calibri" w:cstheme="minorHAnsi"/>
          <w:b/>
          <w:color w:val="7030A0"/>
          <w:u w:val="single"/>
        </w:rPr>
        <w:t>This introduction is to assist the lay reader to understand how this sub-chapter works and what it applies to. It is not an aid to interpretation in a legal sense.</w:t>
      </w:r>
    </w:p>
    <w:p w14:paraId="05CC51CB" w14:textId="77777777" w:rsidR="00687E66" w:rsidRPr="00162449" w:rsidRDefault="00687E66" w:rsidP="00687E66">
      <w:pPr>
        <w:numPr>
          <w:ilvl w:val="0"/>
          <w:numId w:val="6"/>
        </w:numPr>
        <w:spacing w:after="120" w:line="259" w:lineRule="auto"/>
        <w:ind w:left="284" w:hanging="284"/>
        <w:rPr>
          <w:rFonts w:ascii="Calibri" w:hAnsi="Calibri" w:cstheme="minorHAnsi"/>
          <w:b/>
          <w:color w:val="7030A0"/>
          <w:u w:val="single"/>
        </w:rPr>
      </w:pPr>
      <w:r w:rsidRPr="00162449">
        <w:rPr>
          <w:rFonts w:ascii="Calibri" w:hAnsi="Calibri" w:cstheme="minorHAnsi"/>
          <w:b/>
          <w:color w:val="7030A0"/>
          <w:u w:val="single"/>
        </w:rPr>
        <w:t xml:space="preserve">Sub-chapter 6.13 Wind relates to the management of adverse wind effects from tall </w:t>
      </w:r>
      <w:r w:rsidRPr="00693642">
        <w:rPr>
          <w:rFonts w:ascii="Calibri" w:hAnsi="Calibri" w:cstheme="minorHAnsi"/>
          <w:b/>
          <w:color w:val="00B050"/>
          <w:u w:val="single"/>
        </w:rPr>
        <w:t xml:space="preserve">buildings </w:t>
      </w:r>
      <w:r w:rsidRPr="00162449">
        <w:rPr>
          <w:rFonts w:ascii="Calibri" w:hAnsi="Calibri" w:cstheme="minorHAnsi"/>
          <w:b/>
          <w:color w:val="7030A0"/>
          <w:u w:val="single"/>
        </w:rPr>
        <w:t xml:space="preserve">in higher density zones, recognising the impact such effects can have on the </w:t>
      </w:r>
      <w:r w:rsidRPr="00B116B6">
        <w:rPr>
          <w:rFonts w:ascii="Calibri" w:hAnsi="Calibri" w:cstheme="minorHAnsi"/>
          <w:b/>
          <w:color w:val="0000FF"/>
          <w:u w:val="single"/>
        </w:rPr>
        <w:t>amenity values</w:t>
      </w:r>
      <w:r w:rsidRPr="00162449">
        <w:rPr>
          <w:rFonts w:ascii="Calibri" w:hAnsi="Calibri" w:cstheme="minorHAnsi"/>
          <w:b/>
          <w:color w:val="7030A0"/>
          <w:u w:val="single"/>
        </w:rPr>
        <w:t xml:space="preserve"> and health of people and communities. Tall </w:t>
      </w:r>
      <w:r w:rsidRPr="00693642">
        <w:rPr>
          <w:rFonts w:ascii="Calibri" w:hAnsi="Calibri" w:cstheme="minorHAnsi"/>
          <w:b/>
          <w:color w:val="00B050"/>
          <w:u w:val="single"/>
        </w:rPr>
        <w:t xml:space="preserve">buildings </w:t>
      </w:r>
      <w:r w:rsidRPr="00162449">
        <w:rPr>
          <w:rFonts w:ascii="Calibri" w:hAnsi="Calibri" w:cstheme="minorHAnsi"/>
          <w:b/>
          <w:color w:val="7030A0"/>
          <w:u w:val="single"/>
        </w:rPr>
        <w:t xml:space="preserve">are managed through wind assessments to demonstrate compliance with standards or through consent processes to assess appropriate mitigation to minimise adverse wind effects consistent with the anticipated outcomes for the receiving environment. </w:t>
      </w:r>
    </w:p>
    <w:p w14:paraId="317BDA1B" w14:textId="4131730F" w:rsidR="00F973A0" w:rsidRPr="00162449" w:rsidRDefault="00687E66" w:rsidP="002F71C8">
      <w:pPr>
        <w:numPr>
          <w:ilvl w:val="0"/>
          <w:numId w:val="6"/>
        </w:numPr>
        <w:spacing w:after="120" w:line="259" w:lineRule="auto"/>
        <w:ind w:left="284" w:hanging="284"/>
        <w:rPr>
          <w:rFonts w:ascii="Calibri" w:hAnsi="Calibri" w:cstheme="minorHAnsi"/>
          <w:b/>
          <w:color w:val="7030A0"/>
          <w:u w:val="single"/>
        </w:rPr>
      </w:pPr>
      <w:r w:rsidRPr="00162449">
        <w:rPr>
          <w:rFonts w:ascii="Calibri" w:hAnsi="Calibri" w:cstheme="minorHAnsi"/>
          <w:b/>
          <w:color w:val="7030A0"/>
          <w:u w:val="single"/>
        </w:rPr>
        <w:t xml:space="preserve">The provisions in this sub-chapter give effect to the </w:t>
      </w:r>
      <w:r w:rsidRPr="00B116B6">
        <w:rPr>
          <w:rFonts w:ascii="Calibri" w:hAnsi="Calibri" w:cstheme="minorHAnsi"/>
          <w:b/>
          <w:color w:val="0000FF"/>
          <w:u w:val="single"/>
        </w:rPr>
        <w:t>Chapter 3 Strategic Directions Objectives</w:t>
      </w:r>
      <w:r w:rsidRPr="00162449">
        <w:rPr>
          <w:rFonts w:ascii="Calibri" w:hAnsi="Calibri" w:cstheme="minorHAnsi"/>
          <w:b/>
          <w:color w:val="7030A0"/>
          <w:u w:val="single"/>
        </w:rPr>
        <w:t>.</w:t>
      </w:r>
    </w:p>
    <w:p w14:paraId="776AFAA6" w14:textId="77777777" w:rsidR="00F973A0" w:rsidRPr="00162449" w:rsidRDefault="00F973A0" w:rsidP="00F973A0">
      <w:pPr>
        <w:spacing w:after="160" w:line="259" w:lineRule="auto"/>
        <w:jc w:val="right"/>
        <w:rPr>
          <w:rFonts w:ascii="Calibri" w:hAnsi="Calibri" w:cstheme="minorHAnsi"/>
          <w:b/>
          <w:color w:val="7030A0"/>
          <w:sz w:val="24"/>
          <w:szCs w:val="24"/>
          <w:u w:val="single"/>
        </w:rPr>
      </w:pPr>
    </w:p>
    <w:p w14:paraId="5E1E9F06" w14:textId="08C23F60" w:rsidR="00F973A0" w:rsidRPr="00162449" w:rsidRDefault="00F973A0" w:rsidP="00F973A0">
      <w:pPr>
        <w:spacing w:after="160" w:line="259" w:lineRule="auto"/>
        <w:rPr>
          <w:rFonts w:ascii="Calibri" w:hAnsi="Calibri" w:cstheme="minorHAnsi"/>
          <w:b/>
          <w:color w:val="7030A0"/>
          <w:sz w:val="27"/>
          <w:szCs w:val="27"/>
          <w:u w:val="single"/>
        </w:rPr>
      </w:pPr>
      <w:r w:rsidRPr="00162449">
        <w:rPr>
          <w:rFonts w:ascii="Calibri" w:hAnsi="Calibri" w:cstheme="minorHAnsi"/>
          <w:b/>
          <w:color w:val="7030A0"/>
          <w:sz w:val="27"/>
          <w:szCs w:val="27"/>
          <w:u w:val="single"/>
        </w:rPr>
        <w:lastRenderedPageBreak/>
        <w:t>6.1</w:t>
      </w:r>
      <w:r w:rsidR="00DC065F" w:rsidRPr="00162449">
        <w:rPr>
          <w:rFonts w:ascii="Calibri" w:hAnsi="Calibri" w:cstheme="minorHAnsi"/>
          <w:b/>
          <w:color w:val="7030A0"/>
          <w:sz w:val="27"/>
          <w:szCs w:val="27"/>
          <w:u w:val="single"/>
        </w:rPr>
        <w:t>3</w:t>
      </w:r>
      <w:r w:rsidR="009D2D3D">
        <w:rPr>
          <w:rFonts w:ascii="Calibri" w:hAnsi="Calibri" w:cstheme="minorHAnsi"/>
          <w:b/>
          <w:color w:val="7030A0"/>
          <w:sz w:val="27"/>
          <w:szCs w:val="27"/>
          <w:u w:val="single"/>
        </w:rPr>
        <w:t>.2</w:t>
      </w:r>
      <w:r w:rsidRPr="00162449">
        <w:rPr>
          <w:rFonts w:ascii="Calibri" w:hAnsi="Calibri" w:cstheme="minorHAnsi"/>
          <w:b/>
          <w:color w:val="7030A0"/>
          <w:sz w:val="27"/>
          <w:szCs w:val="27"/>
          <w:u w:val="single"/>
        </w:rPr>
        <w:t xml:space="preserve"> Objectives and Policies</w:t>
      </w:r>
    </w:p>
    <w:p w14:paraId="57C79899" w14:textId="77777777" w:rsidR="00F973A0" w:rsidRPr="00162449" w:rsidRDefault="00F973A0" w:rsidP="00F973A0">
      <w:pPr>
        <w:tabs>
          <w:tab w:val="left" w:pos="357"/>
        </w:tabs>
        <w:spacing w:after="160" w:line="259" w:lineRule="auto"/>
        <w:rPr>
          <w:rFonts w:ascii="Calibri" w:hAnsi="Calibri" w:cstheme="minorHAnsi"/>
          <w:b/>
          <w:color w:val="7030A0"/>
          <w:u w:val="single"/>
        </w:rPr>
      </w:pPr>
    </w:p>
    <w:p w14:paraId="1F36033F" w14:textId="0329A801" w:rsidR="00F973A0" w:rsidRPr="00162449" w:rsidRDefault="00F973A0" w:rsidP="00F973A0">
      <w:pPr>
        <w:tabs>
          <w:tab w:val="left" w:pos="357"/>
        </w:tabs>
        <w:spacing w:after="160" w:line="259" w:lineRule="auto"/>
        <w:rPr>
          <w:rFonts w:ascii="Calibri" w:hAnsi="Calibri" w:cstheme="minorHAnsi"/>
          <w:b/>
          <w:color w:val="7030A0"/>
          <w:sz w:val="27"/>
          <w:szCs w:val="27"/>
          <w:u w:val="single"/>
        </w:rPr>
      </w:pPr>
      <w:r w:rsidRPr="00162449">
        <w:rPr>
          <w:rFonts w:ascii="Calibri" w:hAnsi="Calibri" w:cstheme="minorHAnsi"/>
          <w:b/>
          <w:color w:val="7030A0"/>
          <w:sz w:val="27"/>
          <w:szCs w:val="27"/>
          <w:u w:val="single"/>
        </w:rPr>
        <w:t>6.1</w:t>
      </w:r>
      <w:r w:rsidR="00DC065F" w:rsidRPr="00162449">
        <w:rPr>
          <w:rFonts w:ascii="Calibri" w:hAnsi="Calibri" w:cstheme="minorHAnsi"/>
          <w:b/>
          <w:color w:val="7030A0"/>
          <w:sz w:val="27"/>
          <w:szCs w:val="27"/>
          <w:u w:val="single"/>
        </w:rPr>
        <w:t>3.2.1</w:t>
      </w:r>
      <w:r w:rsidRPr="00162449">
        <w:rPr>
          <w:rFonts w:ascii="Calibri" w:hAnsi="Calibri" w:cstheme="minorHAnsi"/>
          <w:b/>
          <w:color w:val="7030A0"/>
          <w:sz w:val="27"/>
          <w:szCs w:val="27"/>
          <w:u w:val="single"/>
        </w:rPr>
        <w:t xml:space="preserve"> Objective – </w:t>
      </w:r>
      <w:r w:rsidR="00DC065F" w:rsidRPr="00162449">
        <w:rPr>
          <w:rFonts w:ascii="Calibri" w:hAnsi="Calibri" w:cstheme="minorHAnsi"/>
          <w:b/>
          <w:color w:val="7030A0"/>
          <w:sz w:val="27"/>
          <w:szCs w:val="27"/>
          <w:u w:val="single"/>
        </w:rPr>
        <w:t>Adverse wind effects</w:t>
      </w:r>
      <w:r w:rsidRPr="00162449">
        <w:rPr>
          <w:rFonts w:ascii="Calibri" w:hAnsi="Calibri" w:cstheme="minorHAnsi"/>
          <w:b/>
          <w:color w:val="7030A0"/>
          <w:sz w:val="27"/>
          <w:szCs w:val="27"/>
          <w:u w:val="single"/>
        </w:rPr>
        <w:t xml:space="preserve"> </w:t>
      </w:r>
    </w:p>
    <w:p w14:paraId="7D73A466" w14:textId="5876E93F" w:rsidR="00711032" w:rsidRPr="00162449" w:rsidRDefault="00711032" w:rsidP="00F973A0">
      <w:pPr>
        <w:numPr>
          <w:ilvl w:val="0"/>
          <w:numId w:val="9"/>
        </w:numPr>
        <w:spacing w:after="120" w:line="259" w:lineRule="auto"/>
        <w:ind w:left="357" w:hanging="357"/>
        <w:rPr>
          <w:rFonts w:ascii="Calibri" w:hAnsi="Calibri" w:cstheme="minorHAnsi"/>
          <w:color w:val="7030A0"/>
        </w:rPr>
      </w:pPr>
      <w:r w:rsidRPr="00162449">
        <w:rPr>
          <w:rFonts w:ascii="Calibri" w:hAnsi="Calibri" w:cstheme="minorHAnsi"/>
          <w:b/>
          <w:bCs/>
          <w:color w:val="7030A0"/>
          <w:u w:val="single" w:color="000000" w:themeColor="text1"/>
        </w:rPr>
        <w:t xml:space="preserve">The adverse impact of wind from tall </w:t>
      </w:r>
      <w:r w:rsidRPr="00693642">
        <w:rPr>
          <w:rFonts w:ascii="Calibri" w:hAnsi="Calibri" w:cstheme="minorHAnsi"/>
          <w:b/>
          <w:bCs/>
          <w:color w:val="00B050"/>
          <w:u w:val="single" w:color="000000" w:themeColor="text1"/>
        </w:rPr>
        <w:t xml:space="preserve">buildings </w:t>
      </w:r>
      <w:r w:rsidRPr="00162449">
        <w:rPr>
          <w:rFonts w:ascii="Calibri" w:hAnsi="Calibri" w:cstheme="minorHAnsi"/>
          <w:b/>
          <w:bCs/>
          <w:color w:val="7030A0"/>
          <w:u w:val="single" w:color="000000" w:themeColor="text1"/>
        </w:rPr>
        <w:t xml:space="preserve">on public spaces and private open space is managed to ensure these </w:t>
      </w:r>
      <w:r w:rsidRPr="00693642">
        <w:rPr>
          <w:rFonts w:ascii="Calibri" w:hAnsi="Calibri" w:cstheme="minorHAnsi"/>
          <w:b/>
          <w:bCs/>
          <w:color w:val="00B050"/>
          <w:u w:val="single" w:color="000000" w:themeColor="text1"/>
        </w:rPr>
        <w:t xml:space="preserve">buildings </w:t>
      </w:r>
      <w:r w:rsidRPr="00162449">
        <w:rPr>
          <w:rFonts w:ascii="Calibri" w:hAnsi="Calibri" w:cstheme="minorHAnsi"/>
          <w:b/>
          <w:bCs/>
          <w:color w:val="7030A0"/>
          <w:u w:val="single" w:color="000000" w:themeColor="text1"/>
        </w:rPr>
        <w:t>do not generate unsafe wind conditions and provide comfortable conditions for pedestrians and non-motorised transport users.</w:t>
      </w:r>
    </w:p>
    <w:p w14:paraId="5A67ED18" w14:textId="77777777" w:rsidR="00F973A0" w:rsidRPr="00162449" w:rsidRDefault="00F973A0" w:rsidP="00F973A0">
      <w:pPr>
        <w:spacing w:after="160" w:line="252" w:lineRule="auto"/>
        <w:rPr>
          <w:rFonts w:ascii="Calibri" w:hAnsi="Calibri" w:cstheme="minorHAnsi"/>
          <w:b/>
          <w:color w:val="7030A0"/>
          <w:u w:val="single"/>
          <w:shd w:val="clear" w:color="auto" w:fill="F9F9F9"/>
        </w:rPr>
      </w:pPr>
    </w:p>
    <w:p w14:paraId="5FFF930D" w14:textId="0CC40420" w:rsidR="00F973A0" w:rsidRPr="00162449" w:rsidRDefault="00F973A0" w:rsidP="00F973A0">
      <w:pPr>
        <w:spacing w:after="160" w:line="252" w:lineRule="auto"/>
        <w:rPr>
          <w:rFonts w:ascii="Calibri" w:hAnsi="Calibri" w:cstheme="minorHAnsi"/>
          <w:color w:val="7030A0"/>
          <w:sz w:val="24"/>
          <w:szCs w:val="24"/>
          <w:highlight w:val="yellow"/>
        </w:rPr>
      </w:pPr>
      <w:r w:rsidRPr="00162449">
        <w:rPr>
          <w:rFonts w:ascii="Calibri" w:hAnsi="Calibri" w:cstheme="minorHAnsi"/>
          <w:b/>
          <w:color w:val="7030A0"/>
          <w:sz w:val="24"/>
          <w:szCs w:val="24"/>
          <w:u w:val="single"/>
          <w:shd w:val="clear" w:color="auto" w:fill="F9F9F9"/>
        </w:rPr>
        <w:t>6.</w:t>
      </w:r>
      <w:r w:rsidR="00C81DCF" w:rsidRPr="00162449">
        <w:rPr>
          <w:rFonts w:ascii="Calibri" w:hAnsi="Calibri" w:cstheme="minorHAnsi"/>
          <w:b/>
          <w:color w:val="7030A0"/>
          <w:sz w:val="24"/>
          <w:szCs w:val="24"/>
          <w:u w:val="single"/>
          <w:shd w:val="clear" w:color="auto" w:fill="F9F9F9"/>
        </w:rPr>
        <w:t>13.2.2.1</w:t>
      </w:r>
      <w:r w:rsidRPr="00162449">
        <w:rPr>
          <w:rFonts w:ascii="Calibri" w:hAnsi="Calibri" w:cstheme="minorHAnsi"/>
          <w:b/>
          <w:color w:val="7030A0"/>
          <w:sz w:val="24"/>
          <w:szCs w:val="24"/>
          <w:u w:val="single"/>
          <w:shd w:val="clear" w:color="auto" w:fill="F9F9F9"/>
        </w:rPr>
        <w:t xml:space="preserve"> Policy – </w:t>
      </w:r>
      <w:r w:rsidR="00C81DCF" w:rsidRPr="00162449">
        <w:rPr>
          <w:rFonts w:ascii="Calibri" w:hAnsi="Calibri" w:cstheme="minorHAnsi"/>
          <w:b/>
          <w:color w:val="7030A0"/>
          <w:sz w:val="24"/>
          <w:szCs w:val="24"/>
          <w:u w:val="single"/>
          <w:shd w:val="clear" w:color="auto" w:fill="F9F9F9"/>
        </w:rPr>
        <w:t>Assessment of wind effects</w:t>
      </w:r>
    </w:p>
    <w:p w14:paraId="5FDF01AB" w14:textId="10BC1446" w:rsidR="00F973A0" w:rsidRPr="00162449" w:rsidRDefault="00D272EC" w:rsidP="001B6C30">
      <w:pPr>
        <w:spacing w:after="160" w:line="252" w:lineRule="auto"/>
        <w:ind w:left="357" w:hanging="357"/>
        <w:rPr>
          <w:rFonts w:ascii="Calibri" w:hAnsi="Calibri" w:cstheme="minorHAnsi"/>
          <w:b/>
          <w:color w:val="7030A0"/>
          <w:u w:val="single"/>
        </w:rPr>
      </w:pPr>
      <w:r w:rsidRPr="00162449">
        <w:rPr>
          <w:rFonts w:ascii="Calibri" w:hAnsi="Calibri" w:cstheme="minorHAnsi"/>
          <w:b/>
          <w:color w:val="7030A0"/>
          <w:u w:val="single"/>
        </w:rPr>
        <w:t>a.</w:t>
      </w:r>
      <w:r w:rsidRPr="00162449">
        <w:rPr>
          <w:rFonts w:ascii="Calibri" w:hAnsi="Calibri" w:cstheme="minorHAnsi"/>
          <w:b/>
          <w:color w:val="7030A0"/>
          <w:u w:val="single"/>
        </w:rPr>
        <w:tab/>
        <w:t xml:space="preserve">Maintain the comfort and safety of public and private space users by assessing and appropriately managing the adverse wind effects of residential </w:t>
      </w:r>
      <w:r w:rsidRPr="0039188B">
        <w:rPr>
          <w:rFonts w:ascii="Calibri" w:hAnsi="Calibri" w:cstheme="minorHAnsi"/>
          <w:b/>
          <w:color w:val="00B050"/>
          <w:u w:val="single"/>
        </w:rPr>
        <w:t>buildings</w:t>
      </w:r>
      <w:r w:rsidRPr="00162449">
        <w:rPr>
          <w:rFonts w:ascii="Calibri" w:hAnsi="Calibri" w:cstheme="minorHAnsi"/>
          <w:b/>
          <w:color w:val="7030A0"/>
          <w:u w:val="single"/>
        </w:rPr>
        <w:t xml:space="preserve">, and commercial </w:t>
      </w:r>
      <w:r w:rsidRPr="0039188B">
        <w:rPr>
          <w:rFonts w:ascii="Calibri" w:hAnsi="Calibri" w:cstheme="minorHAnsi"/>
          <w:b/>
          <w:color w:val="00B050"/>
          <w:u w:val="single"/>
        </w:rPr>
        <w:t xml:space="preserve">buildings </w:t>
      </w:r>
      <w:r w:rsidRPr="00162449">
        <w:rPr>
          <w:rFonts w:ascii="Calibri" w:hAnsi="Calibri" w:cstheme="minorHAnsi"/>
          <w:b/>
          <w:color w:val="7030A0"/>
          <w:u w:val="single"/>
        </w:rPr>
        <w:t xml:space="preserve">outside of the </w:t>
      </w:r>
      <w:r w:rsidRPr="00693642">
        <w:rPr>
          <w:rFonts w:ascii="Calibri" w:hAnsi="Calibri" w:cstheme="minorHAnsi"/>
          <w:b/>
          <w:color w:val="00B050"/>
          <w:u w:val="single"/>
        </w:rPr>
        <w:t>central city</w:t>
      </w:r>
      <w:r w:rsidRPr="00162449">
        <w:rPr>
          <w:rFonts w:ascii="Calibri" w:hAnsi="Calibri" w:cstheme="minorHAnsi"/>
          <w:b/>
          <w:color w:val="7030A0"/>
          <w:u w:val="single"/>
        </w:rPr>
        <w:t>, exceeding 22m in height to ensure:</w:t>
      </w:r>
    </w:p>
    <w:p w14:paraId="411B9ECF" w14:textId="77777777" w:rsidR="001B6C30" w:rsidRPr="00162449" w:rsidRDefault="001B6C30" w:rsidP="001B6C30">
      <w:pPr>
        <w:numPr>
          <w:ilvl w:val="0"/>
          <w:numId w:val="28"/>
        </w:numPr>
        <w:spacing w:after="120" w:line="252" w:lineRule="auto"/>
        <w:rPr>
          <w:rFonts w:ascii="Calibri" w:hAnsi="Calibri" w:cstheme="minorHAnsi"/>
          <w:b/>
          <w:color w:val="7030A0"/>
          <w:u w:val="single"/>
        </w:rPr>
      </w:pPr>
      <w:r w:rsidRPr="00162449">
        <w:rPr>
          <w:rFonts w:ascii="Calibri" w:hAnsi="Calibri" w:cstheme="minorHAnsi"/>
          <w:b/>
          <w:color w:val="7030A0"/>
          <w:u w:val="single"/>
        </w:rPr>
        <w:t xml:space="preserve">there is a low risk of harm to people;  </w:t>
      </w:r>
    </w:p>
    <w:p w14:paraId="5BA8311B" w14:textId="77777777" w:rsidR="001B6C30" w:rsidRPr="00162449" w:rsidRDefault="001B6C30" w:rsidP="001B6C30">
      <w:pPr>
        <w:numPr>
          <w:ilvl w:val="0"/>
          <w:numId w:val="28"/>
        </w:numPr>
        <w:spacing w:after="120" w:line="252" w:lineRule="auto"/>
        <w:rPr>
          <w:rFonts w:ascii="Calibri" w:hAnsi="Calibri" w:cstheme="minorHAnsi"/>
          <w:b/>
          <w:color w:val="7030A0"/>
          <w:u w:val="single"/>
        </w:rPr>
      </w:pPr>
      <w:r w:rsidRPr="00162449">
        <w:rPr>
          <w:rFonts w:ascii="Calibri" w:hAnsi="Calibri" w:cstheme="minorHAnsi"/>
          <w:b/>
          <w:color w:val="7030A0"/>
          <w:u w:val="single"/>
        </w:rPr>
        <w:t xml:space="preserve">the </w:t>
      </w:r>
      <w:r w:rsidRPr="0039188B">
        <w:rPr>
          <w:rFonts w:ascii="Calibri" w:hAnsi="Calibri" w:cstheme="minorHAnsi"/>
          <w:b/>
          <w:color w:val="00B050"/>
          <w:u w:val="single"/>
        </w:rPr>
        <w:t xml:space="preserve">building </w:t>
      </w:r>
      <w:r w:rsidRPr="00162449">
        <w:rPr>
          <w:rFonts w:ascii="Calibri" w:hAnsi="Calibri" w:cstheme="minorHAnsi"/>
          <w:b/>
          <w:color w:val="7030A0"/>
          <w:u w:val="single"/>
        </w:rPr>
        <w:t xml:space="preserve">and </w:t>
      </w:r>
      <w:r w:rsidRPr="0039188B">
        <w:rPr>
          <w:rFonts w:ascii="Calibri" w:hAnsi="Calibri" w:cstheme="minorHAnsi"/>
          <w:b/>
          <w:color w:val="00B050"/>
          <w:u w:val="single"/>
        </w:rPr>
        <w:t xml:space="preserve">site </w:t>
      </w:r>
      <w:r w:rsidRPr="00162449">
        <w:rPr>
          <w:rFonts w:ascii="Calibri" w:hAnsi="Calibri" w:cstheme="minorHAnsi"/>
          <w:b/>
          <w:color w:val="7030A0"/>
          <w:u w:val="single"/>
        </w:rPr>
        <w:t xml:space="preserve">design incorporates effective measures to reduce wind speeds; and </w:t>
      </w:r>
    </w:p>
    <w:p w14:paraId="5E70C4B4" w14:textId="77777777" w:rsidR="001B6C30" w:rsidRPr="00162449" w:rsidRDefault="001B6C30" w:rsidP="001B6C30">
      <w:pPr>
        <w:numPr>
          <w:ilvl w:val="0"/>
          <w:numId w:val="28"/>
        </w:numPr>
        <w:spacing w:after="120" w:line="252" w:lineRule="auto"/>
        <w:rPr>
          <w:rFonts w:ascii="Calibri" w:hAnsi="Calibri" w:cstheme="minorHAnsi"/>
          <w:b/>
          <w:color w:val="7030A0"/>
          <w:u w:val="single"/>
        </w:rPr>
      </w:pPr>
      <w:r w:rsidRPr="00162449">
        <w:rPr>
          <w:rFonts w:ascii="Calibri" w:hAnsi="Calibri" w:cstheme="minorHAnsi"/>
          <w:b/>
          <w:color w:val="7030A0"/>
          <w:u w:val="single"/>
        </w:rPr>
        <w:t xml:space="preserve">the comfort of private </w:t>
      </w:r>
      <w:r w:rsidRPr="0039188B">
        <w:rPr>
          <w:rFonts w:ascii="Calibri" w:hAnsi="Calibri" w:cstheme="minorHAnsi"/>
          <w:b/>
          <w:color w:val="00B050"/>
          <w:u w:val="single"/>
        </w:rPr>
        <w:t>outdoor living spaces</w:t>
      </w:r>
      <w:r w:rsidRPr="00162449">
        <w:rPr>
          <w:rFonts w:ascii="Calibri" w:hAnsi="Calibri" w:cstheme="minorHAnsi"/>
          <w:b/>
          <w:color w:val="7030A0"/>
          <w:u w:val="single"/>
        </w:rPr>
        <w:t xml:space="preserve"> and public spaces is prioritised. </w:t>
      </w:r>
    </w:p>
    <w:p w14:paraId="094FE859" w14:textId="77777777" w:rsidR="00F973A0" w:rsidRPr="00162449" w:rsidRDefault="00F973A0" w:rsidP="00F973A0">
      <w:pPr>
        <w:spacing w:after="160" w:line="259" w:lineRule="auto"/>
        <w:rPr>
          <w:rFonts w:ascii="Calibri" w:hAnsi="Calibri" w:cstheme="minorHAnsi"/>
          <w:color w:val="7030A0"/>
          <w:highlight w:val="yellow"/>
        </w:rPr>
      </w:pPr>
    </w:p>
    <w:p w14:paraId="59914F09" w14:textId="6E4568FF" w:rsidR="00F973A0" w:rsidRPr="00162449" w:rsidRDefault="00F973A0" w:rsidP="00F973A0">
      <w:pPr>
        <w:tabs>
          <w:tab w:val="left" w:pos="357"/>
          <w:tab w:val="num" w:pos="720"/>
        </w:tabs>
        <w:spacing w:after="160" w:line="259" w:lineRule="auto"/>
        <w:rPr>
          <w:rFonts w:ascii="Calibri" w:hAnsi="Calibri" w:cstheme="minorHAnsi"/>
          <w:b/>
          <w:color w:val="7030A0"/>
          <w:sz w:val="24"/>
          <w:szCs w:val="24"/>
          <w:u w:val="single"/>
          <w:shd w:val="clear" w:color="auto" w:fill="F9F9F9"/>
        </w:rPr>
      </w:pPr>
      <w:r w:rsidRPr="00162449">
        <w:rPr>
          <w:rFonts w:ascii="Calibri" w:hAnsi="Calibri" w:cstheme="minorHAnsi"/>
          <w:b/>
          <w:color w:val="7030A0"/>
          <w:sz w:val="24"/>
          <w:szCs w:val="24"/>
          <w:u w:val="single"/>
          <w:shd w:val="clear" w:color="auto" w:fill="F9F9F9"/>
        </w:rPr>
        <w:t>6.1</w:t>
      </w:r>
      <w:r w:rsidR="00B02225" w:rsidRPr="00162449">
        <w:rPr>
          <w:rFonts w:ascii="Calibri" w:hAnsi="Calibri" w:cstheme="minorHAnsi"/>
          <w:b/>
          <w:color w:val="7030A0"/>
          <w:sz w:val="24"/>
          <w:szCs w:val="24"/>
          <w:u w:val="single"/>
          <w:shd w:val="clear" w:color="auto" w:fill="F9F9F9"/>
        </w:rPr>
        <w:t>3.2.2.2</w:t>
      </w:r>
      <w:r w:rsidRPr="00162449">
        <w:rPr>
          <w:rFonts w:ascii="Calibri" w:hAnsi="Calibri" w:cstheme="minorHAnsi"/>
          <w:b/>
          <w:color w:val="7030A0"/>
          <w:sz w:val="24"/>
          <w:szCs w:val="24"/>
          <w:u w:val="single"/>
          <w:shd w:val="clear" w:color="auto" w:fill="F9F9F9"/>
        </w:rPr>
        <w:t xml:space="preserve"> Policy – </w:t>
      </w:r>
      <w:r w:rsidR="00B02225" w:rsidRPr="00162449">
        <w:rPr>
          <w:rFonts w:ascii="Calibri" w:hAnsi="Calibri" w:cstheme="minorHAnsi"/>
          <w:b/>
          <w:color w:val="7030A0"/>
          <w:sz w:val="24"/>
          <w:szCs w:val="24"/>
          <w:u w:val="single"/>
          <w:shd w:val="clear" w:color="auto" w:fill="F9F9F9"/>
        </w:rPr>
        <w:t>Encourage early consideration of wind in building design</w:t>
      </w:r>
    </w:p>
    <w:p w14:paraId="4582F524" w14:textId="3E131349" w:rsidR="00F973A0" w:rsidRPr="00162449" w:rsidRDefault="00C46966" w:rsidP="00C46966">
      <w:pPr>
        <w:numPr>
          <w:ilvl w:val="0"/>
          <w:numId w:val="29"/>
        </w:numPr>
        <w:tabs>
          <w:tab w:val="left" w:pos="357"/>
        </w:tabs>
        <w:spacing w:after="160" w:line="259" w:lineRule="auto"/>
        <w:ind w:left="357" w:hanging="357"/>
        <w:rPr>
          <w:rFonts w:ascii="Calibri" w:hAnsi="Calibri" w:cstheme="minorHAnsi"/>
          <w:b/>
          <w:color w:val="7030A0"/>
          <w:u w:val="single"/>
          <w:shd w:val="clear" w:color="auto" w:fill="F9F9F9"/>
        </w:rPr>
      </w:pPr>
      <w:r w:rsidRPr="00162449">
        <w:rPr>
          <w:rFonts w:ascii="Calibri" w:hAnsi="Calibri" w:cstheme="minorHAnsi"/>
          <w:b/>
          <w:bCs/>
          <w:color w:val="7030A0"/>
          <w:u w:val="single"/>
          <w:shd w:val="clear" w:color="auto" w:fill="F9F9F9"/>
        </w:rPr>
        <w:t xml:space="preserve">Encourage consideration of wind effects in the early stage of </w:t>
      </w:r>
      <w:r w:rsidRPr="00BC2440">
        <w:rPr>
          <w:rFonts w:ascii="Calibri" w:hAnsi="Calibri" w:cstheme="minorHAnsi"/>
          <w:b/>
          <w:bCs/>
          <w:color w:val="00B050"/>
          <w:u w:val="single"/>
          <w:shd w:val="clear" w:color="auto" w:fill="F9F9F9"/>
        </w:rPr>
        <w:t xml:space="preserve">building </w:t>
      </w:r>
      <w:r w:rsidRPr="00162449">
        <w:rPr>
          <w:rFonts w:ascii="Calibri" w:hAnsi="Calibri" w:cstheme="minorHAnsi"/>
          <w:b/>
          <w:bCs/>
          <w:color w:val="7030A0"/>
          <w:u w:val="single"/>
          <w:shd w:val="clear" w:color="auto" w:fill="F9F9F9"/>
        </w:rPr>
        <w:t xml:space="preserve">design to achieve optimum design for wind that minimises the impact of the </w:t>
      </w:r>
      <w:r w:rsidRPr="00BC2440">
        <w:rPr>
          <w:rFonts w:ascii="Calibri" w:hAnsi="Calibri" w:cstheme="minorHAnsi"/>
          <w:b/>
          <w:bCs/>
          <w:color w:val="00B050"/>
          <w:u w:val="single"/>
          <w:shd w:val="clear" w:color="auto" w:fill="F9F9F9"/>
        </w:rPr>
        <w:t xml:space="preserve">building </w:t>
      </w:r>
      <w:r w:rsidRPr="00162449">
        <w:rPr>
          <w:rFonts w:ascii="Calibri" w:hAnsi="Calibri" w:cstheme="minorHAnsi"/>
          <w:b/>
          <w:bCs/>
          <w:color w:val="7030A0"/>
          <w:u w:val="single"/>
          <w:shd w:val="clear" w:color="auto" w:fill="F9F9F9"/>
        </w:rPr>
        <w:t>on users of surrounding public and private spaces.</w:t>
      </w:r>
    </w:p>
    <w:p w14:paraId="4C03410A" w14:textId="77777777" w:rsidR="00F973A0" w:rsidRPr="00162449" w:rsidRDefault="00F973A0" w:rsidP="00F973A0">
      <w:pPr>
        <w:tabs>
          <w:tab w:val="left" w:pos="357"/>
          <w:tab w:val="num" w:pos="720"/>
        </w:tabs>
        <w:spacing w:after="160" w:line="259" w:lineRule="auto"/>
        <w:rPr>
          <w:rFonts w:ascii="Calibri" w:hAnsi="Calibri" w:cstheme="minorHAnsi"/>
          <w:b/>
          <w:color w:val="7030A0"/>
          <w:u w:val="single"/>
          <w:shd w:val="clear" w:color="auto" w:fill="F9F9F9"/>
        </w:rPr>
      </w:pPr>
    </w:p>
    <w:p w14:paraId="55E4ED6C" w14:textId="77777777" w:rsidR="00F973A0" w:rsidRPr="00162449" w:rsidRDefault="00F973A0" w:rsidP="00F973A0">
      <w:pPr>
        <w:tabs>
          <w:tab w:val="left" w:pos="357"/>
        </w:tabs>
        <w:spacing w:after="160" w:line="259" w:lineRule="auto"/>
        <w:rPr>
          <w:rFonts w:ascii="Calibri" w:hAnsi="Calibri" w:cstheme="minorHAnsi"/>
          <w:color w:val="7030A0"/>
        </w:rPr>
      </w:pPr>
    </w:p>
    <w:p w14:paraId="4A753435" w14:textId="375179CA" w:rsidR="00F973A0" w:rsidRPr="00162449" w:rsidRDefault="00F973A0" w:rsidP="00F973A0">
      <w:pPr>
        <w:tabs>
          <w:tab w:val="left" w:pos="357"/>
        </w:tabs>
        <w:spacing w:after="160" w:line="259" w:lineRule="auto"/>
        <w:rPr>
          <w:rFonts w:ascii="Calibri" w:hAnsi="Calibri" w:cstheme="minorHAnsi"/>
          <w:b/>
          <w:color w:val="7030A0"/>
          <w:sz w:val="27"/>
          <w:szCs w:val="27"/>
          <w:u w:val="single"/>
        </w:rPr>
      </w:pPr>
      <w:r w:rsidRPr="00162449">
        <w:rPr>
          <w:rFonts w:ascii="Calibri" w:hAnsi="Calibri" w:cstheme="minorHAnsi"/>
          <w:b/>
          <w:color w:val="7030A0"/>
          <w:sz w:val="27"/>
          <w:szCs w:val="27"/>
          <w:u w:val="single"/>
        </w:rPr>
        <w:t>6.1</w:t>
      </w:r>
      <w:r w:rsidR="00E011F0" w:rsidRPr="00162449">
        <w:rPr>
          <w:rFonts w:ascii="Calibri" w:hAnsi="Calibri" w:cstheme="minorHAnsi"/>
          <w:b/>
          <w:color w:val="7030A0"/>
          <w:sz w:val="27"/>
          <w:szCs w:val="27"/>
          <w:u w:val="single"/>
        </w:rPr>
        <w:t>3</w:t>
      </w:r>
      <w:r w:rsidRPr="00162449">
        <w:rPr>
          <w:rFonts w:ascii="Calibri" w:hAnsi="Calibri" w:cstheme="minorHAnsi"/>
          <w:b/>
          <w:color w:val="7030A0"/>
          <w:sz w:val="27"/>
          <w:szCs w:val="27"/>
          <w:u w:val="single"/>
        </w:rPr>
        <w:t>.3</w:t>
      </w:r>
      <w:r w:rsidRPr="00162449">
        <w:rPr>
          <w:rFonts w:ascii="Calibri" w:hAnsi="Calibri" w:cstheme="minorHAnsi"/>
          <w:b/>
          <w:color w:val="7030A0"/>
          <w:sz w:val="27"/>
          <w:szCs w:val="27"/>
          <w:u w:val="single"/>
        </w:rPr>
        <w:tab/>
      </w:r>
      <w:r w:rsidR="00E011F0" w:rsidRPr="00162449">
        <w:rPr>
          <w:rFonts w:ascii="Calibri" w:hAnsi="Calibri" w:cstheme="minorHAnsi"/>
          <w:b/>
          <w:color w:val="7030A0"/>
          <w:sz w:val="27"/>
          <w:szCs w:val="27"/>
          <w:u w:val="single"/>
        </w:rPr>
        <w:t xml:space="preserve">  </w:t>
      </w:r>
      <w:r w:rsidRPr="00162449">
        <w:rPr>
          <w:rFonts w:ascii="Calibri" w:hAnsi="Calibri" w:cstheme="minorHAnsi"/>
          <w:b/>
          <w:color w:val="7030A0"/>
          <w:sz w:val="27"/>
          <w:szCs w:val="27"/>
          <w:u w:val="single"/>
        </w:rPr>
        <w:t>How to interpret and apply the rules</w:t>
      </w:r>
    </w:p>
    <w:p w14:paraId="38DB0C17" w14:textId="3C6D807C" w:rsidR="00E011F0" w:rsidRPr="00162449" w:rsidRDefault="00F973A0" w:rsidP="00F973A0">
      <w:pPr>
        <w:spacing w:after="160" w:line="259" w:lineRule="auto"/>
        <w:ind w:left="357" w:hanging="357"/>
        <w:rPr>
          <w:rFonts w:ascii="Calibri" w:hAnsi="Calibri" w:cstheme="minorHAnsi"/>
          <w:b/>
          <w:bCs/>
          <w:color w:val="7030A0"/>
          <w:u w:val="single"/>
        </w:rPr>
      </w:pPr>
      <w:r w:rsidRPr="00162449">
        <w:rPr>
          <w:rFonts w:ascii="Calibri" w:hAnsi="Calibri" w:cstheme="minorHAnsi"/>
          <w:b/>
          <w:color w:val="7030A0"/>
          <w:u w:val="single"/>
        </w:rPr>
        <w:t>a.</w:t>
      </w:r>
      <w:r w:rsidRPr="00162449">
        <w:rPr>
          <w:rFonts w:ascii="Calibri" w:hAnsi="Calibri" w:cstheme="minorHAnsi"/>
          <w:b/>
          <w:color w:val="7030A0"/>
          <w:u w:val="single"/>
        </w:rPr>
        <w:tab/>
      </w:r>
      <w:r w:rsidR="00004CFF" w:rsidRPr="00162449">
        <w:rPr>
          <w:rFonts w:ascii="Calibri" w:hAnsi="Calibri" w:cstheme="minorHAnsi"/>
          <w:b/>
          <w:bCs/>
          <w:color w:val="7030A0"/>
          <w:u w:val="single"/>
        </w:rPr>
        <w:t xml:space="preserve">The rules that apply to </w:t>
      </w:r>
      <w:r w:rsidR="00004CFF" w:rsidRPr="00BC2440">
        <w:rPr>
          <w:rFonts w:ascii="Calibri" w:hAnsi="Calibri" w:cstheme="minorHAnsi"/>
          <w:b/>
          <w:bCs/>
          <w:color w:val="00B050"/>
          <w:u w:val="single"/>
        </w:rPr>
        <w:t xml:space="preserve">buildings </w:t>
      </w:r>
      <w:r w:rsidR="00004CFF" w:rsidRPr="00162449">
        <w:rPr>
          <w:rFonts w:ascii="Calibri" w:hAnsi="Calibri" w:cstheme="minorHAnsi"/>
          <w:b/>
          <w:bCs/>
          <w:color w:val="7030A0"/>
          <w:u w:val="single"/>
        </w:rPr>
        <w:t>over 22m in height (including additions and alterations) that may generate unsafe wind conditions in all zones are contained in:</w:t>
      </w:r>
    </w:p>
    <w:p w14:paraId="531B3836" w14:textId="77777777" w:rsidR="007D59E6" w:rsidRPr="007D59E6" w:rsidRDefault="007D59E6" w:rsidP="007D59E6">
      <w:pPr>
        <w:numPr>
          <w:ilvl w:val="0"/>
          <w:numId w:val="31"/>
        </w:numPr>
        <w:spacing w:after="160" w:line="259" w:lineRule="auto"/>
        <w:ind w:left="714" w:hanging="357"/>
        <w:contextualSpacing/>
        <w:rPr>
          <w:rFonts w:ascii="Calibri" w:hAnsi="Calibri" w:cstheme="minorHAnsi"/>
          <w:b/>
          <w:color w:val="7030A0"/>
          <w:u w:val="single"/>
        </w:rPr>
      </w:pPr>
      <w:r w:rsidRPr="007D59E6">
        <w:rPr>
          <w:rFonts w:ascii="Calibri" w:hAnsi="Calibri" w:cstheme="minorHAnsi"/>
          <w:b/>
          <w:color w:val="7030A0"/>
          <w:u w:val="single"/>
        </w:rPr>
        <w:t xml:space="preserve">The activity status tables (including activity specific standards) in Rules </w:t>
      </w:r>
      <w:hyperlink r:id="rId10" w:history="1">
        <w:r w:rsidRPr="007D59E6">
          <w:rPr>
            <w:b/>
            <w:color w:val="0000FF"/>
            <w:u w:val="single"/>
          </w:rPr>
          <w:t>6.13.4.1</w:t>
        </w:r>
      </w:hyperlink>
      <w:r w:rsidRPr="007D59E6">
        <w:rPr>
          <w:rFonts w:ascii="Calibri" w:hAnsi="Calibri" w:cstheme="minorHAnsi"/>
          <w:b/>
          <w:color w:val="7030A0"/>
          <w:u w:val="single"/>
        </w:rPr>
        <w:t>; and</w:t>
      </w:r>
    </w:p>
    <w:p w14:paraId="0D622668" w14:textId="564863D4" w:rsidR="00004CFF" w:rsidRPr="00162449" w:rsidRDefault="007D59E6" w:rsidP="007D59E6">
      <w:pPr>
        <w:numPr>
          <w:ilvl w:val="0"/>
          <w:numId w:val="31"/>
        </w:numPr>
        <w:spacing w:after="160" w:line="259" w:lineRule="auto"/>
        <w:ind w:left="714" w:hanging="357"/>
        <w:contextualSpacing/>
        <w:rPr>
          <w:rFonts w:ascii="Calibri" w:hAnsi="Calibri" w:cstheme="minorHAnsi"/>
          <w:b/>
          <w:color w:val="7030A0"/>
          <w:u w:val="single"/>
        </w:rPr>
      </w:pPr>
      <w:r w:rsidRPr="00162449">
        <w:rPr>
          <w:rFonts w:ascii="Calibri" w:hAnsi="Calibri" w:cstheme="minorHAnsi"/>
          <w:b/>
          <w:color w:val="7030A0"/>
          <w:u w:val="single"/>
        </w:rPr>
        <w:t xml:space="preserve">The matters of discretion in </w:t>
      </w:r>
      <w:hyperlink r:id="rId11" w:history="1">
        <w:r w:rsidRPr="00162449">
          <w:rPr>
            <w:b/>
            <w:color w:val="0000FF"/>
            <w:u w:val="single"/>
          </w:rPr>
          <w:t>Rule 6.13.5</w:t>
        </w:r>
      </w:hyperlink>
      <w:r w:rsidRPr="00162449">
        <w:rPr>
          <w:rFonts w:ascii="Calibri" w:hAnsi="Calibri" w:cstheme="minorHAnsi"/>
          <w:b/>
          <w:color w:val="7030A0"/>
          <w:u w:val="single"/>
        </w:rPr>
        <w:t>.</w:t>
      </w:r>
    </w:p>
    <w:p w14:paraId="2D36736E" w14:textId="05266AA5" w:rsidR="00F40236" w:rsidRPr="00162449" w:rsidRDefault="00F40236" w:rsidP="00F40236">
      <w:pPr>
        <w:pStyle w:val="ListParagraph"/>
        <w:numPr>
          <w:ilvl w:val="0"/>
          <w:numId w:val="29"/>
        </w:numPr>
        <w:ind w:left="357" w:hanging="357"/>
        <w:contextualSpacing w:val="0"/>
        <w:rPr>
          <w:b/>
          <w:color w:val="7030A0"/>
          <w:u w:val="single"/>
        </w:rPr>
      </w:pPr>
      <w:r w:rsidRPr="00162449">
        <w:rPr>
          <w:b/>
          <w:color w:val="7030A0"/>
          <w:u w:val="single"/>
        </w:rPr>
        <w:t xml:space="preserve">These </w:t>
      </w:r>
      <w:r w:rsidRPr="00BC2440">
        <w:rPr>
          <w:b/>
          <w:color w:val="00B050"/>
          <w:u w:val="single"/>
        </w:rPr>
        <w:t xml:space="preserve">buildings </w:t>
      </w:r>
      <w:r w:rsidRPr="00162449">
        <w:rPr>
          <w:b/>
          <w:color w:val="7030A0"/>
          <w:u w:val="single"/>
        </w:rPr>
        <w:t>are also subject to the rules in the relevant zone chapters.</w:t>
      </w:r>
    </w:p>
    <w:p w14:paraId="0CD03E34" w14:textId="497F09B7" w:rsidR="000C6460" w:rsidRPr="00162449" w:rsidRDefault="00F40236" w:rsidP="00F40236">
      <w:pPr>
        <w:pStyle w:val="ListParagraph"/>
        <w:numPr>
          <w:ilvl w:val="0"/>
          <w:numId w:val="29"/>
        </w:numPr>
        <w:ind w:left="357" w:hanging="357"/>
        <w:contextualSpacing w:val="0"/>
        <w:rPr>
          <w:b/>
          <w:color w:val="7030A0"/>
          <w:u w:val="single"/>
        </w:rPr>
      </w:pPr>
      <w:r w:rsidRPr="00162449">
        <w:rPr>
          <w:b/>
          <w:bCs/>
          <w:color w:val="7030A0"/>
          <w:u w:val="single"/>
        </w:rPr>
        <w:t xml:space="preserve">The activity status tables, rules and standards in the following chapters also apply to tall </w:t>
      </w:r>
      <w:r w:rsidRPr="00BC2440">
        <w:rPr>
          <w:b/>
          <w:bCs/>
          <w:color w:val="00B050"/>
          <w:u w:val="single"/>
        </w:rPr>
        <w:t xml:space="preserve">buildings </w:t>
      </w:r>
      <w:r w:rsidRPr="00162449">
        <w:rPr>
          <w:b/>
          <w:bCs/>
          <w:color w:val="7030A0"/>
          <w:u w:val="single"/>
        </w:rPr>
        <w:t>(where relevant):</w:t>
      </w:r>
    </w:p>
    <w:p w14:paraId="0308D43A" w14:textId="77777777" w:rsidR="00F76051" w:rsidRPr="00162449" w:rsidRDefault="00F76051" w:rsidP="00F76051">
      <w:pPr>
        <w:pStyle w:val="ListParagraph"/>
        <w:ind w:left="357"/>
        <w:rPr>
          <w:b/>
          <w:color w:val="7030A0"/>
          <w:u w:val="single"/>
        </w:rPr>
      </w:pPr>
      <w:r w:rsidRPr="00162449">
        <w:rPr>
          <w:b/>
          <w:color w:val="7030A0"/>
          <w:u w:val="single"/>
        </w:rPr>
        <w:t xml:space="preserve">4 </w:t>
      </w:r>
      <w:r w:rsidRPr="00162449">
        <w:rPr>
          <w:b/>
          <w:color w:val="0000FF"/>
          <w:u w:val="single"/>
        </w:rPr>
        <w:t>Hazardous Substances and Contaminated Land</w:t>
      </w:r>
      <w:r w:rsidRPr="00162449">
        <w:rPr>
          <w:b/>
          <w:color w:val="7030A0"/>
          <w:u w:val="single"/>
        </w:rPr>
        <w:t>;</w:t>
      </w:r>
    </w:p>
    <w:p w14:paraId="04C27045" w14:textId="77777777" w:rsidR="00F76051" w:rsidRPr="00162449" w:rsidRDefault="00F76051" w:rsidP="00F76051">
      <w:pPr>
        <w:pStyle w:val="ListParagraph"/>
        <w:ind w:left="357"/>
        <w:rPr>
          <w:b/>
          <w:color w:val="7030A0"/>
          <w:u w:val="single"/>
        </w:rPr>
      </w:pPr>
      <w:r w:rsidRPr="00162449">
        <w:rPr>
          <w:b/>
          <w:color w:val="7030A0"/>
          <w:u w:val="single"/>
        </w:rPr>
        <w:t xml:space="preserve">5 </w:t>
      </w:r>
      <w:r w:rsidRPr="00162449">
        <w:rPr>
          <w:b/>
          <w:color w:val="0000FF"/>
          <w:u w:val="single"/>
        </w:rPr>
        <w:t>Natural Hazards</w:t>
      </w:r>
      <w:r w:rsidRPr="00162449">
        <w:rPr>
          <w:b/>
          <w:color w:val="7030A0"/>
          <w:u w:val="single"/>
        </w:rPr>
        <w:t>;</w:t>
      </w:r>
    </w:p>
    <w:p w14:paraId="3259B596" w14:textId="77777777" w:rsidR="00F76051" w:rsidRPr="00162449" w:rsidRDefault="00F76051" w:rsidP="00F76051">
      <w:pPr>
        <w:pStyle w:val="ListParagraph"/>
        <w:ind w:left="357"/>
        <w:rPr>
          <w:b/>
          <w:color w:val="7030A0"/>
          <w:u w:val="single"/>
        </w:rPr>
      </w:pPr>
      <w:r w:rsidRPr="00162449">
        <w:rPr>
          <w:b/>
          <w:color w:val="7030A0"/>
          <w:u w:val="single"/>
        </w:rPr>
        <w:t xml:space="preserve">6 The other sub-chapters of </w:t>
      </w:r>
      <w:r w:rsidRPr="00162449">
        <w:rPr>
          <w:b/>
          <w:color w:val="0000FF"/>
          <w:u w:val="single"/>
        </w:rPr>
        <w:t>General Rules and Procedures</w:t>
      </w:r>
      <w:r w:rsidRPr="00162449">
        <w:rPr>
          <w:b/>
          <w:color w:val="7030A0"/>
          <w:u w:val="single"/>
        </w:rPr>
        <w:t>;</w:t>
      </w:r>
    </w:p>
    <w:p w14:paraId="36980DBA" w14:textId="77777777" w:rsidR="00F76051" w:rsidRPr="00162449" w:rsidRDefault="00F76051" w:rsidP="00F76051">
      <w:pPr>
        <w:pStyle w:val="ListParagraph"/>
        <w:ind w:left="357"/>
        <w:rPr>
          <w:b/>
          <w:color w:val="7030A0"/>
          <w:u w:val="single"/>
        </w:rPr>
      </w:pPr>
      <w:r w:rsidRPr="00162449">
        <w:rPr>
          <w:b/>
          <w:color w:val="7030A0"/>
          <w:u w:val="single"/>
        </w:rPr>
        <w:t xml:space="preserve">7 </w:t>
      </w:r>
      <w:r w:rsidRPr="00162449">
        <w:rPr>
          <w:b/>
          <w:color w:val="0000FF"/>
          <w:u w:val="single"/>
        </w:rPr>
        <w:t>Transport</w:t>
      </w:r>
      <w:r w:rsidRPr="00162449">
        <w:rPr>
          <w:b/>
          <w:color w:val="7030A0"/>
          <w:u w:val="single"/>
        </w:rPr>
        <w:t>;</w:t>
      </w:r>
    </w:p>
    <w:p w14:paraId="02536CAE" w14:textId="77777777" w:rsidR="00F76051" w:rsidRPr="00162449" w:rsidRDefault="00F76051" w:rsidP="00F76051">
      <w:pPr>
        <w:pStyle w:val="ListParagraph"/>
        <w:ind w:left="357"/>
        <w:rPr>
          <w:b/>
          <w:color w:val="7030A0"/>
          <w:u w:val="single"/>
        </w:rPr>
      </w:pPr>
      <w:r w:rsidRPr="00162449">
        <w:rPr>
          <w:b/>
          <w:color w:val="7030A0"/>
          <w:u w:val="single"/>
        </w:rPr>
        <w:t xml:space="preserve">8 </w:t>
      </w:r>
      <w:r w:rsidRPr="00162449">
        <w:rPr>
          <w:b/>
          <w:color w:val="0000FF"/>
          <w:u w:val="single"/>
        </w:rPr>
        <w:t>Subdivision, Development and Earthworks</w:t>
      </w:r>
      <w:r w:rsidRPr="00162449">
        <w:rPr>
          <w:b/>
          <w:color w:val="7030A0"/>
          <w:u w:val="single"/>
        </w:rPr>
        <w:t>;</w:t>
      </w:r>
    </w:p>
    <w:p w14:paraId="557D11BF" w14:textId="77777777" w:rsidR="00F76051" w:rsidRPr="00162449" w:rsidRDefault="00F76051" w:rsidP="00F76051">
      <w:pPr>
        <w:pStyle w:val="ListParagraph"/>
        <w:ind w:left="357"/>
        <w:rPr>
          <w:b/>
          <w:color w:val="7030A0"/>
          <w:u w:val="single"/>
        </w:rPr>
      </w:pPr>
      <w:r w:rsidRPr="00162449">
        <w:rPr>
          <w:b/>
          <w:color w:val="7030A0"/>
          <w:u w:val="single"/>
        </w:rPr>
        <w:t xml:space="preserve">9 </w:t>
      </w:r>
      <w:r w:rsidRPr="00162449">
        <w:rPr>
          <w:b/>
          <w:color w:val="0000FF"/>
          <w:u w:val="single"/>
        </w:rPr>
        <w:t>Natural and Cultural Heritage</w:t>
      </w:r>
      <w:r w:rsidRPr="00162449">
        <w:rPr>
          <w:b/>
          <w:color w:val="7030A0"/>
          <w:u w:val="single"/>
        </w:rPr>
        <w:t>; and</w:t>
      </w:r>
    </w:p>
    <w:p w14:paraId="679485A2" w14:textId="3A1EB19E" w:rsidR="006C69B9" w:rsidRPr="00162449" w:rsidRDefault="00F76051" w:rsidP="00F76051">
      <w:pPr>
        <w:pStyle w:val="ListParagraph"/>
        <w:ind w:left="357"/>
        <w:contextualSpacing w:val="0"/>
        <w:rPr>
          <w:b/>
          <w:color w:val="7030A0"/>
          <w:u w:val="single"/>
        </w:rPr>
      </w:pPr>
      <w:r w:rsidRPr="00162449">
        <w:rPr>
          <w:b/>
          <w:color w:val="7030A0"/>
          <w:u w:val="single"/>
        </w:rPr>
        <w:t xml:space="preserve">10 </w:t>
      </w:r>
      <w:r w:rsidRPr="00162449">
        <w:rPr>
          <w:b/>
          <w:color w:val="0000FF"/>
          <w:u w:val="single"/>
        </w:rPr>
        <w:t>Utilities and Energy</w:t>
      </w:r>
      <w:r w:rsidRPr="00162449">
        <w:rPr>
          <w:b/>
          <w:color w:val="7030A0"/>
          <w:u w:val="single"/>
        </w:rPr>
        <w:t>.</w:t>
      </w:r>
    </w:p>
    <w:p w14:paraId="2C8B6272" w14:textId="77777777" w:rsidR="00F973A0" w:rsidRPr="00162449" w:rsidRDefault="00F973A0" w:rsidP="00F973A0">
      <w:pPr>
        <w:spacing w:after="160" w:line="259" w:lineRule="auto"/>
        <w:rPr>
          <w:rFonts w:ascii="Calibri" w:hAnsi="Calibri" w:cstheme="minorHAnsi"/>
          <w:b/>
          <w:color w:val="7030A0"/>
          <w:u w:val="single"/>
        </w:rPr>
      </w:pPr>
    </w:p>
    <w:p w14:paraId="7A4C8188" w14:textId="56F087B6" w:rsidR="00F973A0" w:rsidRPr="00162449" w:rsidRDefault="00F973A0" w:rsidP="00F973A0">
      <w:pPr>
        <w:spacing w:after="160" w:line="259" w:lineRule="auto"/>
        <w:rPr>
          <w:rFonts w:ascii="Calibri" w:hAnsi="Calibri" w:cstheme="minorHAnsi"/>
          <w:b/>
          <w:color w:val="7030A0"/>
          <w:sz w:val="27"/>
          <w:szCs w:val="27"/>
          <w:u w:val="single"/>
        </w:rPr>
      </w:pPr>
      <w:r w:rsidRPr="00162449">
        <w:rPr>
          <w:rFonts w:ascii="Calibri" w:hAnsi="Calibri" w:cstheme="minorHAnsi"/>
          <w:b/>
          <w:color w:val="7030A0"/>
          <w:sz w:val="27"/>
          <w:szCs w:val="27"/>
          <w:u w:val="single"/>
        </w:rPr>
        <w:t>6.1</w:t>
      </w:r>
      <w:r w:rsidR="00CC03CD" w:rsidRPr="00162449">
        <w:rPr>
          <w:rFonts w:ascii="Calibri" w:hAnsi="Calibri" w:cstheme="minorHAnsi"/>
          <w:b/>
          <w:color w:val="7030A0"/>
          <w:sz w:val="27"/>
          <w:szCs w:val="27"/>
          <w:u w:val="single"/>
        </w:rPr>
        <w:t>3</w:t>
      </w:r>
      <w:r w:rsidRPr="00162449">
        <w:rPr>
          <w:rFonts w:ascii="Calibri" w:hAnsi="Calibri" w:cstheme="minorHAnsi"/>
          <w:b/>
          <w:color w:val="7030A0"/>
          <w:sz w:val="27"/>
          <w:szCs w:val="27"/>
          <w:u w:val="single"/>
        </w:rPr>
        <w:t>.4</w:t>
      </w:r>
      <w:r w:rsidRPr="00162449">
        <w:rPr>
          <w:rFonts w:ascii="Calibri" w:hAnsi="Calibri" w:cstheme="minorHAnsi"/>
          <w:b/>
          <w:color w:val="7030A0"/>
          <w:sz w:val="27"/>
          <w:szCs w:val="27"/>
          <w:u w:val="single"/>
        </w:rPr>
        <w:tab/>
      </w:r>
      <w:r w:rsidR="00CC03CD" w:rsidRPr="00162449">
        <w:rPr>
          <w:rFonts w:ascii="Calibri" w:hAnsi="Calibri" w:cstheme="minorHAnsi"/>
          <w:b/>
          <w:color w:val="7030A0"/>
          <w:sz w:val="27"/>
          <w:szCs w:val="27"/>
          <w:u w:val="single"/>
        </w:rPr>
        <w:t>Wind Rules</w:t>
      </w:r>
    </w:p>
    <w:p w14:paraId="78582704" w14:textId="77777777" w:rsidR="00F973A0" w:rsidRPr="00162449" w:rsidRDefault="00F973A0" w:rsidP="00F973A0">
      <w:pPr>
        <w:spacing w:after="160" w:line="259" w:lineRule="auto"/>
        <w:rPr>
          <w:rFonts w:ascii="Calibri" w:hAnsi="Calibri" w:cstheme="minorHAnsi"/>
          <w:b/>
          <w:bCs/>
          <w:color w:val="7030A0"/>
          <w:u w:val="single"/>
        </w:rPr>
      </w:pPr>
    </w:p>
    <w:p w14:paraId="68DDC70D" w14:textId="0AA3652E" w:rsidR="00F973A0" w:rsidRPr="00162449" w:rsidRDefault="00F973A0" w:rsidP="00F973A0">
      <w:pPr>
        <w:spacing w:after="160" w:line="259" w:lineRule="auto"/>
        <w:rPr>
          <w:rFonts w:ascii="Calibri" w:hAnsi="Calibri" w:cstheme="minorHAnsi"/>
          <w:b/>
          <w:bCs/>
          <w:color w:val="7030A0"/>
          <w:sz w:val="27"/>
          <w:szCs w:val="27"/>
          <w:u w:val="single"/>
        </w:rPr>
      </w:pPr>
      <w:r w:rsidRPr="00162449">
        <w:rPr>
          <w:rFonts w:ascii="Calibri" w:hAnsi="Calibri" w:cstheme="minorHAnsi"/>
          <w:b/>
          <w:color w:val="7030A0"/>
          <w:sz w:val="27"/>
          <w:szCs w:val="27"/>
          <w:u w:val="single"/>
        </w:rPr>
        <w:t>6.1</w:t>
      </w:r>
      <w:r w:rsidR="007D5496" w:rsidRPr="00162449">
        <w:rPr>
          <w:rFonts w:ascii="Calibri" w:hAnsi="Calibri" w:cstheme="minorHAnsi"/>
          <w:b/>
          <w:color w:val="7030A0"/>
          <w:sz w:val="27"/>
          <w:szCs w:val="27"/>
          <w:u w:val="single"/>
        </w:rPr>
        <w:t>3.4.1</w:t>
      </w:r>
      <w:r w:rsidRPr="00162449">
        <w:rPr>
          <w:rFonts w:ascii="Calibri" w:hAnsi="Calibri" w:cstheme="minorHAnsi"/>
          <w:b/>
          <w:color w:val="7030A0"/>
          <w:sz w:val="27"/>
          <w:szCs w:val="27"/>
          <w:u w:val="single"/>
        </w:rPr>
        <w:tab/>
        <w:t>Activity status tables</w:t>
      </w:r>
    </w:p>
    <w:p w14:paraId="1F2A2EA4" w14:textId="518A3009" w:rsidR="00F973A0" w:rsidRPr="00162449" w:rsidRDefault="00F973A0" w:rsidP="00F973A0">
      <w:pPr>
        <w:spacing w:after="160" w:line="259" w:lineRule="auto"/>
        <w:rPr>
          <w:rFonts w:ascii="Calibri" w:hAnsi="Calibri" w:cstheme="minorHAnsi"/>
          <w:b/>
          <w:bCs/>
          <w:color w:val="7030A0"/>
          <w:sz w:val="24"/>
          <w:szCs w:val="24"/>
          <w:u w:val="single"/>
        </w:rPr>
      </w:pPr>
      <w:r w:rsidRPr="00162449">
        <w:rPr>
          <w:rFonts w:ascii="Calibri" w:hAnsi="Calibri" w:cstheme="minorHAnsi"/>
          <w:b/>
          <w:color w:val="7030A0"/>
          <w:sz w:val="24"/>
          <w:szCs w:val="24"/>
          <w:u w:val="single"/>
        </w:rPr>
        <w:t>6.1</w:t>
      </w:r>
      <w:r w:rsidR="007D5496" w:rsidRPr="00162449">
        <w:rPr>
          <w:rFonts w:ascii="Calibri" w:hAnsi="Calibri" w:cstheme="minorHAnsi"/>
          <w:b/>
          <w:color w:val="7030A0"/>
          <w:sz w:val="24"/>
          <w:szCs w:val="24"/>
          <w:u w:val="single"/>
        </w:rPr>
        <w:t>3</w:t>
      </w:r>
      <w:r w:rsidRPr="00162449">
        <w:rPr>
          <w:rFonts w:ascii="Calibri" w:hAnsi="Calibri" w:cstheme="minorHAnsi"/>
          <w:b/>
          <w:color w:val="7030A0"/>
          <w:sz w:val="24"/>
          <w:szCs w:val="24"/>
          <w:u w:val="single"/>
        </w:rPr>
        <w:t>.4.1.1</w:t>
      </w:r>
      <w:r w:rsidRPr="00162449">
        <w:rPr>
          <w:rFonts w:ascii="Calibri" w:hAnsi="Calibri" w:cstheme="minorHAnsi"/>
          <w:b/>
          <w:color w:val="7030A0"/>
          <w:sz w:val="24"/>
          <w:szCs w:val="24"/>
          <w:u w:val="single"/>
        </w:rPr>
        <w:tab/>
        <w:t>Permitted activities</w:t>
      </w:r>
    </w:p>
    <w:p w14:paraId="579CDC37" w14:textId="55916D82" w:rsidR="00014376" w:rsidRPr="00162449" w:rsidRDefault="00014376" w:rsidP="00014376">
      <w:pPr>
        <w:numPr>
          <w:ilvl w:val="0"/>
          <w:numId w:val="12"/>
        </w:numPr>
        <w:spacing w:after="160" w:line="259" w:lineRule="auto"/>
        <w:rPr>
          <w:rFonts w:ascii="Calibri" w:hAnsi="Calibri" w:cstheme="minorHAnsi"/>
          <w:b/>
          <w:color w:val="7030A0"/>
          <w:u w:val="single"/>
        </w:rPr>
      </w:pPr>
      <w:r w:rsidRPr="00162449">
        <w:rPr>
          <w:rFonts w:ascii="Calibri" w:hAnsi="Calibri" w:cstheme="minorHAnsi"/>
          <w:b/>
          <w:color w:val="7030A0"/>
          <w:u w:val="single"/>
        </w:rPr>
        <w:t xml:space="preserve">The activities listed below are permitted activities if they meet the activity specific standards set out in the following table. </w:t>
      </w:r>
    </w:p>
    <w:p w14:paraId="094D909B" w14:textId="516113C5" w:rsidR="00014376" w:rsidRPr="00162449" w:rsidRDefault="00014376" w:rsidP="00014376">
      <w:pPr>
        <w:numPr>
          <w:ilvl w:val="0"/>
          <w:numId w:val="12"/>
        </w:numPr>
        <w:tabs>
          <w:tab w:val="num" w:pos="720"/>
        </w:tabs>
        <w:spacing w:after="160" w:line="259" w:lineRule="auto"/>
        <w:rPr>
          <w:rFonts w:ascii="Calibri" w:hAnsi="Calibri" w:cstheme="minorHAnsi"/>
          <w:b/>
          <w:color w:val="7030A0"/>
          <w:u w:val="single"/>
        </w:rPr>
      </w:pPr>
      <w:r w:rsidRPr="00162449">
        <w:rPr>
          <w:rFonts w:ascii="Calibri" w:hAnsi="Calibri" w:cstheme="minorHAnsi"/>
          <w:b/>
          <w:color w:val="7030A0"/>
          <w:u w:val="single"/>
        </w:rPr>
        <w:t xml:space="preserve">Activities may also be controlled, restricted discretionary, discretionary, non-complying or prohibited as specified in Rules </w:t>
      </w:r>
      <w:r w:rsidRPr="0039188B">
        <w:rPr>
          <w:rFonts w:ascii="Calibri" w:hAnsi="Calibri" w:cstheme="minorHAnsi"/>
          <w:b/>
          <w:color w:val="0000FF"/>
          <w:u w:val="single"/>
        </w:rPr>
        <w:t>16.13.4.1.2</w:t>
      </w:r>
      <w:r w:rsidRPr="00162449">
        <w:rPr>
          <w:rFonts w:ascii="Calibri" w:hAnsi="Calibri" w:cstheme="minorHAnsi"/>
          <w:b/>
          <w:color w:val="7030A0"/>
          <w:u w:val="single"/>
        </w:rPr>
        <w:t xml:space="preserve">, </w:t>
      </w:r>
      <w:r w:rsidRPr="0039188B">
        <w:rPr>
          <w:rFonts w:ascii="Calibri" w:hAnsi="Calibri" w:cstheme="minorHAnsi"/>
          <w:b/>
          <w:color w:val="0000FF"/>
          <w:u w:val="single"/>
        </w:rPr>
        <w:t>16.13.4.1.3</w:t>
      </w:r>
      <w:r w:rsidRPr="00162449">
        <w:rPr>
          <w:rFonts w:ascii="Calibri" w:hAnsi="Calibri" w:cstheme="minorHAnsi"/>
          <w:b/>
          <w:color w:val="7030A0"/>
          <w:u w:val="single"/>
        </w:rPr>
        <w:t xml:space="preserve">, </w:t>
      </w:r>
      <w:r w:rsidRPr="0039188B">
        <w:rPr>
          <w:rFonts w:ascii="Calibri" w:hAnsi="Calibri" w:cstheme="minorHAnsi"/>
          <w:b/>
          <w:color w:val="0000FF"/>
          <w:u w:val="single"/>
        </w:rPr>
        <w:t>16.13.4.1.4</w:t>
      </w:r>
      <w:r w:rsidRPr="00162449">
        <w:rPr>
          <w:rFonts w:ascii="Calibri" w:hAnsi="Calibri" w:cstheme="minorHAnsi"/>
          <w:b/>
          <w:color w:val="7030A0"/>
          <w:u w:val="single"/>
        </w:rPr>
        <w:t xml:space="preserve"> and </w:t>
      </w:r>
      <w:r w:rsidRPr="0039188B">
        <w:rPr>
          <w:rFonts w:ascii="Calibri" w:hAnsi="Calibri" w:cstheme="minorHAnsi"/>
          <w:b/>
          <w:color w:val="0000FF"/>
          <w:u w:val="single"/>
        </w:rPr>
        <w:t>16.13.4.1.5</w:t>
      </w:r>
      <w:r w:rsidR="0039188B" w:rsidRPr="0039188B">
        <w:rPr>
          <w:rFonts w:ascii="Calibri" w:hAnsi="Calibri" w:cstheme="minorHAnsi"/>
          <w:b/>
          <w:color w:val="7030A0"/>
          <w:u w:val="single"/>
        </w:rPr>
        <w:t>.</w:t>
      </w:r>
    </w:p>
    <w:tbl>
      <w:tblPr>
        <w:tblStyle w:val="TableGrid"/>
        <w:tblW w:w="8994" w:type="dxa"/>
        <w:tblInd w:w="357" w:type="dxa"/>
        <w:tblLook w:val="04A0" w:firstRow="1" w:lastRow="0" w:firstColumn="1" w:lastColumn="0" w:noHBand="0" w:noVBand="1"/>
      </w:tblPr>
      <w:tblGrid>
        <w:gridCol w:w="631"/>
        <w:gridCol w:w="3260"/>
        <w:gridCol w:w="5103"/>
      </w:tblGrid>
      <w:tr w:rsidR="00162449" w:rsidRPr="00162449" w14:paraId="4F8A0493" w14:textId="77777777" w:rsidTr="009D796C">
        <w:trPr>
          <w:tblHeader/>
        </w:trPr>
        <w:tc>
          <w:tcPr>
            <w:tcW w:w="3891" w:type="dxa"/>
            <w:gridSpan w:val="2"/>
          </w:tcPr>
          <w:p w14:paraId="77E8AFDD" w14:textId="77777777" w:rsidR="00F973A0" w:rsidRPr="00162449" w:rsidRDefault="00F973A0" w:rsidP="00F973A0">
            <w:pPr>
              <w:spacing w:after="120"/>
              <w:jc w:val="center"/>
              <w:rPr>
                <w:b/>
                <w:color w:val="7030A0"/>
                <w:u w:val="single"/>
              </w:rPr>
            </w:pPr>
            <w:r w:rsidRPr="00162449">
              <w:rPr>
                <w:b/>
                <w:color w:val="7030A0"/>
                <w:u w:val="single"/>
              </w:rPr>
              <w:t>Activity</w:t>
            </w:r>
          </w:p>
        </w:tc>
        <w:tc>
          <w:tcPr>
            <w:tcW w:w="5103" w:type="dxa"/>
          </w:tcPr>
          <w:p w14:paraId="34AF98E9" w14:textId="77777777" w:rsidR="00F973A0" w:rsidRPr="00162449" w:rsidRDefault="00F973A0" w:rsidP="00F973A0">
            <w:pPr>
              <w:spacing w:after="120"/>
              <w:jc w:val="center"/>
              <w:rPr>
                <w:b/>
                <w:color w:val="7030A0"/>
                <w:u w:val="single"/>
              </w:rPr>
            </w:pPr>
            <w:r w:rsidRPr="00162449">
              <w:rPr>
                <w:b/>
                <w:color w:val="7030A0"/>
                <w:u w:val="single"/>
              </w:rPr>
              <w:t>Activity specific standards – Tree canopy cover</w:t>
            </w:r>
          </w:p>
        </w:tc>
      </w:tr>
      <w:tr w:rsidR="00162449" w:rsidRPr="00162449" w14:paraId="2F925B00" w14:textId="77777777" w:rsidTr="009D796C">
        <w:tc>
          <w:tcPr>
            <w:tcW w:w="631" w:type="dxa"/>
          </w:tcPr>
          <w:p w14:paraId="7CDE64C0" w14:textId="77777777" w:rsidR="00F973A0" w:rsidRPr="00162449" w:rsidRDefault="00F973A0" w:rsidP="00F973A0">
            <w:pPr>
              <w:rPr>
                <w:b/>
                <w:color w:val="7030A0"/>
                <w:u w:val="single"/>
              </w:rPr>
            </w:pPr>
            <w:r w:rsidRPr="00162449">
              <w:rPr>
                <w:b/>
                <w:color w:val="7030A0"/>
                <w:u w:val="single"/>
              </w:rPr>
              <w:t>P1</w:t>
            </w:r>
          </w:p>
        </w:tc>
        <w:tc>
          <w:tcPr>
            <w:tcW w:w="3260" w:type="dxa"/>
          </w:tcPr>
          <w:p w14:paraId="6DB31AC2" w14:textId="77777777" w:rsidR="00F973A0" w:rsidRPr="00162449" w:rsidRDefault="00417C0A" w:rsidP="00F973A0">
            <w:pPr>
              <w:rPr>
                <w:b/>
                <w:color w:val="7030A0"/>
                <w:u w:val="single"/>
              </w:rPr>
            </w:pPr>
            <w:r w:rsidRPr="00162449">
              <w:rPr>
                <w:b/>
                <w:color w:val="7030A0"/>
                <w:u w:val="single"/>
              </w:rPr>
              <w:t xml:space="preserve">New </w:t>
            </w:r>
            <w:r w:rsidRPr="00BC2440">
              <w:rPr>
                <w:b/>
                <w:color w:val="00B050"/>
                <w:u w:val="single"/>
              </w:rPr>
              <w:t>buildings</w:t>
            </w:r>
            <w:r w:rsidRPr="00162449">
              <w:rPr>
                <w:b/>
                <w:color w:val="7030A0"/>
                <w:u w:val="single"/>
              </w:rPr>
              <w:t>, structure or addition greater than:</w:t>
            </w:r>
          </w:p>
          <w:p w14:paraId="7ACC026C" w14:textId="7BC6FA8A" w:rsidR="00417C0A" w:rsidRPr="00162449" w:rsidRDefault="00417C0A" w:rsidP="00417C0A">
            <w:pPr>
              <w:pStyle w:val="ListParagraph"/>
              <w:numPr>
                <w:ilvl w:val="0"/>
                <w:numId w:val="48"/>
              </w:numPr>
              <w:rPr>
                <w:b/>
                <w:color w:val="7030A0"/>
                <w:u w:val="single"/>
              </w:rPr>
            </w:pPr>
            <w:r w:rsidRPr="00162449">
              <w:rPr>
                <w:b/>
                <w:color w:val="7030A0"/>
                <w:u w:val="single"/>
              </w:rPr>
              <w:t xml:space="preserve">22m in height from </w:t>
            </w:r>
            <w:r w:rsidRPr="00BC2440">
              <w:rPr>
                <w:b/>
                <w:color w:val="00B050"/>
                <w:u w:val="single"/>
              </w:rPr>
              <w:t xml:space="preserve">ground level </w:t>
            </w:r>
            <w:r w:rsidRPr="00162449">
              <w:rPr>
                <w:b/>
                <w:color w:val="7030A0"/>
                <w:u w:val="single"/>
              </w:rPr>
              <w:t xml:space="preserve">in the </w:t>
            </w:r>
            <w:r w:rsidRPr="0082541D">
              <w:rPr>
                <w:b/>
                <w:color w:val="00B050"/>
                <w:u w:val="single"/>
              </w:rPr>
              <w:t>MRZ</w:t>
            </w:r>
            <w:r w:rsidRPr="00162449">
              <w:rPr>
                <w:b/>
                <w:color w:val="7030A0"/>
                <w:u w:val="single"/>
              </w:rPr>
              <w:t xml:space="preserve">, </w:t>
            </w:r>
            <w:r w:rsidRPr="00621EA5">
              <w:rPr>
                <w:b/>
                <w:color w:val="00B050"/>
                <w:u w:val="single"/>
              </w:rPr>
              <w:t>HRZ</w:t>
            </w:r>
            <w:r w:rsidR="00F12DF6" w:rsidRPr="00621EA5">
              <w:rPr>
                <w:b/>
                <w:color w:val="00B050"/>
                <w:u w:val="single"/>
              </w:rPr>
              <w:t xml:space="preserve"> </w:t>
            </w:r>
            <w:r w:rsidR="00F12DF6" w:rsidRPr="00162449">
              <w:rPr>
                <w:b/>
                <w:color w:val="7030A0"/>
                <w:u w:val="single"/>
              </w:rPr>
              <w:t xml:space="preserve">and </w:t>
            </w:r>
            <w:r w:rsidR="00F12DF6" w:rsidRPr="00621EA5">
              <w:rPr>
                <w:b/>
                <w:color w:val="00B050"/>
                <w:u w:val="single"/>
              </w:rPr>
              <w:t>TCZ</w:t>
            </w:r>
            <w:r w:rsidR="00F12DF6" w:rsidRPr="00162449">
              <w:rPr>
                <w:b/>
                <w:color w:val="7030A0"/>
                <w:u w:val="single"/>
              </w:rPr>
              <w:t>, LCZ zones.</w:t>
            </w:r>
          </w:p>
        </w:tc>
        <w:tc>
          <w:tcPr>
            <w:tcW w:w="5103" w:type="dxa"/>
          </w:tcPr>
          <w:p w14:paraId="7FE7BE26" w14:textId="77777777" w:rsidR="00F12DF6" w:rsidRPr="00162449" w:rsidRDefault="00F12DF6" w:rsidP="00AE52EA">
            <w:pPr>
              <w:pStyle w:val="ListParagraph"/>
              <w:numPr>
                <w:ilvl w:val="0"/>
                <w:numId w:val="49"/>
              </w:numPr>
              <w:spacing w:after="120"/>
              <w:rPr>
                <w:b/>
                <w:color w:val="7030A0"/>
                <w:u w:val="single"/>
              </w:rPr>
            </w:pPr>
            <w:r w:rsidRPr="00162449">
              <w:rPr>
                <w:b/>
                <w:color w:val="7030A0"/>
                <w:u w:val="single"/>
              </w:rPr>
              <w:t>Wind conditions do not exceed the following cumulative standards (</w:t>
            </w:r>
            <w:r w:rsidRPr="0039188B">
              <w:rPr>
                <w:b/>
                <w:color w:val="00B050"/>
                <w:u w:val="single"/>
              </w:rPr>
              <w:t>Gust Equivalent Mean</w:t>
            </w:r>
            <w:r w:rsidRPr="00162449">
              <w:rPr>
                <w:b/>
                <w:color w:val="7030A0"/>
                <w:u w:val="single"/>
              </w:rPr>
              <w:t xml:space="preserve">) more than 5% annually at </w:t>
            </w:r>
            <w:r w:rsidRPr="00D334ED">
              <w:rPr>
                <w:b/>
                <w:color w:val="00B050"/>
                <w:u w:val="single"/>
              </w:rPr>
              <w:t>ground level</w:t>
            </w:r>
            <w:r w:rsidRPr="00162449">
              <w:rPr>
                <w:b/>
                <w:color w:val="7030A0"/>
                <w:u w:val="single"/>
              </w:rPr>
              <w:t xml:space="preserve">, within 1—metres of the </w:t>
            </w:r>
            <w:r w:rsidRPr="0039188B">
              <w:rPr>
                <w:b/>
                <w:color w:val="00B050"/>
                <w:u w:val="single"/>
              </w:rPr>
              <w:t>site</w:t>
            </w:r>
            <w:r w:rsidRPr="00162449">
              <w:rPr>
                <w:b/>
                <w:color w:val="7030A0"/>
                <w:u w:val="single"/>
              </w:rPr>
              <w:t>, based on modelling:</w:t>
            </w:r>
          </w:p>
          <w:p w14:paraId="7270D2AF" w14:textId="77777777" w:rsidR="00AE52EA" w:rsidRPr="00162449" w:rsidRDefault="00AE52EA" w:rsidP="00AE52EA">
            <w:pPr>
              <w:pStyle w:val="ListParagraph"/>
              <w:numPr>
                <w:ilvl w:val="1"/>
                <w:numId w:val="49"/>
              </w:numPr>
              <w:spacing w:after="120"/>
              <w:ind w:left="1168" w:hanging="284"/>
              <w:rPr>
                <w:b/>
                <w:color w:val="7030A0"/>
                <w:u w:val="single"/>
              </w:rPr>
            </w:pPr>
            <w:r w:rsidRPr="00162449">
              <w:rPr>
                <w:b/>
                <w:color w:val="7030A0"/>
                <w:u w:val="single"/>
              </w:rPr>
              <w:t>4</w:t>
            </w:r>
            <w:r w:rsidRPr="0039188B">
              <w:rPr>
                <w:b/>
                <w:color w:val="00B050"/>
                <w:u w:val="single"/>
              </w:rPr>
              <w:t>m/s</w:t>
            </w:r>
            <w:r w:rsidRPr="00162449">
              <w:rPr>
                <w:b/>
                <w:color w:val="7030A0"/>
                <w:u w:val="single"/>
              </w:rPr>
              <w:t xml:space="preserve"> at the </w:t>
            </w:r>
            <w:r w:rsidR="00845F7D" w:rsidRPr="00162449">
              <w:rPr>
                <w:b/>
                <w:color w:val="7030A0"/>
                <w:u w:val="single"/>
              </w:rPr>
              <w:t xml:space="preserve">any </w:t>
            </w:r>
            <w:r w:rsidR="00845F7D" w:rsidRPr="0039188B">
              <w:rPr>
                <w:b/>
                <w:color w:val="00B050"/>
                <w:u w:val="single"/>
              </w:rPr>
              <w:t xml:space="preserve">boundary </w:t>
            </w:r>
            <w:r w:rsidR="00845F7D" w:rsidRPr="00162449">
              <w:rPr>
                <w:b/>
                <w:color w:val="7030A0"/>
                <w:u w:val="single"/>
              </w:rPr>
              <w:t xml:space="preserve">of the </w:t>
            </w:r>
            <w:r w:rsidR="00845F7D" w:rsidRPr="0039188B">
              <w:rPr>
                <w:b/>
                <w:color w:val="00B050"/>
                <w:u w:val="single"/>
              </w:rPr>
              <w:t>site</w:t>
            </w:r>
            <w:r w:rsidR="00845F7D" w:rsidRPr="00162449">
              <w:rPr>
                <w:b/>
                <w:color w:val="7030A0"/>
                <w:u w:val="single"/>
              </w:rPr>
              <w:t xml:space="preserve">, if that </w:t>
            </w:r>
            <w:r w:rsidR="00845F7D" w:rsidRPr="0039188B">
              <w:rPr>
                <w:b/>
                <w:color w:val="00B050"/>
                <w:u w:val="single"/>
              </w:rPr>
              <w:t xml:space="preserve">boundary </w:t>
            </w:r>
            <w:r w:rsidR="00845F7D" w:rsidRPr="00162449">
              <w:rPr>
                <w:b/>
                <w:color w:val="7030A0"/>
                <w:u w:val="single"/>
              </w:rPr>
              <w:t xml:space="preserve">adjoins </w:t>
            </w:r>
            <w:r w:rsidR="00845F7D" w:rsidRPr="00AB630D">
              <w:rPr>
                <w:b/>
                <w:color w:val="00B050"/>
                <w:u w:val="single"/>
              </w:rPr>
              <w:t>public open spaces</w:t>
            </w:r>
            <w:r w:rsidR="00845F7D" w:rsidRPr="00162449">
              <w:rPr>
                <w:b/>
                <w:color w:val="7030A0"/>
                <w:u w:val="single"/>
              </w:rPr>
              <w:t xml:space="preserve">, private </w:t>
            </w:r>
            <w:r w:rsidR="00845F7D" w:rsidRPr="0088376C">
              <w:rPr>
                <w:b/>
                <w:color w:val="00B050"/>
                <w:u w:val="single"/>
              </w:rPr>
              <w:t>outdoor living spaces</w:t>
            </w:r>
            <w:r w:rsidR="00845F7D" w:rsidRPr="00162449">
              <w:rPr>
                <w:b/>
                <w:color w:val="7030A0"/>
                <w:u w:val="single"/>
              </w:rPr>
              <w:t>, or footpath</w:t>
            </w:r>
            <w:r w:rsidR="003811A3" w:rsidRPr="00162449">
              <w:rPr>
                <w:b/>
                <w:color w:val="7030A0"/>
                <w:u w:val="single"/>
              </w:rPr>
              <w:t>(s);</w:t>
            </w:r>
          </w:p>
          <w:p w14:paraId="6A020870" w14:textId="77777777" w:rsidR="003811A3" w:rsidRPr="00162449" w:rsidRDefault="003811A3" w:rsidP="00AE52EA">
            <w:pPr>
              <w:pStyle w:val="ListParagraph"/>
              <w:numPr>
                <w:ilvl w:val="1"/>
                <w:numId w:val="49"/>
              </w:numPr>
              <w:spacing w:after="120"/>
              <w:ind w:left="1168" w:hanging="284"/>
              <w:rPr>
                <w:b/>
                <w:color w:val="7030A0"/>
                <w:u w:val="single"/>
              </w:rPr>
            </w:pPr>
            <w:r w:rsidRPr="00162449">
              <w:rPr>
                <w:b/>
                <w:color w:val="7030A0"/>
                <w:u w:val="single"/>
              </w:rPr>
              <w:t>6</w:t>
            </w:r>
            <w:r w:rsidRPr="0039188B">
              <w:rPr>
                <w:b/>
                <w:color w:val="00B050"/>
                <w:u w:val="single"/>
              </w:rPr>
              <w:t>m/s</w:t>
            </w:r>
            <w:r w:rsidRPr="00162449">
              <w:rPr>
                <w:b/>
                <w:color w:val="7030A0"/>
                <w:u w:val="single"/>
              </w:rPr>
              <w:t xml:space="preserve"> within any </w:t>
            </w:r>
            <w:r w:rsidRPr="0039188B">
              <w:rPr>
                <w:b/>
                <w:color w:val="00B050"/>
                <w:u w:val="single"/>
              </w:rPr>
              <w:t xml:space="preserve">carriageway </w:t>
            </w:r>
            <w:r w:rsidRPr="00162449">
              <w:rPr>
                <w:b/>
                <w:color w:val="7030A0"/>
                <w:u w:val="single"/>
              </w:rPr>
              <w:t xml:space="preserve">or car </w:t>
            </w:r>
            <w:r w:rsidRPr="0039188B">
              <w:rPr>
                <w:b/>
                <w:color w:val="00B050"/>
                <w:u w:val="single"/>
              </w:rPr>
              <w:t>parking areas</w:t>
            </w:r>
            <w:r w:rsidRPr="00162449">
              <w:rPr>
                <w:b/>
                <w:color w:val="7030A0"/>
                <w:u w:val="single"/>
              </w:rPr>
              <w:t xml:space="preserve"> provided within or outside the </w:t>
            </w:r>
            <w:r w:rsidRPr="00B7525C">
              <w:rPr>
                <w:b/>
                <w:color w:val="00B050"/>
                <w:u w:val="single"/>
              </w:rPr>
              <w:t>site</w:t>
            </w:r>
            <w:r w:rsidRPr="00162449">
              <w:rPr>
                <w:b/>
                <w:color w:val="7030A0"/>
                <w:u w:val="single"/>
              </w:rPr>
              <w:t>; and</w:t>
            </w:r>
          </w:p>
          <w:p w14:paraId="6B1F8589" w14:textId="77777777" w:rsidR="003811A3" w:rsidRPr="00162449" w:rsidRDefault="003811A3" w:rsidP="00AE52EA">
            <w:pPr>
              <w:pStyle w:val="ListParagraph"/>
              <w:numPr>
                <w:ilvl w:val="1"/>
                <w:numId w:val="49"/>
              </w:numPr>
              <w:spacing w:after="120"/>
              <w:ind w:left="1168" w:hanging="284"/>
              <w:rPr>
                <w:b/>
                <w:color w:val="7030A0"/>
                <w:u w:val="single"/>
              </w:rPr>
            </w:pPr>
            <w:r w:rsidRPr="00162449">
              <w:rPr>
                <w:b/>
                <w:color w:val="7030A0"/>
                <w:u w:val="single"/>
              </w:rPr>
              <w:t>8</w:t>
            </w:r>
            <w:r w:rsidRPr="0039188B">
              <w:rPr>
                <w:b/>
                <w:color w:val="00B050"/>
                <w:u w:val="single"/>
              </w:rPr>
              <w:t>m/s</w:t>
            </w:r>
            <w:r w:rsidRPr="00162449">
              <w:rPr>
                <w:b/>
                <w:color w:val="7030A0"/>
                <w:u w:val="single"/>
              </w:rPr>
              <w:t xml:space="preserve"> for any footpath along the road </w:t>
            </w:r>
            <w:r w:rsidRPr="00B7525C">
              <w:rPr>
                <w:b/>
                <w:color w:val="00B050"/>
                <w:u w:val="single"/>
              </w:rPr>
              <w:t xml:space="preserve">boundary </w:t>
            </w:r>
            <w:r w:rsidRPr="00162449">
              <w:rPr>
                <w:b/>
                <w:color w:val="7030A0"/>
                <w:u w:val="single"/>
              </w:rPr>
              <w:t xml:space="preserve">of the </w:t>
            </w:r>
            <w:r w:rsidRPr="00B7525C">
              <w:rPr>
                <w:b/>
                <w:color w:val="00B050"/>
                <w:u w:val="single"/>
              </w:rPr>
              <w:t>site</w:t>
            </w:r>
            <w:r w:rsidRPr="00162449">
              <w:rPr>
                <w:b/>
                <w:color w:val="7030A0"/>
                <w:u w:val="single"/>
              </w:rPr>
              <w:t>.</w:t>
            </w:r>
          </w:p>
          <w:p w14:paraId="4DB0916C" w14:textId="77777777" w:rsidR="003811A3" w:rsidRPr="00162449" w:rsidRDefault="003811A3" w:rsidP="003811A3">
            <w:pPr>
              <w:pStyle w:val="ListParagraph"/>
              <w:numPr>
                <w:ilvl w:val="0"/>
                <w:numId w:val="49"/>
              </w:numPr>
              <w:spacing w:after="120"/>
              <w:rPr>
                <w:b/>
                <w:color w:val="7030A0"/>
                <w:u w:val="single"/>
              </w:rPr>
            </w:pPr>
            <w:r w:rsidRPr="00162449">
              <w:rPr>
                <w:b/>
                <w:color w:val="7030A0"/>
                <w:u w:val="single"/>
              </w:rPr>
              <w:t>Wind speeds do not exceed 15</w:t>
            </w:r>
            <w:r w:rsidRPr="00B7525C">
              <w:rPr>
                <w:b/>
                <w:color w:val="00B050"/>
                <w:u w:val="single"/>
              </w:rPr>
              <w:t>m/s</w:t>
            </w:r>
            <w:r w:rsidRPr="00162449">
              <w:rPr>
                <w:b/>
                <w:color w:val="7030A0"/>
                <w:u w:val="single"/>
              </w:rPr>
              <w:t xml:space="preserve"> more than 0.3% annually at </w:t>
            </w:r>
            <w:r w:rsidRPr="00B7525C">
              <w:rPr>
                <w:b/>
                <w:color w:val="00B050"/>
                <w:u w:val="single"/>
              </w:rPr>
              <w:t>ground level</w:t>
            </w:r>
            <w:r w:rsidRPr="00162449">
              <w:rPr>
                <w:b/>
                <w:color w:val="7030A0"/>
                <w:u w:val="single"/>
              </w:rPr>
              <w:t>.</w:t>
            </w:r>
          </w:p>
          <w:p w14:paraId="457B8B0D" w14:textId="099E852A" w:rsidR="003811A3" w:rsidRPr="00162449" w:rsidRDefault="003811A3" w:rsidP="003811A3">
            <w:pPr>
              <w:pStyle w:val="ListParagraph"/>
              <w:numPr>
                <w:ilvl w:val="0"/>
                <w:numId w:val="49"/>
              </w:numPr>
              <w:spacing w:after="120"/>
              <w:rPr>
                <w:b/>
                <w:color w:val="7030A0"/>
                <w:u w:val="single"/>
              </w:rPr>
            </w:pPr>
            <w:r w:rsidRPr="00162449">
              <w:rPr>
                <w:b/>
                <w:color w:val="7030A0"/>
                <w:u w:val="single"/>
              </w:rPr>
              <w:t>The requirements</w:t>
            </w:r>
            <w:r w:rsidR="00831AC0" w:rsidRPr="00162449">
              <w:rPr>
                <w:b/>
                <w:color w:val="7030A0"/>
                <w:u w:val="single"/>
              </w:rPr>
              <w:t xml:space="preserve"> of a. and b. shall be demonstrated by a suitably qualified professional. </w:t>
            </w:r>
          </w:p>
        </w:tc>
      </w:tr>
    </w:tbl>
    <w:p w14:paraId="38D511D3" w14:textId="77777777" w:rsidR="00F973A0" w:rsidRPr="00162449" w:rsidRDefault="00F973A0" w:rsidP="00F973A0">
      <w:pPr>
        <w:spacing w:after="160" w:line="259" w:lineRule="auto"/>
        <w:ind w:left="357" w:hanging="357"/>
        <w:rPr>
          <w:rFonts w:ascii="Calibri" w:hAnsi="Calibri" w:cstheme="minorHAnsi"/>
          <w:b/>
          <w:color w:val="7030A0"/>
          <w:u w:val="single"/>
        </w:rPr>
      </w:pPr>
    </w:p>
    <w:p w14:paraId="61199082" w14:textId="24CB5B17" w:rsidR="00F973A0" w:rsidRPr="00162449" w:rsidRDefault="00F973A0" w:rsidP="00F973A0">
      <w:pPr>
        <w:spacing w:after="160" w:line="259" w:lineRule="auto"/>
        <w:ind w:left="357" w:hanging="357"/>
        <w:rPr>
          <w:rFonts w:ascii="Calibri" w:hAnsi="Calibri" w:cstheme="minorHAnsi"/>
          <w:b/>
          <w:color w:val="7030A0"/>
          <w:sz w:val="24"/>
          <w:szCs w:val="24"/>
          <w:u w:val="single"/>
        </w:rPr>
      </w:pPr>
      <w:r w:rsidRPr="00162449">
        <w:rPr>
          <w:rFonts w:ascii="Calibri" w:hAnsi="Calibri" w:cstheme="minorHAnsi"/>
          <w:b/>
          <w:color w:val="7030A0"/>
          <w:sz w:val="24"/>
          <w:szCs w:val="24"/>
          <w:u w:val="single"/>
        </w:rPr>
        <w:t>6.1</w:t>
      </w:r>
      <w:r w:rsidR="00831AC0" w:rsidRPr="00162449">
        <w:rPr>
          <w:rFonts w:ascii="Calibri" w:hAnsi="Calibri" w:cstheme="minorHAnsi"/>
          <w:b/>
          <w:color w:val="7030A0"/>
          <w:sz w:val="24"/>
          <w:szCs w:val="24"/>
          <w:u w:val="single"/>
        </w:rPr>
        <w:t>3</w:t>
      </w:r>
      <w:r w:rsidRPr="00162449">
        <w:rPr>
          <w:rFonts w:ascii="Calibri" w:hAnsi="Calibri" w:cstheme="minorHAnsi"/>
          <w:b/>
          <w:color w:val="7030A0"/>
          <w:sz w:val="24"/>
          <w:szCs w:val="24"/>
          <w:u w:val="single"/>
        </w:rPr>
        <w:t>.4.1.2</w:t>
      </w:r>
      <w:r w:rsidRPr="00162449">
        <w:rPr>
          <w:rFonts w:ascii="Calibri" w:hAnsi="Calibri" w:cstheme="minorHAnsi"/>
          <w:b/>
          <w:color w:val="7030A0"/>
          <w:sz w:val="24"/>
          <w:szCs w:val="24"/>
          <w:u w:val="single"/>
        </w:rPr>
        <w:tab/>
        <w:t>Controlled activities</w:t>
      </w:r>
    </w:p>
    <w:p w14:paraId="2CC9C8A8" w14:textId="77777777" w:rsidR="00F973A0" w:rsidRPr="00162449" w:rsidRDefault="00F973A0" w:rsidP="00F973A0">
      <w:pPr>
        <w:numPr>
          <w:ilvl w:val="0"/>
          <w:numId w:val="18"/>
        </w:numPr>
        <w:shd w:val="clear" w:color="auto" w:fill="FFFFFF"/>
        <w:spacing w:after="15" w:line="259" w:lineRule="auto"/>
        <w:ind w:left="357" w:hanging="357"/>
        <w:rPr>
          <w:rFonts w:ascii="Calibri" w:eastAsia="Times New Roman" w:hAnsi="Calibri" w:cstheme="minorHAnsi"/>
          <w:b/>
          <w:color w:val="7030A0"/>
          <w:u w:val="single"/>
          <w:lang w:eastAsia="en-NZ"/>
        </w:rPr>
      </w:pPr>
      <w:r w:rsidRPr="00162449">
        <w:rPr>
          <w:rFonts w:ascii="Calibri" w:eastAsia="Times New Roman" w:hAnsi="Calibri" w:cstheme="minorHAnsi"/>
          <w:b/>
          <w:color w:val="7030A0"/>
          <w:u w:val="single"/>
          <w:lang w:eastAsia="en-NZ"/>
        </w:rPr>
        <w:t>There are no controlled activities.</w:t>
      </w:r>
    </w:p>
    <w:p w14:paraId="5423B16B" w14:textId="77777777" w:rsidR="00F973A0" w:rsidRPr="00162449" w:rsidRDefault="00F973A0" w:rsidP="00F973A0">
      <w:pPr>
        <w:shd w:val="clear" w:color="auto" w:fill="FFFFFF"/>
        <w:spacing w:after="15"/>
        <w:rPr>
          <w:rFonts w:ascii="Calibri" w:eastAsia="Times New Roman" w:hAnsi="Calibri" w:cstheme="minorHAnsi"/>
          <w:b/>
          <w:color w:val="7030A0"/>
          <w:u w:val="single"/>
          <w:lang w:eastAsia="en-NZ"/>
        </w:rPr>
      </w:pPr>
    </w:p>
    <w:p w14:paraId="785A2E49" w14:textId="5DC04AEE" w:rsidR="00F973A0" w:rsidRPr="00162449" w:rsidRDefault="00F973A0" w:rsidP="00F973A0">
      <w:pPr>
        <w:spacing w:after="160" w:line="259" w:lineRule="auto"/>
        <w:ind w:left="357" w:hanging="357"/>
        <w:rPr>
          <w:rFonts w:ascii="Calibri" w:hAnsi="Calibri" w:cstheme="minorHAnsi"/>
          <w:b/>
          <w:color w:val="7030A0"/>
          <w:sz w:val="24"/>
          <w:szCs w:val="24"/>
          <w:u w:val="single"/>
        </w:rPr>
      </w:pPr>
      <w:r w:rsidRPr="00162449">
        <w:rPr>
          <w:rFonts w:ascii="Calibri" w:hAnsi="Calibri" w:cstheme="minorHAnsi"/>
          <w:b/>
          <w:color w:val="7030A0"/>
          <w:sz w:val="24"/>
          <w:szCs w:val="24"/>
          <w:u w:val="single"/>
        </w:rPr>
        <w:t>6.1</w:t>
      </w:r>
      <w:r w:rsidR="00831AC0" w:rsidRPr="00162449">
        <w:rPr>
          <w:rFonts w:ascii="Calibri" w:hAnsi="Calibri" w:cstheme="minorHAnsi"/>
          <w:b/>
          <w:color w:val="7030A0"/>
          <w:sz w:val="24"/>
          <w:szCs w:val="24"/>
          <w:u w:val="single"/>
        </w:rPr>
        <w:t>3</w:t>
      </w:r>
      <w:r w:rsidRPr="00162449">
        <w:rPr>
          <w:rFonts w:ascii="Calibri" w:hAnsi="Calibri" w:cstheme="minorHAnsi"/>
          <w:b/>
          <w:color w:val="7030A0"/>
          <w:sz w:val="24"/>
          <w:szCs w:val="24"/>
          <w:u w:val="single"/>
        </w:rPr>
        <w:t>.4.1.3</w:t>
      </w:r>
      <w:r w:rsidRPr="00162449">
        <w:rPr>
          <w:rFonts w:ascii="Calibri" w:hAnsi="Calibri" w:cstheme="minorHAnsi"/>
          <w:b/>
          <w:color w:val="7030A0"/>
          <w:sz w:val="24"/>
          <w:szCs w:val="24"/>
          <w:u w:val="single"/>
        </w:rPr>
        <w:tab/>
        <w:t>Restricted discretionary activities</w:t>
      </w:r>
    </w:p>
    <w:p w14:paraId="36AE8D3F" w14:textId="77777777" w:rsidR="00F973A0" w:rsidRPr="00162449" w:rsidRDefault="00F973A0" w:rsidP="00F973A0">
      <w:pPr>
        <w:numPr>
          <w:ilvl w:val="0"/>
          <w:numId w:val="36"/>
        </w:numPr>
        <w:spacing w:after="120" w:line="264" w:lineRule="auto"/>
        <w:ind w:left="357" w:hanging="357"/>
        <w:rPr>
          <w:rFonts w:cstheme="minorHAnsi"/>
          <w:b/>
          <w:color w:val="7030A0"/>
          <w:u w:val="single" w:color="000000" w:themeColor="text1"/>
        </w:rPr>
      </w:pPr>
      <w:r w:rsidRPr="00162449">
        <w:rPr>
          <w:rFonts w:cstheme="minorHAnsi"/>
          <w:b/>
          <w:color w:val="7030A0"/>
          <w:u w:val="single" w:color="000000" w:themeColor="text1"/>
        </w:rPr>
        <w:t>The activities listed below are restricted discretionary activities.</w:t>
      </w:r>
    </w:p>
    <w:p w14:paraId="616D84EC" w14:textId="2A6E965A" w:rsidR="00F973A0" w:rsidRPr="00162449" w:rsidRDefault="00F973A0" w:rsidP="00F973A0">
      <w:pPr>
        <w:numPr>
          <w:ilvl w:val="0"/>
          <w:numId w:val="36"/>
        </w:numPr>
        <w:spacing w:after="126" w:line="264" w:lineRule="auto"/>
        <w:ind w:left="357" w:hanging="357"/>
        <w:contextualSpacing/>
        <w:rPr>
          <w:rFonts w:cstheme="minorHAnsi"/>
          <w:b/>
          <w:color w:val="7030A0"/>
          <w:u w:val="single" w:color="000000" w:themeColor="text1"/>
        </w:rPr>
      </w:pPr>
      <w:r w:rsidRPr="00162449">
        <w:rPr>
          <w:rFonts w:cstheme="minorHAnsi"/>
          <w:b/>
          <w:color w:val="7030A0"/>
          <w:u w:val="single" w:color="000000" w:themeColor="text1"/>
        </w:rPr>
        <w:t>Discretion to grant or decline consent and impose conditions is restricted to the matters of discretion set out in Rule 6.</w:t>
      </w:r>
      <w:r w:rsidR="004F1FAD" w:rsidRPr="00162449">
        <w:rPr>
          <w:rFonts w:cstheme="minorHAnsi"/>
          <w:b/>
          <w:color w:val="7030A0"/>
          <w:u w:val="single" w:color="000000" w:themeColor="text1"/>
        </w:rPr>
        <w:t xml:space="preserve">13.5 </w:t>
      </w:r>
      <w:r w:rsidRPr="00162449">
        <w:rPr>
          <w:rFonts w:cstheme="minorHAnsi"/>
          <w:b/>
          <w:color w:val="7030A0"/>
          <w:u w:val="single" w:color="000000" w:themeColor="text1"/>
        </w:rPr>
        <w:t>as set out in the following table.</w:t>
      </w:r>
    </w:p>
    <w:p w14:paraId="4191462C" w14:textId="77777777" w:rsidR="00F973A0" w:rsidRPr="00162449" w:rsidRDefault="00F973A0" w:rsidP="00F973A0">
      <w:pPr>
        <w:spacing w:line="259" w:lineRule="auto"/>
        <w:rPr>
          <w:rFonts w:ascii="Calibri" w:hAnsi="Calibri" w:cstheme="minorHAnsi"/>
          <w:b/>
          <w:color w:val="7030A0"/>
          <w:u w:val="single"/>
        </w:rPr>
      </w:pPr>
    </w:p>
    <w:tbl>
      <w:tblPr>
        <w:tblStyle w:val="prltable1"/>
        <w:tblpPr w:leftFromText="180" w:rightFromText="180" w:vertAnchor="text" w:tblpY="1"/>
        <w:tblOverlap w:val="never"/>
        <w:tblW w:w="0" w:type="auto"/>
        <w:tblLook w:val="00A0" w:firstRow="1" w:lastRow="0" w:firstColumn="1" w:lastColumn="0" w:noHBand="0" w:noVBand="0"/>
      </w:tblPr>
      <w:tblGrid>
        <w:gridCol w:w="536"/>
        <w:gridCol w:w="5268"/>
        <w:gridCol w:w="3209"/>
      </w:tblGrid>
      <w:tr w:rsidR="00162449" w:rsidRPr="00162449" w14:paraId="690A2573" w14:textId="77777777" w:rsidTr="009D796C">
        <w:trPr>
          <w:cnfStyle w:val="100000000000" w:firstRow="1" w:lastRow="0" w:firstColumn="0" w:lastColumn="0" w:oddVBand="0" w:evenVBand="0" w:oddHBand="0" w:evenHBand="0" w:firstRowFirstColumn="0" w:firstRowLastColumn="0" w:lastRowFirstColumn="0" w:lastRowLastColumn="0"/>
        </w:trPr>
        <w:tc>
          <w:tcPr>
            <w:tcW w:w="5804" w:type="dxa"/>
            <w:gridSpan w:val="2"/>
          </w:tcPr>
          <w:p w14:paraId="7D3DEA29" w14:textId="77777777" w:rsidR="00F973A0" w:rsidRPr="00162449" w:rsidRDefault="00F973A0" w:rsidP="00F973A0">
            <w:pPr>
              <w:autoSpaceDE w:val="0"/>
              <w:autoSpaceDN w:val="0"/>
              <w:adjustRightInd w:val="0"/>
              <w:spacing w:before="80" w:after="80"/>
              <w:ind w:left="23" w:right="23"/>
              <w:rPr>
                <w:rFonts w:asciiTheme="minorHAnsi" w:eastAsia="Calibri" w:hAnsiTheme="minorHAnsi" w:cstheme="minorHAnsi"/>
                <w:b/>
                <w:color w:val="7030A0"/>
                <w:sz w:val="22"/>
                <w:szCs w:val="22"/>
              </w:rPr>
            </w:pPr>
            <w:r w:rsidRPr="00162449">
              <w:rPr>
                <w:rFonts w:asciiTheme="minorHAnsi" w:eastAsia="Calibri" w:hAnsiTheme="minorHAnsi" w:cstheme="minorHAnsi"/>
                <w:b/>
                <w:color w:val="7030A0"/>
                <w:sz w:val="22"/>
                <w:szCs w:val="22"/>
              </w:rPr>
              <w:lastRenderedPageBreak/>
              <w:t xml:space="preserve">Activity </w:t>
            </w:r>
          </w:p>
        </w:tc>
        <w:tc>
          <w:tcPr>
            <w:tcW w:w="3209" w:type="dxa"/>
          </w:tcPr>
          <w:p w14:paraId="4B4D217A" w14:textId="77777777" w:rsidR="00F973A0" w:rsidRPr="00162449" w:rsidRDefault="00F973A0" w:rsidP="00F973A0">
            <w:pPr>
              <w:autoSpaceDE w:val="0"/>
              <w:autoSpaceDN w:val="0"/>
              <w:adjustRightInd w:val="0"/>
              <w:spacing w:before="80" w:after="80"/>
              <w:ind w:left="23" w:right="23"/>
              <w:rPr>
                <w:rFonts w:asciiTheme="minorHAnsi" w:eastAsia="Calibri" w:hAnsiTheme="minorHAnsi" w:cstheme="minorHAnsi"/>
                <w:b/>
                <w:color w:val="7030A0"/>
                <w:sz w:val="22"/>
                <w:szCs w:val="22"/>
              </w:rPr>
            </w:pPr>
            <w:r w:rsidRPr="00162449">
              <w:rPr>
                <w:rFonts w:asciiTheme="minorHAnsi" w:eastAsia="Calibri" w:hAnsiTheme="minorHAnsi" w:cstheme="minorHAnsi"/>
                <w:b/>
                <w:color w:val="7030A0"/>
                <w:sz w:val="22"/>
                <w:szCs w:val="22"/>
              </w:rPr>
              <w:t xml:space="preserve">The </w:t>
            </w:r>
            <w:r w:rsidRPr="00162449">
              <w:rPr>
                <w:rFonts w:asciiTheme="minorHAnsi" w:eastAsia="Calibri" w:hAnsiTheme="minorHAnsi" w:cstheme="minorHAnsi"/>
                <w:b/>
                <w:color w:val="7030A0"/>
                <w:sz w:val="22"/>
                <w:szCs w:val="22"/>
                <w:shd w:val="clear" w:color="auto" w:fill="FFFFFF"/>
              </w:rPr>
              <w:t>Council</w:t>
            </w:r>
            <w:r w:rsidRPr="00162449">
              <w:rPr>
                <w:rFonts w:asciiTheme="minorHAnsi" w:eastAsia="Calibri" w:hAnsiTheme="minorHAnsi" w:cstheme="minorHAnsi"/>
                <w:b/>
                <w:color w:val="7030A0"/>
                <w:sz w:val="22"/>
                <w:szCs w:val="22"/>
              </w:rPr>
              <w:t xml:space="preserve">’s discretion shall be limited to the following matters: </w:t>
            </w:r>
          </w:p>
        </w:tc>
      </w:tr>
      <w:tr w:rsidR="00162449" w:rsidRPr="00162449" w14:paraId="6308DE2D" w14:textId="77777777" w:rsidTr="00F17156">
        <w:tc>
          <w:tcPr>
            <w:tcW w:w="0" w:type="auto"/>
          </w:tcPr>
          <w:p w14:paraId="454BAEB4" w14:textId="77777777" w:rsidR="00F973A0" w:rsidRPr="00162449" w:rsidRDefault="00F973A0" w:rsidP="00F973A0">
            <w:pPr>
              <w:autoSpaceDE w:val="0"/>
              <w:autoSpaceDN w:val="0"/>
              <w:adjustRightInd w:val="0"/>
              <w:spacing w:before="80" w:after="80"/>
              <w:ind w:left="23" w:right="23"/>
              <w:rPr>
                <w:rFonts w:asciiTheme="minorHAnsi" w:eastAsia="Calibri" w:hAnsiTheme="minorHAnsi" w:cstheme="minorHAnsi"/>
                <w:b/>
                <w:color w:val="7030A0"/>
                <w:sz w:val="22"/>
                <w:szCs w:val="22"/>
                <w:u w:val="single"/>
              </w:rPr>
            </w:pPr>
            <w:r w:rsidRPr="00162449">
              <w:rPr>
                <w:rFonts w:asciiTheme="minorHAnsi" w:eastAsia="Calibri" w:hAnsiTheme="minorHAnsi" w:cstheme="minorHAnsi"/>
                <w:b/>
                <w:color w:val="7030A0"/>
                <w:sz w:val="22"/>
                <w:szCs w:val="22"/>
                <w:u w:val="single"/>
              </w:rPr>
              <w:t>RD1</w:t>
            </w:r>
          </w:p>
        </w:tc>
        <w:tc>
          <w:tcPr>
            <w:tcW w:w="5259" w:type="dxa"/>
          </w:tcPr>
          <w:p w14:paraId="7B8D306E" w14:textId="30C6C311" w:rsidR="00F973A0" w:rsidRPr="00162449" w:rsidRDefault="00F973A0" w:rsidP="00F17156">
            <w:pPr>
              <w:numPr>
                <w:ilvl w:val="0"/>
                <w:numId w:val="34"/>
              </w:numPr>
              <w:autoSpaceDE w:val="0"/>
              <w:autoSpaceDN w:val="0"/>
              <w:adjustRightInd w:val="0"/>
              <w:spacing w:before="80" w:after="80"/>
              <w:ind w:left="341" w:right="23" w:hanging="284"/>
              <w:rPr>
                <w:rFonts w:asciiTheme="minorHAnsi" w:eastAsia="Calibri" w:hAnsiTheme="minorHAnsi" w:cstheme="minorHAnsi"/>
                <w:b/>
                <w:color w:val="7030A0"/>
                <w:sz w:val="22"/>
                <w:szCs w:val="22"/>
                <w:u w:val="single"/>
                <w:shd w:val="clear" w:color="auto" w:fill="FFFFFF"/>
              </w:rPr>
            </w:pPr>
            <w:r w:rsidRPr="00162449">
              <w:rPr>
                <w:rFonts w:asciiTheme="minorHAnsi" w:eastAsia="Calibri" w:hAnsiTheme="minorHAnsi" w:cstheme="minorHAnsi"/>
                <w:b/>
                <w:color w:val="7030A0"/>
                <w:sz w:val="22"/>
                <w:szCs w:val="22"/>
                <w:u w:val="single"/>
                <w:shd w:val="clear" w:color="auto" w:fill="FFFFFF"/>
              </w:rPr>
              <w:t xml:space="preserve">Activities </w:t>
            </w:r>
            <w:r w:rsidR="00F17156" w:rsidRPr="00162449">
              <w:rPr>
                <w:rFonts w:asciiTheme="minorHAnsi" w:eastAsia="Calibri" w:hAnsiTheme="minorHAnsi" w:cstheme="minorHAnsi"/>
                <w:b/>
                <w:color w:val="7030A0"/>
                <w:sz w:val="22"/>
                <w:szCs w:val="22"/>
                <w:u w:val="single"/>
                <w:shd w:val="clear" w:color="auto" w:fill="FFFFFF"/>
              </w:rPr>
              <w:t xml:space="preserve">listed in </w:t>
            </w:r>
            <w:r w:rsidR="00F17156" w:rsidRPr="00162449">
              <w:rPr>
                <w:rFonts w:asciiTheme="minorHAnsi" w:eastAsia="Calibri" w:hAnsiTheme="minorHAnsi" w:cstheme="minorHAnsi"/>
                <w:b/>
                <w:color w:val="0000FF"/>
                <w:sz w:val="22"/>
                <w:szCs w:val="22"/>
                <w:u w:val="single"/>
                <w:shd w:val="clear" w:color="auto" w:fill="FFFFFF"/>
              </w:rPr>
              <w:t>Rule 6.13.4.1</w:t>
            </w:r>
            <w:r w:rsidR="00F17156" w:rsidRPr="00162449">
              <w:rPr>
                <w:rFonts w:asciiTheme="minorHAnsi" w:eastAsia="Calibri" w:hAnsiTheme="minorHAnsi" w:cstheme="minorHAnsi"/>
                <w:b/>
                <w:color w:val="7030A0"/>
                <w:sz w:val="22"/>
                <w:szCs w:val="22"/>
                <w:u w:val="single"/>
                <w:shd w:val="clear" w:color="auto" w:fill="FFFFFF"/>
              </w:rPr>
              <w:t xml:space="preserve"> P1 that exceeds the wind limits in the activity speci</w:t>
            </w:r>
            <w:r w:rsidR="00CF34A2" w:rsidRPr="00162449">
              <w:rPr>
                <w:rFonts w:asciiTheme="minorHAnsi" w:eastAsia="Calibri" w:hAnsiTheme="minorHAnsi" w:cstheme="minorHAnsi"/>
                <w:b/>
                <w:color w:val="7030A0"/>
                <w:sz w:val="22"/>
                <w:szCs w:val="22"/>
                <w:u w:val="single"/>
                <w:shd w:val="clear" w:color="auto" w:fill="FFFFFF"/>
              </w:rPr>
              <w:t>fic standards</w:t>
            </w:r>
          </w:p>
        </w:tc>
        <w:tc>
          <w:tcPr>
            <w:tcW w:w="3209" w:type="dxa"/>
          </w:tcPr>
          <w:p w14:paraId="7287E92A" w14:textId="4369E0D2" w:rsidR="00F973A0" w:rsidRPr="00162449" w:rsidRDefault="00CF34A2" w:rsidP="00F973A0">
            <w:pPr>
              <w:numPr>
                <w:ilvl w:val="0"/>
                <w:numId w:val="35"/>
              </w:numPr>
              <w:spacing w:before="80" w:after="80"/>
              <w:rPr>
                <w:rFonts w:asciiTheme="minorHAnsi" w:eastAsia="Calibri" w:hAnsiTheme="minorHAnsi" w:cstheme="minorHAnsi"/>
                <w:b/>
                <w:color w:val="7030A0"/>
                <w:sz w:val="22"/>
                <w:szCs w:val="22"/>
                <w:u w:val="single"/>
              </w:rPr>
            </w:pPr>
            <w:r w:rsidRPr="00162449">
              <w:rPr>
                <w:rFonts w:asciiTheme="minorHAnsi" w:eastAsia="Calibri" w:hAnsiTheme="minorHAnsi" w:cstheme="minorHAnsi"/>
                <w:b/>
                <w:color w:val="7030A0"/>
                <w:sz w:val="22"/>
                <w:szCs w:val="22"/>
                <w:u w:val="single"/>
              </w:rPr>
              <w:t xml:space="preserve">Matters of discretion – </w:t>
            </w:r>
            <w:r w:rsidRPr="00162449">
              <w:rPr>
                <w:rFonts w:asciiTheme="minorHAnsi" w:eastAsia="Calibri" w:hAnsiTheme="minorHAnsi" w:cstheme="minorHAnsi"/>
                <w:b/>
                <w:color w:val="0000FF"/>
                <w:sz w:val="22"/>
                <w:szCs w:val="22"/>
                <w:u w:val="single"/>
              </w:rPr>
              <w:t>Rule 6.13.5</w:t>
            </w:r>
            <w:r w:rsidR="00162449" w:rsidRPr="00162449">
              <w:rPr>
                <w:rFonts w:asciiTheme="minorHAnsi" w:eastAsia="Calibri" w:hAnsiTheme="minorHAnsi" w:cstheme="minorHAnsi"/>
                <w:b/>
                <w:color w:val="0000FF"/>
                <w:sz w:val="22"/>
                <w:szCs w:val="22"/>
                <w:u w:val="single"/>
              </w:rPr>
              <w:t>.1</w:t>
            </w:r>
            <w:r w:rsidRPr="00162449">
              <w:rPr>
                <w:rFonts w:asciiTheme="minorHAnsi" w:eastAsia="Calibri" w:hAnsiTheme="minorHAnsi" w:cstheme="minorHAnsi"/>
                <w:b/>
                <w:color w:val="7030A0"/>
                <w:sz w:val="22"/>
                <w:szCs w:val="22"/>
                <w:u w:val="single"/>
              </w:rPr>
              <w:t>.</w:t>
            </w:r>
          </w:p>
        </w:tc>
      </w:tr>
    </w:tbl>
    <w:p w14:paraId="08FF80FE" w14:textId="77777777" w:rsidR="00F973A0" w:rsidRPr="00162449" w:rsidRDefault="00F973A0" w:rsidP="0099058A">
      <w:pPr>
        <w:spacing w:line="259" w:lineRule="auto"/>
        <w:rPr>
          <w:rFonts w:ascii="Calibri" w:hAnsi="Calibri" w:cstheme="minorHAnsi"/>
          <w:b/>
          <w:color w:val="7030A0"/>
          <w:u w:val="single"/>
        </w:rPr>
      </w:pPr>
    </w:p>
    <w:p w14:paraId="4D044001" w14:textId="66EFC04F" w:rsidR="00F973A0" w:rsidRPr="00162449" w:rsidRDefault="00F973A0" w:rsidP="00F973A0">
      <w:pPr>
        <w:spacing w:after="160" w:line="259" w:lineRule="auto"/>
        <w:ind w:left="357" w:hanging="357"/>
        <w:rPr>
          <w:rFonts w:ascii="Calibri" w:hAnsi="Calibri" w:cstheme="minorHAnsi"/>
          <w:b/>
          <w:color w:val="7030A0"/>
          <w:sz w:val="24"/>
          <w:szCs w:val="24"/>
          <w:u w:val="single"/>
        </w:rPr>
      </w:pPr>
      <w:r w:rsidRPr="00162449">
        <w:rPr>
          <w:rFonts w:ascii="Calibri" w:hAnsi="Calibri" w:cstheme="minorHAnsi"/>
          <w:b/>
          <w:color w:val="7030A0"/>
          <w:sz w:val="24"/>
          <w:szCs w:val="24"/>
          <w:u w:val="single"/>
        </w:rPr>
        <w:t>6.1</w:t>
      </w:r>
      <w:r w:rsidR="00AB4314" w:rsidRPr="00162449">
        <w:rPr>
          <w:rFonts w:ascii="Calibri" w:hAnsi="Calibri" w:cstheme="minorHAnsi"/>
          <w:b/>
          <w:color w:val="7030A0"/>
          <w:sz w:val="24"/>
          <w:szCs w:val="24"/>
          <w:u w:val="single"/>
        </w:rPr>
        <w:t>3</w:t>
      </w:r>
      <w:r w:rsidRPr="00162449">
        <w:rPr>
          <w:rFonts w:ascii="Calibri" w:hAnsi="Calibri" w:cstheme="minorHAnsi"/>
          <w:b/>
          <w:color w:val="7030A0"/>
          <w:sz w:val="24"/>
          <w:szCs w:val="24"/>
          <w:u w:val="single"/>
        </w:rPr>
        <w:t>.4.1.4</w:t>
      </w:r>
      <w:r w:rsidRPr="00162449">
        <w:rPr>
          <w:rFonts w:ascii="Calibri" w:hAnsi="Calibri" w:cstheme="minorHAnsi"/>
          <w:b/>
          <w:color w:val="7030A0"/>
          <w:sz w:val="24"/>
          <w:szCs w:val="24"/>
          <w:u w:val="single"/>
        </w:rPr>
        <w:tab/>
        <w:t>Discretionary activities</w:t>
      </w:r>
    </w:p>
    <w:p w14:paraId="371834E4" w14:textId="77777777" w:rsidR="00F973A0" w:rsidRPr="00162449" w:rsidRDefault="00F973A0" w:rsidP="0099058A">
      <w:pPr>
        <w:spacing w:line="259" w:lineRule="auto"/>
        <w:ind w:left="357" w:hanging="357"/>
        <w:rPr>
          <w:rFonts w:ascii="Calibri" w:hAnsi="Calibri" w:cstheme="minorHAnsi"/>
          <w:b/>
          <w:color w:val="7030A0"/>
          <w:u w:val="single"/>
        </w:rPr>
      </w:pPr>
      <w:r w:rsidRPr="00162449">
        <w:rPr>
          <w:rFonts w:ascii="Calibri" w:eastAsia="Times New Roman" w:hAnsi="Calibri" w:cstheme="minorHAnsi"/>
          <w:b/>
          <w:color w:val="7030A0"/>
          <w:u w:val="single"/>
          <w:lang w:eastAsia="en-NZ"/>
        </w:rPr>
        <w:t>a.</w:t>
      </w:r>
      <w:r w:rsidRPr="00162449">
        <w:rPr>
          <w:rFonts w:ascii="Calibri" w:eastAsia="Times New Roman" w:hAnsi="Calibri" w:cstheme="minorHAnsi"/>
          <w:b/>
          <w:color w:val="7030A0"/>
          <w:u w:val="single"/>
          <w:lang w:eastAsia="en-NZ"/>
        </w:rPr>
        <w:tab/>
        <w:t>There are no discretionary activities.</w:t>
      </w:r>
    </w:p>
    <w:p w14:paraId="36B1D017" w14:textId="77777777" w:rsidR="00F973A0" w:rsidRPr="00162449" w:rsidRDefault="00F973A0" w:rsidP="0099058A">
      <w:pPr>
        <w:spacing w:line="259" w:lineRule="auto"/>
        <w:ind w:left="357" w:hanging="357"/>
        <w:rPr>
          <w:rFonts w:ascii="Calibri" w:hAnsi="Calibri" w:cstheme="minorHAnsi"/>
          <w:b/>
          <w:color w:val="7030A0"/>
          <w:u w:val="single"/>
        </w:rPr>
      </w:pPr>
    </w:p>
    <w:p w14:paraId="5E88E436" w14:textId="5C0F4D07" w:rsidR="00F973A0" w:rsidRPr="00162449" w:rsidRDefault="00F973A0" w:rsidP="00F973A0">
      <w:pPr>
        <w:spacing w:after="160" w:line="259" w:lineRule="auto"/>
        <w:ind w:left="357" w:hanging="357"/>
        <w:rPr>
          <w:rFonts w:ascii="Calibri" w:hAnsi="Calibri" w:cstheme="minorHAnsi"/>
          <w:b/>
          <w:color w:val="7030A0"/>
          <w:sz w:val="24"/>
          <w:szCs w:val="24"/>
          <w:u w:val="single"/>
        </w:rPr>
      </w:pPr>
      <w:r w:rsidRPr="00162449">
        <w:rPr>
          <w:rFonts w:ascii="Calibri" w:hAnsi="Calibri" w:cstheme="minorHAnsi"/>
          <w:b/>
          <w:color w:val="7030A0"/>
          <w:sz w:val="24"/>
          <w:szCs w:val="24"/>
          <w:u w:val="single"/>
        </w:rPr>
        <w:t>6.1</w:t>
      </w:r>
      <w:r w:rsidR="00AB4314" w:rsidRPr="00162449">
        <w:rPr>
          <w:rFonts w:ascii="Calibri" w:hAnsi="Calibri" w:cstheme="minorHAnsi"/>
          <w:b/>
          <w:color w:val="7030A0"/>
          <w:sz w:val="24"/>
          <w:szCs w:val="24"/>
          <w:u w:val="single"/>
        </w:rPr>
        <w:t>3</w:t>
      </w:r>
      <w:r w:rsidRPr="00162449">
        <w:rPr>
          <w:rFonts w:ascii="Calibri" w:hAnsi="Calibri" w:cstheme="minorHAnsi"/>
          <w:b/>
          <w:color w:val="7030A0"/>
          <w:sz w:val="24"/>
          <w:szCs w:val="24"/>
          <w:u w:val="single"/>
        </w:rPr>
        <w:t>.4.1.5</w:t>
      </w:r>
      <w:r w:rsidRPr="00162449">
        <w:rPr>
          <w:rFonts w:ascii="Calibri" w:hAnsi="Calibri" w:cstheme="minorHAnsi"/>
          <w:b/>
          <w:color w:val="7030A0"/>
          <w:sz w:val="24"/>
          <w:szCs w:val="24"/>
          <w:u w:val="single"/>
        </w:rPr>
        <w:tab/>
        <w:t>Non-complying activities</w:t>
      </w:r>
    </w:p>
    <w:p w14:paraId="44A7CE00" w14:textId="77777777" w:rsidR="00F973A0" w:rsidRPr="00162449" w:rsidRDefault="00F973A0" w:rsidP="0099058A">
      <w:pPr>
        <w:numPr>
          <w:ilvl w:val="0"/>
          <w:numId w:val="19"/>
        </w:numPr>
        <w:spacing w:line="259" w:lineRule="auto"/>
        <w:ind w:left="357" w:hanging="357"/>
        <w:rPr>
          <w:rFonts w:ascii="Calibri" w:hAnsi="Calibri" w:cstheme="minorHAnsi"/>
          <w:b/>
          <w:color w:val="7030A0"/>
          <w:u w:val="single"/>
        </w:rPr>
      </w:pPr>
      <w:r w:rsidRPr="00162449">
        <w:rPr>
          <w:rFonts w:ascii="Calibri" w:hAnsi="Calibri" w:cstheme="minorHAnsi"/>
          <w:b/>
          <w:color w:val="7030A0"/>
          <w:u w:val="single"/>
        </w:rPr>
        <w:t>There are no non-complying activities. </w:t>
      </w:r>
    </w:p>
    <w:p w14:paraId="74969C6E" w14:textId="77777777" w:rsidR="00F973A0" w:rsidRPr="00162449" w:rsidRDefault="00F973A0" w:rsidP="0099058A">
      <w:pPr>
        <w:spacing w:line="259" w:lineRule="auto"/>
        <w:ind w:left="357" w:hanging="357"/>
        <w:rPr>
          <w:rFonts w:ascii="Calibri" w:hAnsi="Calibri" w:cstheme="minorHAnsi"/>
          <w:b/>
          <w:color w:val="7030A0"/>
          <w:u w:val="single"/>
        </w:rPr>
      </w:pPr>
    </w:p>
    <w:p w14:paraId="50FC1E46" w14:textId="0DFE66A1" w:rsidR="00F973A0" w:rsidRPr="00162449" w:rsidRDefault="00F973A0" w:rsidP="00F973A0">
      <w:pPr>
        <w:spacing w:after="160" w:line="259" w:lineRule="auto"/>
        <w:ind w:left="357" w:hanging="357"/>
        <w:rPr>
          <w:rFonts w:ascii="Calibri" w:hAnsi="Calibri" w:cstheme="minorHAnsi"/>
          <w:b/>
          <w:color w:val="7030A0"/>
          <w:sz w:val="24"/>
          <w:szCs w:val="24"/>
          <w:u w:val="single"/>
        </w:rPr>
      </w:pPr>
      <w:r w:rsidRPr="00162449">
        <w:rPr>
          <w:rFonts w:ascii="Calibri" w:hAnsi="Calibri" w:cstheme="minorHAnsi"/>
          <w:b/>
          <w:color w:val="7030A0"/>
          <w:sz w:val="24"/>
          <w:szCs w:val="24"/>
          <w:u w:val="single"/>
        </w:rPr>
        <w:t>6.1</w:t>
      </w:r>
      <w:r w:rsidR="00AB4314" w:rsidRPr="00162449">
        <w:rPr>
          <w:rFonts w:ascii="Calibri" w:hAnsi="Calibri" w:cstheme="minorHAnsi"/>
          <w:b/>
          <w:color w:val="7030A0"/>
          <w:sz w:val="24"/>
          <w:szCs w:val="24"/>
          <w:u w:val="single"/>
        </w:rPr>
        <w:t>3</w:t>
      </w:r>
      <w:r w:rsidRPr="00162449">
        <w:rPr>
          <w:rFonts w:ascii="Calibri" w:hAnsi="Calibri" w:cstheme="minorHAnsi"/>
          <w:b/>
          <w:color w:val="7030A0"/>
          <w:sz w:val="24"/>
          <w:szCs w:val="24"/>
          <w:u w:val="single"/>
        </w:rPr>
        <w:t>.4.1.6</w:t>
      </w:r>
      <w:r w:rsidRPr="00162449">
        <w:rPr>
          <w:rFonts w:ascii="Calibri" w:hAnsi="Calibri" w:cstheme="minorHAnsi"/>
          <w:b/>
          <w:color w:val="7030A0"/>
          <w:sz w:val="24"/>
          <w:szCs w:val="24"/>
          <w:u w:val="single"/>
        </w:rPr>
        <w:tab/>
        <w:t>Prohibited activities</w:t>
      </w:r>
    </w:p>
    <w:p w14:paraId="73223613" w14:textId="77777777" w:rsidR="00F973A0" w:rsidRPr="00162449" w:rsidRDefault="00F973A0" w:rsidP="00F973A0">
      <w:pPr>
        <w:spacing w:after="160" w:line="259" w:lineRule="auto"/>
        <w:ind w:left="357" w:hanging="357"/>
        <w:rPr>
          <w:rFonts w:ascii="Calibri" w:hAnsi="Calibri" w:cstheme="minorHAnsi"/>
          <w:color w:val="7030A0"/>
        </w:rPr>
      </w:pPr>
      <w:r w:rsidRPr="00162449">
        <w:rPr>
          <w:rFonts w:ascii="Calibri" w:eastAsia="Times New Roman" w:hAnsi="Calibri" w:cstheme="minorHAnsi"/>
          <w:b/>
          <w:color w:val="7030A0"/>
          <w:u w:val="single"/>
          <w:lang w:eastAsia="en-NZ"/>
        </w:rPr>
        <w:t>a.</w:t>
      </w:r>
      <w:r w:rsidRPr="00162449">
        <w:rPr>
          <w:rFonts w:ascii="Calibri" w:eastAsia="Times New Roman" w:hAnsi="Calibri" w:cstheme="minorHAnsi"/>
          <w:b/>
          <w:color w:val="7030A0"/>
          <w:u w:val="single"/>
          <w:lang w:eastAsia="en-NZ"/>
        </w:rPr>
        <w:tab/>
        <w:t>There are no prohibited activities.</w:t>
      </w:r>
      <w:r w:rsidRPr="00162449">
        <w:rPr>
          <w:rFonts w:ascii="Calibri" w:eastAsia="Times New Roman" w:hAnsi="Calibri" w:cstheme="minorHAnsi"/>
          <w:color w:val="7030A0"/>
          <w:lang w:eastAsia="en-NZ"/>
        </w:rPr>
        <w:t xml:space="preserve"> </w:t>
      </w:r>
    </w:p>
    <w:p w14:paraId="74A94159" w14:textId="39366A01" w:rsidR="00F973A0" w:rsidRPr="00162449" w:rsidRDefault="00F973A0" w:rsidP="00F973A0">
      <w:pPr>
        <w:spacing w:after="160" w:line="259" w:lineRule="auto"/>
        <w:rPr>
          <w:rFonts w:ascii="Calibri" w:hAnsi="Calibri" w:cstheme="minorHAnsi"/>
          <w:color w:val="7030A0"/>
        </w:rPr>
      </w:pPr>
    </w:p>
    <w:p w14:paraId="1C3CEA3F" w14:textId="4F7F966B" w:rsidR="00F973A0" w:rsidRPr="00162449" w:rsidRDefault="00F973A0" w:rsidP="00F973A0">
      <w:pPr>
        <w:tabs>
          <w:tab w:val="left" w:pos="357"/>
        </w:tabs>
        <w:spacing w:after="160" w:line="259" w:lineRule="auto"/>
        <w:rPr>
          <w:rFonts w:ascii="Calibri" w:hAnsi="Calibri" w:cstheme="minorHAnsi"/>
          <w:color w:val="7030A0"/>
          <w:sz w:val="27"/>
          <w:szCs w:val="27"/>
        </w:rPr>
      </w:pPr>
      <w:r w:rsidRPr="00162449">
        <w:rPr>
          <w:rFonts w:ascii="Calibri" w:hAnsi="Calibri" w:cstheme="minorHAnsi"/>
          <w:b/>
          <w:color w:val="7030A0"/>
          <w:sz w:val="27"/>
          <w:szCs w:val="27"/>
          <w:u w:val="single"/>
        </w:rPr>
        <w:t>6.1</w:t>
      </w:r>
      <w:r w:rsidR="005A3890" w:rsidRPr="00162449">
        <w:rPr>
          <w:rFonts w:ascii="Calibri" w:hAnsi="Calibri" w:cstheme="minorHAnsi"/>
          <w:b/>
          <w:color w:val="7030A0"/>
          <w:sz w:val="27"/>
          <w:szCs w:val="27"/>
          <w:u w:val="single"/>
        </w:rPr>
        <w:t>3</w:t>
      </w:r>
      <w:r w:rsidRPr="00162449">
        <w:rPr>
          <w:rFonts w:ascii="Calibri" w:hAnsi="Calibri" w:cstheme="minorHAnsi"/>
          <w:b/>
          <w:color w:val="7030A0"/>
          <w:sz w:val="27"/>
          <w:szCs w:val="27"/>
          <w:u w:val="single"/>
        </w:rPr>
        <w:t>.5</w:t>
      </w:r>
      <w:r w:rsidRPr="00162449">
        <w:rPr>
          <w:rFonts w:ascii="Calibri" w:hAnsi="Calibri" w:cstheme="minorHAnsi"/>
          <w:b/>
          <w:color w:val="7030A0"/>
          <w:sz w:val="27"/>
          <w:szCs w:val="27"/>
          <w:u w:val="single"/>
        </w:rPr>
        <w:tab/>
      </w:r>
      <w:r w:rsidR="00BC2440">
        <w:rPr>
          <w:rFonts w:ascii="Calibri" w:hAnsi="Calibri" w:cstheme="minorHAnsi"/>
          <w:b/>
          <w:color w:val="7030A0"/>
          <w:sz w:val="27"/>
          <w:szCs w:val="27"/>
          <w:u w:val="single"/>
        </w:rPr>
        <w:t xml:space="preserve">  </w:t>
      </w:r>
      <w:r w:rsidRPr="00162449">
        <w:rPr>
          <w:rFonts w:ascii="Calibri" w:hAnsi="Calibri" w:cstheme="minorHAnsi"/>
          <w:b/>
          <w:color w:val="7030A0"/>
          <w:sz w:val="27"/>
          <w:szCs w:val="27"/>
          <w:u w:val="single"/>
        </w:rPr>
        <w:t xml:space="preserve">Matters of discretion </w:t>
      </w:r>
    </w:p>
    <w:p w14:paraId="779A7DDE" w14:textId="5B3EB79B" w:rsidR="00F973A0" w:rsidRPr="00162449" w:rsidRDefault="00F973A0" w:rsidP="003D6245">
      <w:pPr>
        <w:spacing w:after="120" w:line="259" w:lineRule="auto"/>
        <w:rPr>
          <w:rFonts w:ascii="Calibri" w:hAnsi="Calibri" w:cstheme="minorHAnsi"/>
          <w:b/>
          <w:color w:val="7030A0"/>
          <w:sz w:val="27"/>
          <w:szCs w:val="27"/>
          <w:u w:val="single"/>
        </w:rPr>
      </w:pPr>
      <w:r w:rsidRPr="00162449">
        <w:rPr>
          <w:rFonts w:ascii="Calibri" w:hAnsi="Calibri" w:cstheme="minorHAnsi"/>
          <w:b/>
          <w:color w:val="7030A0"/>
          <w:sz w:val="27"/>
          <w:szCs w:val="27"/>
          <w:u w:val="single"/>
        </w:rPr>
        <w:t>6.1</w:t>
      </w:r>
      <w:r w:rsidR="005A3890" w:rsidRPr="00162449">
        <w:rPr>
          <w:rFonts w:ascii="Calibri" w:hAnsi="Calibri" w:cstheme="minorHAnsi"/>
          <w:b/>
          <w:color w:val="7030A0"/>
          <w:sz w:val="27"/>
          <w:szCs w:val="27"/>
          <w:u w:val="single"/>
        </w:rPr>
        <w:t>3</w:t>
      </w:r>
      <w:r w:rsidRPr="00162449">
        <w:rPr>
          <w:rFonts w:ascii="Calibri" w:hAnsi="Calibri" w:cstheme="minorHAnsi"/>
          <w:b/>
          <w:color w:val="7030A0"/>
          <w:sz w:val="27"/>
          <w:szCs w:val="27"/>
          <w:u w:val="single"/>
        </w:rPr>
        <w:t>.5.1</w:t>
      </w:r>
      <w:r w:rsidRPr="00162449">
        <w:rPr>
          <w:rFonts w:ascii="Calibri" w:hAnsi="Calibri" w:cstheme="minorHAnsi"/>
          <w:b/>
          <w:color w:val="7030A0"/>
          <w:sz w:val="27"/>
          <w:szCs w:val="27"/>
          <w:u w:val="single"/>
        </w:rPr>
        <w:tab/>
      </w:r>
      <w:r w:rsidR="005A3890" w:rsidRPr="00162449">
        <w:rPr>
          <w:rFonts w:ascii="Calibri" w:hAnsi="Calibri" w:cstheme="minorHAnsi"/>
          <w:b/>
          <w:color w:val="7030A0"/>
          <w:sz w:val="27"/>
          <w:szCs w:val="27"/>
          <w:u w:val="single"/>
        </w:rPr>
        <w:t>Wind matters of discretion</w:t>
      </w:r>
    </w:p>
    <w:p w14:paraId="081009E4" w14:textId="228058C0" w:rsidR="003D6245" w:rsidRPr="00162449" w:rsidRDefault="003D6245" w:rsidP="00BC2440">
      <w:pPr>
        <w:numPr>
          <w:ilvl w:val="0"/>
          <w:numId w:val="22"/>
        </w:numPr>
        <w:spacing w:afterLines="50" w:after="120" w:line="259" w:lineRule="auto"/>
        <w:ind w:left="357" w:hanging="357"/>
        <w:rPr>
          <w:rFonts w:ascii="Calibri" w:hAnsi="Calibri" w:cstheme="minorHAnsi"/>
          <w:b/>
          <w:color w:val="7030A0"/>
          <w:u w:val="single"/>
        </w:rPr>
      </w:pPr>
      <w:r w:rsidRPr="00162449">
        <w:rPr>
          <w:rFonts w:ascii="Calibri" w:eastAsia="Calibri" w:hAnsi="Calibri" w:cs="Calibri"/>
          <w:b/>
          <w:bCs/>
          <w:color w:val="7030A0"/>
          <w:u w:val="single"/>
        </w:rPr>
        <w:t xml:space="preserve">The effects on the amenity and safety of surrounding properties or users of public or private space from any increases in wind speed resulting from the proposed </w:t>
      </w:r>
      <w:r w:rsidRPr="00D501A3">
        <w:rPr>
          <w:rFonts w:ascii="Calibri" w:eastAsia="Calibri" w:hAnsi="Calibri" w:cs="Calibri"/>
          <w:b/>
          <w:bCs/>
          <w:color w:val="00B050"/>
          <w:u w:val="single"/>
        </w:rPr>
        <w:t xml:space="preserve">building </w:t>
      </w:r>
      <w:r w:rsidRPr="00162449">
        <w:rPr>
          <w:rFonts w:ascii="Calibri" w:eastAsia="Calibri" w:hAnsi="Calibri" w:cs="Calibri"/>
          <w:b/>
          <w:bCs/>
          <w:color w:val="7030A0"/>
          <w:u w:val="single"/>
        </w:rPr>
        <w:t>or addition;</w:t>
      </w:r>
    </w:p>
    <w:p w14:paraId="27457D1E" w14:textId="77777777" w:rsidR="00F1111B" w:rsidRPr="00162449" w:rsidRDefault="00F1111B" w:rsidP="00BC2440">
      <w:pPr>
        <w:pStyle w:val="ListParagraph"/>
        <w:numPr>
          <w:ilvl w:val="0"/>
          <w:numId w:val="22"/>
        </w:numPr>
        <w:spacing w:afterLines="50" w:after="120" w:line="257" w:lineRule="auto"/>
        <w:ind w:left="357" w:hanging="357"/>
        <w:contextualSpacing w:val="0"/>
        <w:rPr>
          <w:b/>
          <w:bCs/>
          <w:color w:val="7030A0"/>
          <w:u w:val="single"/>
        </w:rPr>
      </w:pPr>
      <w:r w:rsidRPr="00162449">
        <w:rPr>
          <w:rFonts w:eastAsia="Calibri" w:cs="Calibri"/>
          <w:b/>
          <w:bCs/>
          <w:color w:val="7030A0"/>
          <w:u w:val="single"/>
        </w:rPr>
        <w:t xml:space="preserve">The effects on the amenity and safety of surrounding properties or users of public or private space from any increases in wind speed resulting from the proposed </w:t>
      </w:r>
      <w:r w:rsidRPr="00D501A3">
        <w:rPr>
          <w:rFonts w:eastAsia="Calibri" w:cs="Calibri"/>
          <w:b/>
          <w:bCs/>
          <w:color w:val="00B050"/>
          <w:u w:val="single"/>
        </w:rPr>
        <w:t xml:space="preserve">building </w:t>
      </w:r>
      <w:r w:rsidRPr="00162449">
        <w:rPr>
          <w:rFonts w:eastAsia="Calibri" w:cs="Calibri"/>
          <w:b/>
          <w:bCs/>
          <w:color w:val="7030A0"/>
          <w:u w:val="single"/>
        </w:rPr>
        <w:t>or addition;</w:t>
      </w:r>
      <w:r w:rsidRPr="00162449">
        <w:rPr>
          <w:rFonts w:eastAsia="Calibri" w:cs="Calibri"/>
          <w:b/>
          <w:bCs/>
          <w:color w:val="7030A0"/>
        </w:rPr>
        <w:t xml:space="preserve"> </w:t>
      </w:r>
    </w:p>
    <w:p w14:paraId="2FDDB873" w14:textId="77777777" w:rsidR="00F1111B" w:rsidRPr="00162449" w:rsidRDefault="00F1111B" w:rsidP="00BC2440">
      <w:pPr>
        <w:pStyle w:val="ListParagraph"/>
        <w:numPr>
          <w:ilvl w:val="0"/>
          <w:numId w:val="22"/>
        </w:numPr>
        <w:spacing w:afterLines="50" w:after="120" w:line="240" w:lineRule="auto"/>
        <w:ind w:left="357" w:hanging="357"/>
        <w:contextualSpacing w:val="0"/>
        <w:rPr>
          <w:b/>
          <w:bCs/>
          <w:color w:val="7030A0"/>
          <w:u w:val="single"/>
        </w:rPr>
      </w:pPr>
      <w:r w:rsidRPr="00162449">
        <w:rPr>
          <w:rFonts w:eastAsia="Calibri" w:cs="Calibri"/>
          <w:b/>
          <w:bCs/>
          <w:color w:val="7030A0"/>
          <w:u w:val="single"/>
        </w:rPr>
        <w:t xml:space="preserve">The use of landscaping to mitigate wind effects; </w:t>
      </w:r>
    </w:p>
    <w:p w14:paraId="67F9D15E" w14:textId="6F756568" w:rsidR="00F1111B" w:rsidRPr="00162449" w:rsidRDefault="00F1111B" w:rsidP="00BC2440">
      <w:pPr>
        <w:pStyle w:val="ListParagraph"/>
        <w:numPr>
          <w:ilvl w:val="0"/>
          <w:numId w:val="22"/>
        </w:numPr>
        <w:spacing w:afterLines="50" w:after="120" w:line="240" w:lineRule="auto"/>
        <w:ind w:left="357" w:hanging="357"/>
        <w:contextualSpacing w:val="0"/>
        <w:rPr>
          <w:b/>
          <w:bCs/>
          <w:color w:val="7030A0"/>
          <w:u w:val="single"/>
        </w:rPr>
      </w:pPr>
      <w:r w:rsidRPr="00162449">
        <w:rPr>
          <w:rFonts w:eastAsia="Calibri" w:cs="Calibri"/>
          <w:b/>
          <w:bCs/>
          <w:color w:val="7030A0"/>
          <w:u w:val="single"/>
        </w:rPr>
        <w:t xml:space="preserve">The degree of change from the existing wind environment attributable to the proposed </w:t>
      </w:r>
      <w:r w:rsidRPr="00D501A3">
        <w:rPr>
          <w:rFonts w:eastAsia="Calibri" w:cs="Calibri"/>
          <w:b/>
          <w:bCs/>
          <w:color w:val="00B050"/>
          <w:u w:val="single"/>
        </w:rPr>
        <w:t>building</w:t>
      </w:r>
      <w:r w:rsidRPr="00162449">
        <w:rPr>
          <w:rFonts w:eastAsia="Calibri" w:cs="Calibri"/>
          <w:b/>
          <w:bCs/>
          <w:color w:val="7030A0"/>
          <w:u w:val="single"/>
        </w:rPr>
        <w:t>, and any proposed additional mitigation me</w:t>
      </w:r>
      <w:r w:rsidRPr="00D501A3">
        <w:rPr>
          <w:rFonts w:eastAsia="Calibri" w:cs="Calibri"/>
          <w:b/>
          <w:bCs/>
          <w:color w:val="7030A0"/>
          <w:u w:val="single"/>
        </w:rPr>
        <w:t>asures.; and</w:t>
      </w:r>
      <w:r w:rsidRPr="00D501A3">
        <w:rPr>
          <w:rFonts w:eastAsia="Calibri" w:cs="Calibri"/>
          <w:b/>
          <w:bCs/>
          <w:color w:val="7030A0"/>
        </w:rPr>
        <w:t xml:space="preserve"> </w:t>
      </w:r>
    </w:p>
    <w:p w14:paraId="08AE9278" w14:textId="45CAC3C3" w:rsidR="00820752" w:rsidRPr="00162449" w:rsidRDefault="00F1111B" w:rsidP="00BC2440">
      <w:pPr>
        <w:numPr>
          <w:ilvl w:val="0"/>
          <w:numId w:val="22"/>
        </w:numPr>
        <w:spacing w:afterLines="50" w:after="120" w:line="259" w:lineRule="auto"/>
        <w:ind w:left="357" w:hanging="357"/>
        <w:rPr>
          <w:rFonts w:ascii="Calibri" w:hAnsi="Calibri" w:cstheme="minorHAnsi"/>
          <w:b/>
          <w:color w:val="7030A0"/>
          <w:u w:val="single"/>
        </w:rPr>
      </w:pPr>
      <w:r w:rsidRPr="00162449">
        <w:rPr>
          <w:rFonts w:ascii="Calibri" w:eastAsia="Calibri" w:hAnsi="Calibri" w:cs="Calibri"/>
          <w:b/>
          <w:bCs/>
          <w:color w:val="7030A0"/>
          <w:u w:val="single"/>
        </w:rPr>
        <w:t>The mitigation measures required to reduce wind speed and frequency below 15</w:t>
      </w:r>
      <w:r w:rsidRPr="00D501A3">
        <w:rPr>
          <w:rFonts w:ascii="Calibri" w:eastAsia="Calibri" w:hAnsi="Calibri" w:cs="Calibri"/>
          <w:b/>
          <w:bCs/>
          <w:color w:val="00B050"/>
          <w:u w:val="single"/>
        </w:rPr>
        <w:t>m/s</w:t>
      </w:r>
      <w:r w:rsidRPr="00162449">
        <w:rPr>
          <w:rFonts w:ascii="Calibri" w:eastAsia="Calibri" w:hAnsi="Calibri" w:cs="Calibri"/>
          <w:b/>
          <w:bCs/>
          <w:color w:val="7030A0"/>
          <w:u w:val="single"/>
        </w:rPr>
        <w:t xml:space="preserve"> and more than 0.3% annually at </w:t>
      </w:r>
      <w:r w:rsidRPr="00D501A3">
        <w:rPr>
          <w:rFonts w:ascii="Calibri" w:eastAsia="Calibri" w:hAnsi="Calibri" w:cs="Calibri"/>
          <w:b/>
          <w:bCs/>
          <w:color w:val="00B050"/>
          <w:u w:val="single"/>
        </w:rPr>
        <w:t>ground level</w:t>
      </w:r>
      <w:r w:rsidRPr="00162449">
        <w:rPr>
          <w:rFonts w:ascii="Calibri" w:eastAsia="Calibri" w:hAnsi="Calibri" w:cs="Calibri"/>
          <w:b/>
          <w:bCs/>
          <w:color w:val="7030A0"/>
          <w:u w:val="single"/>
        </w:rPr>
        <w:t xml:space="preserve">, including modification to the </w:t>
      </w:r>
      <w:r w:rsidRPr="00D501A3">
        <w:rPr>
          <w:rFonts w:ascii="Calibri" w:eastAsia="Calibri" w:hAnsi="Calibri" w:cs="Calibri"/>
          <w:b/>
          <w:bCs/>
          <w:color w:val="00B050"/>
          <w:u w:val="single"/>
        </w:rPr>
        <w:t>building</w:t>
      </w:r>
      <w:r w:rsidRPr="00162449">
        <w:rPr>
          <w:rFonts w:ascii="Calibri" w:eastAsia="Calibri" w:hAnsi="Calibri" w:cs="Calibri"/>
          <w:b/>
          <w:bCs/>
          <w:color w:val="7030A0"/>
          <w:u w:val="single"/>
        </w:rPr>
        <w:t>.</w:t>
      </w:r>
    </w:p>
    <w:p w14:paraId="3F9DEBCE" w14:textId="0B593D76" w:rsidR="009D796C" w:rsidRPr="00162449" w:rsidRDefault="00F973A0" w:rsidP="00820752">
      <w:pPr>
        <w:spacing w:after="120" w:line="259" w:lineRule="auto"/>
        <w:rPr>
          <w:rFonts w:ascii="Calibri" w:hAnsi="Calibri" w:cstheme="minorHAnsi"/>
          <w:color w:val="7030A0"/>
        </w:rPr>
      </w:pPr>
      <w:r w:rsidRPr="00162449">
        <w:rPr>
          <w:rFonts w:ascii="Calibri" w:hAnsi="Calibri" w:cstheme="minorHAnsi"/>
          <w:b/>
          <w:color w:val="7030A0"/>
          <w:u w:val="single"/>
        </w:rPr>
        <w:t xml:space="preserve"> </w:t>
      </w:r>
    </w:p>
    <w:sectPr w:rsidR="009D796C" w:rsidRPr="0016244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544B" w14:textId="77777777" w:rsidR="004A137E" w:rsidRDefault="004A137E">
      <w:r>
        <w:separator/>
      </w:r>
    </w:p>
  </w:endnote>
  <w:endnote w:type="continuationSeparator" w:id="0">
    <w:p w14:paraId="043BDCA2" w14:textId="77777777" w:rsidR="004A137E" w:rsidRDefault="004A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16570"/>
      <w:docPartObj>
        <w:docPartGallery w:val="Page Numbers (Bottom of Page)"/>
        <w:docPartUnique/>
      </w:docPartObj>
    </w:sdtPr>
    <w:sdtEndPr>
      <w:rPr>
        <w:noProof/>
      </w:rPr>
    </w:sdtEndPr>
    <w:sdtContent>
      <w:p w14:paraId="6978BEA3" w14:textId="77777777" w:rsidR="009D796C" w:rsidRDefault="009D796C">
        <w:pPr>
          <w:pStyle w:val="Footer"/>
          <w:jc w:val="center"/>
        </w:pPr>
        <w:r>
          <w:fldChar w:fldCharType="begin"/>
        </w:r>
        <w:r>
          <w:instrText xml:space="preserve"> PAGE   \* MERGEFORMAT </w:instrText>
        </w:r>
        <w:r>
          <w:fldChar w:fldCharType="separate"/>
        </w:r>
        <w:r w:rsidR="00874DB9">
          <w:rPr>
            <w:noProof/>
          </w:rPr>
          <w:t>7</w:t>
        </w:r>
        <w:r>
          <w:rPr>
            <w:noProof/>
          </w:rPr>
          <w:fldChar w:fldCharType="end"/>
        </w:r>
      </w:p>
    </w:sdtContent>
  </w:sdt>
  <w:p w14:paraId="58366E2C" w14:textId="77777777" w:rsidR="009D796C" w:rsidRDefault="009D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68A5" w14:textId="77777777" w:rsidR="004A137E" w:rsidRDefault="004A137E">
      <w:r>
        <w:separator/>
      </w:r>
    </w:p>
  </w:footnote>
  <w:footnote w:type="continuationSeparator" w:id="0">
    <w:p w14:paraId="682109E6" w14:textId="77777777" w:rsidR="004A137E" w:rsidRDefault="004A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781034"/>
    <w:lvl w:ilvl="0">
      <w:start w:val="1"/>
      <w:numFmt w:val="decimal"/>
      <w:lvlText w:val="%1."/>
      <w:lvlJc w:val="left"/>
      <w:pPr>
        <w:tabs>
          <w:tab w:val="num" w:pos="851"/>
        </w:tabs>
        <w:ind w:left="851" w:hanging="851"/>
      </w:pPr>
      <w:rPr>
        <w:rFonts w:ascii="Arial" w:hAnsi="Arial" w:cs="Arial" w:hint="default"/>
        <w:b/>
        <w:i w:val="0"/>
        <w:color w:val="000000" w:themeColor="text1"/>
        <w:sz w:val="21"/>
      </w:rPr>
    </w:lvl>
    <w:lvl w:ilvl="1">
      <w:start w:val="1"/>
      <w:numFmt w:val="decimal"/>
      <w:pStyle w:val="Heading2"/>
      <w:lvlText w:val="%1.%2"/>
      <w:lvlJc w:val="left"/>
      <w:pPr>
        <w:tabs>
          <w:tab w:val="num" w:pos="1702"/>
        </w:tabs>
        <w:ind w:left="1702" w:hanging="851"/>
      </w:pPr>
      <w:rPr>
        <w:rFonts w:ascii="Arial" w:hAnsi="Arial" w:cs="Arial" w:hint="default"/>
        <w:b/>
        <w:i w:val="0"/>
        <w:color w:val="000000"/>
        <w:sz w:val="21"/>
      </w:rPr>
    </w:lvl>
    <w:lvl w:ilvl="2">
      <w:start w:val="1"/>
      <w:numFmt w:val="lowerLetter"/>
      <w:lvlText w:val="%3."/>
      <w:lvlJc w:val="left"/>
      <w:pPr>
        <w:tabs>
          <w:tab w:val="num" w:pos="2269"/>
        </w:tabs>
        <w:ind w:left="2269" w:hanging="851"/>
      </w:pPr>
      <w:rPr>
        <w:rFonts w:hint="default"/>
        <w:color w:val="000000"/>
        <w:sz w:val="22"/>
        <w:szCs w:val="22"/>
      </w:rPr>
    </w:lvl>
    <w:lvl w:ilvl="3">
      <w:start w:val="1"/>
      <w:numFmt w:val="lowerRoman"/>
      <w:lvlText w:val="(%4)"/>
      <w:lvlJc w:val="left"/>
      <w:pPr>
        <w:tabs>
          <w:tab w:val="num" w:pos="3404"/>
        </w:tabs>
        <w:ind w:left="3404" w:hanging="851"/>
      </w:pPr>
      <w:rPr>
        <w:rFonts w:ascii="Arial" w:hAnsi="Arial" w:cs="Arial" w:hint="default"/>
        <w:color w:val="000000"/>
        <w:sz w:val="21"/>
      </w:rPr>
    </w:lvl>
    <w:lvl w:ilvl="4">
      <w:start w:val="1"/>
      <w:numFmt w:val="decimal"/>
      <w:lvlText w:val="(%4)%5."/>
      <w:lvlJc w:val="left"/>
      <w:pPr>
        <w:tabs>
          <w:tab w:val="num" w:pos="4253"/>
        </w:tabs>
        <w:ind w:left="4253" w:hanging="849"/>
      </w:pPr>
      <w:rPr>
        <w:rFonts w:ascii="Arial" w:hAnsi="Arial" w:cs="Arial"/>
        <w:color w:val="000000"/>
        <w:sz w:val="21"/>
      </w:rPr>
    </w:lvl>
    <w:lvl w:ilvl="5">
      <w:start w:val="1"/>
      <w:numFmt w:val="decimal"/>
      <w:lvlText w:val="(%4)%5.%6."/>
      <w:lvlJc w:val="left"/>
      <w:pPr>
        <w:tabs>
          <w:tab w:val="num" w:pos="4844"/>
        </w:tabs>
        <w:ind w:left="4844" w:hanging="720"/>
      </w:pPr>
      <w:rPr>
        <w:rFonts w:ascii="Arial" w:hAnsi="Arial" w:cs="Arial"/>
        <w:color w:val="000000"/>
        <w:sz w:val="21"/>
      </w:rPr>
    </w:lvl>
    <w:lvl w:ilvl="6">
      <w:start w:val="1"/>
      <w:numFmt w:val="decimal"/>
      <w:lvlText w:val="(%4)%5.%6.%7."/>
      <w:lvlJc w:val="left"/>
      <w:pPr>
        <w:tabs>
          <w:tab w:val="num" w:pos="0"/>
        </w:tabs>
        <w:ind w:left="5564" w:hanging="720"/>
      </w:pPr>
      <w:rPr>
        <w:rFonts w:ascii="Arial" w:hAnsi="Arial" w:cs="Arial"/>
        <w:color w:val="000000"/>
        <w:sz w:val="21"/>
      </w:rPr>
    </w:lvl>
    <w:lvl w:ilvl="7">
      <w:start w:val="1"/>
      <w:numFmt w:val="decimal"/>
      <w:lvlText w:val="(%4)%5.%6.%7.%8."/>
      <w:lvlJc w:val="left"/>
      <w:pPr>
        <w:tabs>
          <w:tab w:val="num" w:pos="0"/>
        </w:tabs>
        <w:ind w:left="6284" w:hanging="720"/>
      </w:pPr>
      <w:rPr>
        <w:rFonts w:ascii="Arial" w:hAnsi="Arial" w:cs="Arial"/>
        <w:color w:val="000000"/>
        <w:sz w:val="21"/>
      </w:rPr>
    </w:lvl>
    <w:lvl w:ilvl="8">
      <w:start w:val="1"/>
      <w:numFmt w:val="decimal"/>
      <w:lvlText w:val="(%4)%5.%6.%7.%8.%9."/>
      <w:lvlJc w:val="left"/>
      <w:pPr>
        <w:tabs>
          <w:tab w:val="num" w:pos="0"/>
        </w:tabs>
        <w:ind w:left="7004" w:hanging="720"/>
      </w:pPr>
      <w:rPr>
        <w:rFonts w:ascii="Arial" w:hAnsi="Arial" w:cs="Arial"/>
        <w:color w:val="000000"/>
        <w:sz w:val="21"/>
      </w:rPr>
    </w:lvl>
  </w:abstractNum>
  <w:abstractNum w:abstractNumId="1" w15:restartNumberingAfterBreak="0">
    <w:nsid w:val="030B7CAA"/>
    <w:multiLevelType w:val="hybridMultilevel"/>
    <w:tmpl w:val="FFFFFFFF"/>
    <w:lvl w:ilvl="0" w:tplc="6978B892">
      <w:start w:val="1"/>
      <w:numFmt w:val="lowerLetter"/>
      <w:lvlText w:val="%1."/>
      <w:lvlJc w:val="left"/>
      <w:pPr>
        <w:ind w:left="720" w:hanging="360"/>
      </w:pPr>
    </w:lvl>
    <w:lvl w:ilvl="1" w:tplc="4E128822">
      <w:start w:val="1"/>
      <w:numFmt w:val="lowerLetter"/>
      <w:lvlText w:val="%2."/>
      <w:lvlJc w:val="left"/>
      <w:pPr>
        <w:ind w:left="1440" w:hanging="360"/>
      </w:pPr>
    </w:lvl>
    <w:lvl w:ilvl="2" w:tplc="F12CC2F4">
      <w:start w:val="1"/>
      <w:numFmt w:val="lowerRoman"/>
      <w:lvlText w:val="%3."/>
      <w:lvlJc w:val="right"/>
      <w:pPr>
        <w:ind w:left="2160" w:hanging="180"/>
      </w:pPr>
    </w:lvl>
    <w:lvl w:ilvl="3" w:tplc="7FAED312">
      <w:start w:val="1"/>
      <w:numFmt w:val="decimal"/>
      <w:lvlText w:val="%4."/>
      <w:lvlJc w:val="left"/>
      <w:pPr>
        <w:ind w:left="2880" w:hanging="360"/>
      </w:pPr>
    </w:lvl>
    <w:lvl w:ilvl="4" w:tplc="FD902662">
      <w:start w:val="1"/>
      <w:numFmt w:val="lowerLetter"/>
      <w:lvlText w:val="%5."/>
      <w:lvlJc w:val="left"/>
      <w:pPr>
        <w:ind w:left="3600" w:hanging="360"/>
      </w:pPr>
    </w:lvl>
    <w:lvl w:ilvl="5" w:tplc="EEF4BBF8">
      <w:start w:val="1"/>
      <w:numFmt w:val="lowerRoman"/>
      <w:lvlText w:val="%6."/>
      <w:lvlJc w:val="right"/>
      <w:pPr>
        <w:ind w:left="4320" w:hanging="180"/>
      </w:pPr>
    </w:lvl>
    <w:lvl w:ilvl="6" w:tplc="8CBED962">
      <w:start w:val="1"/>
      <w:numFmt w:val="decimal"/>
      <w:lvlText w:val="%7."/>
      <w:lvlJc w:val="left"/>
      <w:pPr>
        <w:ind w:left="5040" w:hanging="360"/>
      </w:pPr>
    </w:lvl>
    <w:lvl w:ilvl="7" w:tplc="0472FBA4">
      <w:start w:val="1"/>
      <w:numFmt w:val="lowerLetter"/>
      <w:lvlText w:val="%8."/>
      <w:lvlJc w:val="left"/>
      <w:pPr>
        <w:ind w:left="5760" w:hanging="360"/>
      </w:pPr>
    </w:lvl>
    <w:lvl w:ilvl="8" w:tplc="85E4F8FC">
      <w:start w:val="1"/>
      <w:numFmt w:val="lowerRoman"/>
      <w:lvlText w:val="%9."/>
      <w:lvlJc w:val="right"/>
      <w:pPr>
        <w:ind w:left="6480" w:hanging="180"/>
      </w:pPr>
    </w:lvl>
  </w:abstractNum>
  <w:abstractNum w:abstractNumId="2" w15:restartNumberingAfterBreak="0">
    <w:nsid w:val="05C05702"/>
    <w:multiLevelType w:val="hybridMultilevel"/>
    <w:tmpl w:val="8156542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65233E6"/>
    <w:multiLevelType w:val="multilevel"/>
    <w:tmpl w:val="DDEAD46E"/>
    <w:lvl w:ilvl="0">
      <w:start w:val="1"/>
      <w:numFmt w:val="lowerLetter"/>
      <w:lvlText w:val="%1."/>
      <w:lvlJc w:val="left"/>
      <w:pPr>
        <w:ind w:left="340" w:hanging="283"/>
      </w:pPr>
      <w:rPr>
        <w:rFonts w:asciiTheme="minorHAnsi" w:eastAsiaTheme="minorHAnsi" w:hAnsiTheme="minorHAnsi" w:cs="Arial"/>
        <w:b/>
        <w:i w:val="0"/>
        <w:color w:val="000000" w:themeColor="text1"/>
        <w:sz w:val="22"/>
        <w:szCs w:val="22"/>
        <w:u w:val="none"/>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BDBB143"/>
    <w:multiLevelType w:val="hybridMultilevel"/>
    <w:tmpl w:val="FFFFFFFF"/>
    <w:lvl w:ilvl="0" w:tplc="FFFFFFFF">
      <w:start w:val="1"/>
      <w:numFmt w:val="lowerLetter"/>
      <w:lvlText w:val="%1."/>
      <w:lvlJc w:val="left"/>
      <w:pPr>
        <w:ind w:left="360" w:hanging="360"/>
      </w:pPr>
    </w:lvl>
    <w:lvl w:ilvl="1" w:tplc="24F4309E">
      <w:start w:val="1"/>
      <w:numFmt w:val="lowerLetter"/>
      <w:lvlText w:val="%2."/>
      <w:lvlJc w:val="left"/>
      <w:pPr>
        <w:ind w:left="1080" w:hanging="360"/>
      </w:pPr>
    </w:lvl>
    <w:lvl w:ilvl="2" w:tplc="87623810">
      <w:start w:val="1"/>
      <w:numFmt w:val="lowerRoman"/>
      <w:lvlText w:val="%3."/>
      <w:lvlJc w:val="right"/>
      <w:pPr>
        <w:ind w:left="1800" w:hanging="180"/>
      </w:pPr>
    </w:lvl>
    <w:lvl w:ilvl="3" w:tplc="1456AB60">
      <w:start w:val="1"/>
      <w:numFmt w:val="decimal"/>
      <w:lvlText w:val="%4."/>
      <w:lvlJc w:val="left"/>
      <w:pPr>
        <w:ind w:left="2520" w:hanging="360"/>
      </w:pPr>
    </w:lvl>
    <w:lvl w:ilvl="4" w:tplc="2946E13E">
      <w:start w:val="1"/>
      <w:numFmt w:val="lowerLetter"/>
      <w:lvlText w:val="%5."/>
      <w:lvlJc w:val="left"/>
      <w:pPr>
        <w:ind w:left="3240" w:hanging="360"/>
      </w:pPr>
    </w:lvl>
    <w:lvl w:ilvl="5" w:tplc="CB02B284">
      <w:start w:val="1"/>
      <w:numFmt w:val="lowerRoman"/>
      <w:lvlText w:val="%6."/>
      <w:lvlJc w:val="right"/>
      <w:pPr>
        <w:ind w:left="3960" w:hanging="180"/>
      </w:pPr>
    </w:lvl>
    <w:lvl w:ilvl="6" w:tplc="E0E4139E">
      <w:start w:val="1"/>
      <w:numFmt w:val="decimal"/>
      <w:lvlText w:val="%7."/>
      <w:lvlJc w:val="left"/>
      <w:pPr>
        <w:ind w:left="4680" w:hanging="360"/>
      </w:pPr>
    </w:lvl>
    <w:lvl w:ilvl="7" w:tplc="DE947B2C">
      <w:start w:val="1"/>
      <w:numFmt w:val="lowerLetter"/>
      <w:lvlText w:val="%8."/>
      <w:lvlJc w:val="left"/>
      <w:pPr>
        <w:ind w:left="5400" w:hanging="360"/>
      </w:pPr>
    </w:lvl>
    <w:lvl w:ilvl="8" w:tplc="CA42D3A8">
      <w:start w:val="1"/>
      <w:numFmt w:val="lowerRoman"/>
      <w:lvlText w:val="%9."/>
      <w:lvlJc w:val="right"/>
      <w:pPr>
        <w:ind w:left="6120" w:hanging="180"/>
      </w:pPr>
    </w:lvl>
  </w:abstractNum>
  <w:abstractNum w:abstractNumId="5" w15:restartNumberingAfterBreak="0">
    <w:nsid w:val="0C676DF0"/>
    <w:multiLevelType w:val="hybridMultilevel"/>
    <w:tmpl w:val="769A7F78"/>
    <w:lvl w:ilvl="0" w:tplc="968C0E62">
      <w:start w:val="1"/>
      <w:numFmt w:val="lowerLetter"/>
      <w:lvlText w:val="%1."/>
      <w:lvlJc w:val="left"/>
      <w:pPr>
        <w:ind w:left="360" w:hanging="360"/>
      </w:pPr>
      <w:rPr>
        <w:rFonts w:hint="default"/>
        <w:b/>
        <w:color w:val="7030A0"/>
        <w:u w:val="singl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E4358DE"/>
    <w:multiLevelType w:val="hybridMultilevel"/>
    <w:tmpl w:val="E9446C02"/>
    <w:lvl w:ilvl="0" w:tplc="EA625902">
      <w:start w:val="1"/>
      <w:numFmt w:val="lowerLetter"/>
      <w:lvlText w:val="%1."/>
      <w:lvlJc w:val="left"/>
      <w:pPr>
        <w:ind w:left="360" w:hanging="360"/>
      </w:pPr>
      <w:rPr>
        <w:rFonts w:hint="default"/>
        <w:u w:val="singl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FA72EF5"/>
    <w:multiLevelType w:val="multilevel"/>
    <w:tmpl w:val="599AE724"/>
    <w:lvl w:ilvl="0">
      <w:start w:val="1"/>
      <w:numFmt w:val="decimal"/>
      <w:lvlText w:val="%1"/>
      <w:lvlJc w:val="left"/>
      <w:pPr>
        <w:ind w:left="432" w:hanging="432"/>
      </w:pPr>
      <w:rPr>
        <w:color w:val="2E74B5" w:themeColor="accent1" w:themeShade="BF"/>
      </w:rPr>
    </w:lvl>
    <w:lvl w:ilvl="1">
      <w:start w:val="1"/>
      <w:numFmt w:val="decimal"/>
      <w:lvlText w:val="%1.%2"/>
      <w:lvlJc w:val="left"/>
      <w:pPr>
        <w:ind w:left="576" w:hanging="576"/>
      </w:pPr>
      <w:rPr>
        <w:i w:val="0"/>
        <w:color w:val="000000" w:themeColor="text1"/>
      </w:rPr>
    </w:lvl>
    <w:lvl w:ilvl="2">
      <w:start w:val="1"/>
      <w:numFmt w:val="decimal"/>
      <w:pStyle w:val="Heading3"/>
      <w:lvlText w:val="%1.%2.%3"/>
      <w:lvlJc w:val="left"/>
      <w:pPr>
        <w:ind w:left="143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2C6F71"/>
    <w:multiLevelType w:val="hybridMultilevel"/>
    <w:tmpl w:val="46D616D4"/>
    <w:lvl w:ilvl="0" w:tplc="0624CE16">
      <w:start w:val="1"/>
      <w:numFmt w:val="lowerLetter"/>
      <w:lvlText w:val="%1."/>
      <w:lvlJc w:val="left"/>
      <w:pPr>
        <w:ind w:left="720" w:hanging="360"/>
      </w:pPr>
      <w:rPr>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7012C56"/>
    <w:multiLevelType w:val="hybridMultilevel"/>
    <w:tmpl w:val="B9F20DFA"/>
    <w:lvl w:ilvl="0" w:tplc="9F0880C8">
      <w:start w:val="1"/>
      <w:numFmt w:val="decimal"/>
      <w:pStyle w:val="Prlhead5"/>
      <w:lvlText w:val="14.2.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451FFF"/>
    <w:multiLevelType w:val="multilevel"/>
    <w:tmpl w:val="8564D3AC"/>
    <w:lvl w:ilvl="0">
      <w:start w:val="1"/>
      <w:numFmt w:val="decimal"/>
      <w:pStyle w:val="s42A-alistwithin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42A-alistwithinlistparagraph"/>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0300EE"/>
    <w:multiLevelType w:val="hybridMultilevel"/>
    <w:tmpl w:val="DB98DC74"/>
    <w:lvl w:ilvl="0" w:tplc="3FCABC1E">
      <w:start w:val="1"/>
      <w:numFmt w:val="lowerLetter"/>
      <w:pStyle w:val="s32-alistwithinlistparagraph"/>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abstractNum w:abstractNumId="12" w15:restartNumberingAfterBreak="0">
    <w:nsid w:val="279D5D65"/>
    <w:multiLevelType w:val="multilevel"/>
    <w:tmpl w:val="A712D4CA"/>
    <w:lvl w:ilvl="0">
      <w:start w:val="1"/>
      <w:numFmt w:val="lowerLetter"/>
      <w:lvlText w:val="%1."/>
      <w:lvlJc w:val="left"/>
      <w:pPr>
        <w:ind w:left="340" w:hanging="283"/>
      </w:pPr>
      <w:rPr>
        <w:rFonts w:asciiTheme="minorHAnsi" w:eastAsiaTheme="minorHAnsi" w:hAnsiTheme="minorHAnsi" w:cs="Arial"/>
        <w:b/>
        <w:i w:val="0"/>
        <w:color w:val="7030A0"/>
        <w:sz w:val="22"/>
        <w:szCs w:val="22"/>
        <w:u w:val="none"/>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8E46DF"/>
    <w:multiLevelType w:val="multilevel"/>
    <w:tmpl w:val="370044EA"/>
    <w:lvl w:ilvl="0">
      <w:start w:val="1"/>
      <w:numFmt w:val="lowerLetter"/>
      <w:lvlText w:val="%1."/>
      <w:lvlJc w:val="left"/>
      <w:pPr>
        <w:ind w:left="340" w:hanging="283"/>
      </w:pPr>
      <w:rPr>
        <w:rFonts w:asciiTheme="minorHAnsi" w:eastAsiaTheme="minorHAnsi" w:hAnsiTheme="minorHAnsi" w:cs="Arial"/>
        <w:b/>
        <w:i w:val="0"/>
        <w:color w:val="000000" w:themeColor="text1"/>
        <w:sz w:val="22"/>
        <w:szCs w:val="22"/>
        <w:u w:val="none"/>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C2B2594"/>
    <w:multiLevelType w:val="hybridMultilevel"/>
    <w:tmpl w:val="D626EB18"/>
    <w:lvl w:ilvl="0" w:tplc="B7AA75C0">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E81380E"/>
    <w:multiLevelType w:val="hybridMultilevel"/>
    <w:tmpl w:val="D2E2C790"/>
    <w:lvl w:ilvl="0" w:tplc="7CF2AD36">
      <w:start w:val="1"/>
      <w:numFmt w:val="lowerRoman"/>
      <w:lvlText w:val="%1."/>
      <w:lvlJc w:val="left"/>
      <w:pPr>
        <w:ind w:left="360" w:hanging="360"/>
      </w:pPr>
      <w:rPr>
        <w:rFonts w:hint="default"/>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F232D14"/>
    <w:multiLevelType w:val="hybridMultilevel"/>
    <w:tmpl w:val="FFFFFFFF"/>
    <w:lvl w:ilvl="0" w:tplc="198C85E2">
      <w:start w:val="1"/>
      <w:numFmt w:val="lowerRoman"/>
      <w:lvlText w:val="%1."/>
      <w:lvlJc w:val="right"/>
      <w:pPr>
        <w:ind w:left="1287" w:hanging="360"/>
      </w:pPr>
    </w:lvl>
    <w:lvl w:ilvl="1" w:tplc="AAEA653C">
      <w:start w:val="1"/>
      <w:numFmt w:val="lowerLetter"/>
      <w:lvlText w:val="%2."/>
      <w:lvlJc w:val="left"/>
      <w:pPr>
        <w:ind w:left="2007" w:hanging="360"/>
      </w:pPr>
    </w:lvl>
    <w:lvl w:ilvl="2" w:tplc="4D2CE06C">
      <w:start w:val="1"/>
      <w:numFmt w:val="lowerRoman"/>
      <w:lvlText w:val="%3."/>
      <w:lvlJc w:val="right"/>
      <w:pPr>
        <w:ind w:left="2727" w:hanging="180"/>
      </w:pPr>
    </w:lvl>
    <w:lvl w:ilvl="3" w:tplc="5010EC4C">
      <w:start w:val="1"/>
      <w:numFmt w:val="decimal"/>
      <w:lvlText w:val="%4."/>
      <w:lvlJc w:val="left"/>
      <w:pPr>
        <w:ind w:left="3447" w:hanging="360"/>
      </w:pPr>
    </w:lvl>
    <w:lvl w:ilvl="4" w:tplc="A58A3FD6">
      <w:start w:val="1"/>
      <w:numFmt w:val="lowerLetter"/>
      <w:lvlText w:val="%5."/>
      <w:lvlJc w:val="left"/>
      <w:pPr>
        <w:ind w:left="4167" w:hanging="360"/>
      </w:pPr>
    </w:lvl>
    <w:lvl w:ilvl="5" w:tplc="80C6D314">
      <w:start w:val="1"/>
      <w:numFmt w:val="lowerRoman"/>
      <w:lvlText w:val="%6."/>
      <w:lvlJc w:val="right"/>
      <w:pPr>
        <w:ind w:left="4887" w:hanging="180"/>
      </w:pPr>
    </w:lvl>
    <w:lvl w:ilvl="6" w:tplc="4D505F8C">
      <w:start w:val="1"/>
      <w:numFmt w:val="decimal"/>
      <w:lvlText w:val="%7."/>
      <w:lvlJc w:val="left"/>
      <w:pPr>
        <w:ind w:left="5607" w:hanging="360"/>
      </w:pPr>
    </w:lvl>
    <w:lvl w:ilvl="7" w:tplc="09B48C7C">
      <w:start w:val="1"/>
      <w:numFmt w:val="lowerLetter"/>
      <w:lvlText w:val="%8."/>
      <w:lvlJc w:val="left"/>
      <w:pPr>
        <w:ind w:left="6327" w:hanging="360"/>
      </w:pPr>
    </w:lvl>
    <w:lvl w:ilvl="8" w:tplc="1282819A">
      <w:start w:val="1"/>
      <w:numFmt w:val="lowerRoman"/>
      <w:lvlText w:val="%9."/>
      <w:lvlJc w:val="right"/>
      <w:pPr>
        <w:ind w:left="7047" w:hanging="180"/>
      </w:pPr>
    </w:lvl>
  </w:abstractNum>
  <w:abstractNum w:abstractNumId="17" w15:restartNumberingAfterBreak="0">
    <w:nsid w:val="30D93165"/>
    <w:multiLevelType w:val="hybridMultilevel"/>
    <w:tmpl w:val="10AE5B60"/>
    <w:lvl w:ilvl="0" w:tplc="01EAD9AC">
      <w:start w:val="1"/>
      <w:numFmt w:val="lowerRoman"/>
      <w:lvlText w:val="%1."/>
      <w:lvlJc w:val="left"/>
      <w:pPr>
        <w:ind w:left="770" w:hanging="360"/>
      </w:pPr>
      <w:rPr>
        <w:rFonts w:hint="default"/>
        <w:strike w:val="0"/>
      </w:r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8" w15:restartNumberingAfterBreak="0">
    <w:nsid w:val="346B371E"/>
    <w:multiLevelType w:val="hybridMultilevel"/>
    <w:tmpl w:val="E9AE613E"/>
    <w:lvl w:ilvl="0" w:tplc="7CF2AD36">
      <w:start w:val="1"/>
      <w:numFmt w:val="lowerRoman"/>
      <w:lvlText w:val="%1."/>
      <w:lvlJc w:val="left"/>
      <w:pPr>
        <w:ind w:left="1125" w:hanging="360"/>
      </w:pPr>
      <w:rPr>
        <w:rFonts w:hint="default"/>
        <w:color w:val="000000" w:themeColor="text1"/>
      </w:rPr>
    </w:lvl>
    <w:lvl w:ilvl="1" w:tplc="14090019" w:tentative="1">
      <w:start w:val="1"/>
      <w:numFmt w:val="lowerLetter"/>
      <w:lvlText w:val="%2."/>
      <w:lvlJc w:val="left"/>
      <w:pPr>
        <w:ind w:left="1845" w:hanging="360"/>
      </w:pPr>
    </w:lvl>
    <w:lvl w:ilvl="2" w:tplc="1409001B" w:tentative="1">
      <w:start w:val="1"/>
      <w:numFmt w:val="lowerRoman"/>
      <w:lvlText w:val="%3."/>
      <w:lvlJc w:val="right"/>
      <w:pPr>
        <w:ind w:left="2565" w:hanging="180"/>
      </w:pPr>
    </w:lvl>
    <w:lvl w:ilvl="3" w:tplc="1409000F" w:tentative="1">
      <w:start w:val="1"/>
      <w:numFmt w:val="decimal"/>
      <w:lvlText w:val="%4."/>
      <w:lvlJc w:val="left"/>
      <w:pPr>
        <w:ind w:left="3285" w:hanging="360"/>
      </w:pPr>
    </w:lvl>
    <w:lvl w:ilvl="4" w:tplc="14090019" w:tentative="1">
      <w:start w:val="1"/>
      <w:numFmt w:val="lowerLetter"/>
      <w:lvlText w:val="%5."/>
      <w:lvlJc w:val="left"/>
      <w:pPr>
        <w:ind w:left="4005" w:hanging="360"/>
      </w:pPr>
    </w:lvl>
    <w:lvl w:ilvl="5" w:tplc="1409001B" w:tentative="1">
      <w:start w:val="1"/>
      <w:numFmt w:val="lowerRoman"/>
      <w:lvlText w:val="%6."/>
      <w:lvlJc w:val="right"/>
      <w:pPr>
        <w:ind w:left="4725" w:hanging="180"/>
      </w:pPr>
    </w:lvl>
    <w:lvl w:ilvl="6" w:tplc="1409000F" w:tentative="1">
      <w:start w:val="1"/>
      <w:numFmt w:val="decimal"/>
      <w:lvlText w:val="%7."/>
      <w:lvlJc w:val="left"/>
      <w:pPr>
        <w:ind w:left="5445" w:hanging="360"/>
      </w:pPr>
    </w:lvl>
    <w:lvl w:ilvl="7" w:tplc="14090019" w:tentative="1">
      <w:start w:val="1"/>
      <w:numFmt w:val="lowerLetter"/>
      <w:lvlText w:val="%8."/>
      <w:lvlJc w:val="left"/>
      <w:pPr>
        <w:ind w:left="6165" w:hanging="360"/>
      </w:pPr>
    </w:lvl>
    <w:lvl w:ilvl="8" w:tplc="1409001B" w:tentative="1">
      <w:start w:val="1"/>
      <w:numFmt w:val="lowerRoman"/>
      <w:lvlText w:val="%9."/>
      <w:lvlJc w:val="right"/>
      <w:pPr>
        <w:ind w:left="6885" w:hanging="180"/>
      </w:pPr>
    </w:lvl>
  </w:abstractNum>
  <w:abstractNum w:abstractNumId="19" w15:restartNumberingAfterBreak="0">
    <w:nsid w:val="37A73C7C"/>
    <w:multiLevelType w:val="hybridMultilevel"/>
    <w:tmpl w:val="A996810A"/>
    <w:lvl w:ilvl="0" w:tplc="14090019">
      <w:start w:val="1"/>
      <w:numFmt w:val="lowerLetter"/>
      <w:lvlText w:val="%1."/>
      <w:lvlJc w:val="left"/>
      <w:pPr>
        <w:ind w:left="720" w:hanging="360"/>
      </w:pPr>
    </w:lvl>
    <w:lvl w:ilvl="1" w:tplc="1409001B">
      <w:start w:val="1"/>
      <w:numFmt w:val="lowerRoman"/>
      <w:lvlText w:val="%2."/>
      <w:lvlJc w:val="right"/>
      <w:pPr>
        <w:ind w:left="72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96E6BEF"/>
    <w:multiLevelType w:val="hybridMultilevel"/>
    <w:tmpl w:val="E460D740"/>
    <w:lvl w:ilvl="0" w:tplc="5F36FAD8">
      <w:start w:val="1"/>
      <w:numFmt w:val="lowerRoman"/>
      <w:lvlText w:val="%1."/>
      <w:lvlJc w:val="left"/>
      <w:pPr>
        <w:ind w:left="1133" w:hanging="360"/>
      </w:pPr>
      <w:rPr>
        <w:rFonts w:hint="default"/>
        <w:b/>
        <w:color w:val="auto"/>
        <w:u w:val="single"/>
      </w:rPr>
    </w:lvl>
    <w:lvl w:ilvl="1" w:tplc="14090019" w:tentative="1">
      <w:start w:val="1"/>
      <w:numFmt w:val="lowerLetter"/>
      <w:lvlText w:val="%2."/>
      <w:lvlJc w:val="left"/>
      <w:pPr>
        <w:ind w:left="1853" w:hanging="360"/>
      </w:pPr>
    </w:lvl>
    <w:lvl w:ilvl="2" w:tplc="1409001B" w:tentative="1">
      <w:start w:val="1"/>
      <w:numFmt w:val="lowerRoman"/>
      <w:lvlText w:val="%3."/>
      <w:lvlJc w:val="right"/>
      <w:pPr>
        <w:ind w:left="2573" w:hanging="180"/>
      </w:pPr>
    </w:lvl>
    <w:lvl w:ilvl="3" w:tplc="1409000F" w:tentative="1">
      <w:start w:val="1"/>
      <w:numFmt w:val="decimal"/>
      <w:lvlText w:val="%4."/>
      <w:lvlJc w:val="left"/>
      <w:pPr>
        <w:ind w:left="3293" w:hanging="360"/>
      </w:pPr>
    </w:lvl>
    <w:lvl w:ilvl="4" w:tplc="14090019" w:tentative="1">
      <w:start w:val="1"/>
      <w:numFmt w:val="lowerLetter"/>
      <w:lvlText w:val="%5."/>
      <w:lvlJc w:val="left"/>
      <w:pPr>
        <w:ind w:left="4013" w:hanging="360"/>
      </w:pPr>
    </w:lvl>
    <w:lvl w:ilvl="5" w:tplc="1409001B" w:tentative="1">
      <w:start w:val="1"/>
      <w:numFmt w:val="lowerRoman"/>
      <w:lvlText w:val="%6."/>
      <w:lvlJc w:val="right"/>
      <w:pPr>
        <w:ind w:left="4733" w:hanging="180"/>
      </w:pPr>
    </w:lvl>
    <w:lvl w:ilvl="6" w:tplc="1409000F" w:tentative="1">
      <w:start w:val="1"/>
      <w:numFmt w:val="decimal"/>
      <w:lvlText w:val="%7."/>
      <w:lvlJc w:val="left"/>
      <w:pPr>
        <w:ind w:left="5453" w:hanging="360"/>
      </w:pPr>
    </w:lvl>
    <w:lvl w:ilvl="7" w:tplc="14090019" w:tentative="1">
      <w:start w:val="1"/>
      <w:numFmt w:val="lowerLetter"/>
      <w:lvlText w:val="%8."/>
      <w:lvlJc w:val="left"/>
      <w:pPr>
        <w:ind w:left="6173" w:hanging="360"/>
      </w:pPr>
    </w:lvl>
    <w:lvl w:ilvl="8" w:tplc="1409001B" w:tentative="1">
      <w:start w:val="1"/>
      <w:numFmt w:val="lowerRoman"/>
      <w:lvlText w:val="%9."/>
      <w:lvlJc w:val="right"/>
      <w:pPr>
        <w:ind w:left="6893" w:hanging="180"/>
      </w:pPr>
    </w:lvl>
  </w:abstractNum>
  <w:abstractNum w:abstractNumId="21" w15:restartNumberingAfterBreak="0">
    <w:nsid w:val="3976280F"/>
    <w:multiLevelType w:val="hybridMultilevel"/>
    <w:tmpl w:val="D2E2C790"/>
    <w:lvl w:ilvl="0" w:tplc="7CF2AD36">
      <w:start w:val="1"/>
      <w:numFmt w:val="lowerRoman"/>
      <w:lvlText w:val="%1."/>
      <w:lvlJc w:val="left"/>
      <w:pPr>
        <w:ind w:left="360" w:hanging="360"/>
      </w:pPr>
      <w:rPr>
        <w:rFonts w:hint="default"/>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ADB337B"/>
    <w:multiLevelType w:val="hybridMultilevel"/>
    <w:tmpl w:val="9CFE5AA0"/>
    <w:lvl w:ilvl="0" w:tplc="096CE7AC">
      <w:start w:val="1"/>
      <w:numFmt w:val="lowerRoman"/>
      <w:lvlText w:val="%1."/>
      <w:lvlJc w:val="left"/>
      <w:pPr>
        <w:ind w:left="360" w:hanging="360"/>
      </w:pPr>
      <w:rPr>
        <w:rFonts w:hint="default"/>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D773FB7"/>
    <w:multiLevelType w:val="hybridMultilevel"/>
    <w:tmpl w:val="07C6B72E"/>
    <w:lvl w:ilvl="0" w:tplc="EEE8D508">
      <w:start w:val="1"/>
      <w:numFmt w:val="lowerRoman"/>
      <w:lvlText w:val="%1."/>
      <w:lvlJc w:val="left"/>
      <w:pPr>
        <w:ind w:left="770" w:hanging="360"/>
      </w:pPr>
      <w:rPr>
        <w:rFonts w:hint="default"/>
        <w:b/>
        <w:color w:val="7030A0"/>
        <w:u w:val="single"/>
      </w:r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4" w15:restartNumberingAfterBreak="0">
    <w:nsid w:val="424E6061"/>
    <w:multiLevelType w:val="hybridMultilevel"/>
    <w:tmpl w:val="4D4A6170"/>
    <w:lvl w:ilvl="0" w:tplc="6EE6C572">
      <w:start w:val="1"/>
      <w:numFmt w:val="decimal"/>
      <w:lvlText w:val="%1."/>
      <w:lvlJc w:val="left"/>
      <w:pPr>
        <w:ind w:left="360" w:hanging="360"/>
      </w:pPr>
      <w:rPr>
        <w:color w:val="934BC9"/>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97E33EC"/>
    <w:multiLevelType w:val="hybridMultilevel"/>
    <w:tmpl w:val="3D82FD32"/>
    <w:lvl w:ilvl="0" w:tplc="F1E0C600">
      <w:start w:val="4"/>
      <w:numFmt w:val="lowerLetter"/>
      <w:lvlText w:val="%1."/>
      <w:lvlJc w:val="left"/>
      <w:pPr>
        <w:ind w:left="360" w:hanging="360"/>
      </w:pPr>
      <w:rPr>
        <w:rFonts w:hint="default"/>
        <w:b/>
        <w:color w:val="auto"/>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A316DDC"/>
    <w:multiLevelType w:val="hybridMultilevel"/>
    <w:tmpl w:val="CF428ECE"/>
    <w:lvl w:ilvl="0" w:tplc="AAE6E02C">
      <w:start w:val="2"/>
      <w:numFmt w:val="lowerLetter"/>
      <w:lvlText w:val="%1."/>
      <w:lvlJc w:val="left"/>
      <w:pPr>
        <w:ind w:left="360" w:hanging="360"/>
      </w:pPr>
      <w:rPr>
        <w:rFonts w:hint="default"/>
      </w:rPr>
    </w:lvl>
    <w:lvl w:ilvl="1" w:tplc="14090019" w:tentative="1">
      <w:start w:val="1"/>
      <w:numFmt w:val="lowerLetter"/>
      <w:lvlText w:val="%2."/>
      <w:lvlJc w:val="left"/>
      <w:pPr>
        <w:ind w:left="726" w:hanging="360"/>
      </w:pPr>
    </w:lvl>
    <w:lvl w:ilvl="2" w:tplc="1409001B" w:tentative="1">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27" w15:restartNumberingAfterBreak="0">
    <w:nsid w:val="4E1E19A3"/>
    <w:multiLevelType w:val="hybridMultilevel"/>
    <w:tmpl w:val="7B5AB226"/>
    <w:lvl w:ilvl="0" w:tplc="D8B40498">
      <w:start w:val="1"/>
      <w:numFmt w:val="lowerLetter"/>
      <w:lvlText w:val="%1."/>
      <w:lvlJc w:val="left"/>
      <w:pPr>
        <w:ind w:left="360" w:hanging="360"/>
      </w:pPr>
      <w:rPr>
        <w:rFonts w:hint="default"/>
        <w:b/>
        <w:color w:val="auto"/>
        <w:u w:val="single"/>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E8D31A9"/>
    <w:multiLevelType w:val="hybridMultilevel"/>
    <w:tmpl w:val="B93235E6"/>
    <w:lvl w:ilvl="0" w:tplc="B3763A6C">
      <w:start w:val="2"/>
      <w:numFmt w:val="lowerLetter"/>
      <w:lvlText w:val="%1."/>
      <w:lvlJc w:val="left"/>
      <w:pPr>
        <w:ind w:left="22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82E0A7"/>
    <w:multiLevelType w:val="hybridMultilevel"/>
    <w:tmpl w:val="FFFFFFFF"/>
    <w:lvl w:ilvl="0" w:tplc="D3F01876">
      <w:start w:val="1"/>
      <w:numFmt w:val="lowerLetter"/>
      <w:lvlText w:val="%1."/>
      <w:lvlJc w:val="left"/>
      <w:pPr>
        <w:ind w:left="720" w:hanging="360"/>
      </w:pPr>
    </w:lvl>
    <w:lvl w:ilvl="1" w:tplc="BBE84034">
      <w:start w:val="1"/>
      <w:numFmt w:val="lowerLetter"/>
      <w:lvlText w:val="%2."/>
      <w:lvlJc w:val="left"/>
      <w:pPr>
        <w:ind w:left="1440" w:hanging="360"/>
      </w:pPr>
    </w:lvl>
    <w:lvl w:ilvl="2" w:tplc="6E82D594">
      <w:start w:val="1"/>
      <w:numFmt w:val="lowerRoman"/>
      <w:lvlText w:val="%3."/>
      <w:lvlJc w:val="right"/>
      <w:pPr>
        <w:ind w:left="2160" w:hanging="180"/>
      </w:pPr>
    </w:lvl>
    <w:lvl w:ilvl="3" w:tplc="3BACA8CC">
      <w:start w:val="1"/>
      <w:numFmt w:val="decimal"/>
      <w:lvlText w:val="%4."/>
      <w:lvlJc w:val="left"/>
      <w:pPr>
        <w:ind w:left="2880" w:hanging="360"/>
      </w:pPr>
    </w:lvl>
    <w:lvl w:ilvl="4" w:tplc="3B9E7AA6">
      <w:start w:val="1"/>
      <w:numFmt w:val="lowerLetter"/>
      <w:lvlText w:val="%5."/>
      <w:lvlJc w:val="left"/>
      <w:pPr>
        <w:ind w:left="3600" w:hanging="360"/>
      </w:pPr>
    </w:lvl>
    <w:lvl w:ilvl="5" w:tplc="A9B06E72">
      <w:start w:val="1"/>
      <w:numFmt w:val="lowerRoman"/>
      <w:lvlText w:val="%6."/>
      <w:lvlJc w:val="right"/>
      <w:pPr>
        <w:ind w:left="4320" w:hanging="180"/>
      </w:pPr>
    </w:lvl>
    <w:lvl w:ilvl="6" w:tplc="65F048F8">
      <w:start w:val="1"/>
      <w:numFmt w:val="decimal"/>
      <w:lvlText w:val="%7."/>
      <w:lvlJc w:val="left"/>
      <w:pPr>
        <w:ind w:left="5040" w:hanging="360"/>
      </w:pPr>
    </w:lvl>
    <w:lvl w:ilvl="7" w:tplc="E7EAB7DC">
      <w:start w:val="1"/>
      <w:numFmt w:val="lowerLetter"/>
      <w:lvlText w:val="%8."/>
      <w:lvlJc w:val="left"/>
      <w:pPr>
        <w:ind w:left="5760" w:hanging="360"/>
      </w:pPr>
    </w:lvl>
    <w:lvl w:ilvl="8" w:tplc="FC3635EC">
      <w:start w:val="1"/>
      <w:numFmt w:val="lowerRoman"/>
      <w:lvlText w:val="%9."/>
      <w:lvlJc w:val="right"/>
      <w:pPr>
        <w:ind w:left="6480" w:hanging="180"/>
      </w:pPr>
    </w:lvl>
  </w:abstractNum>
  <w:abstractNum w:abstractNumId="30" w15:restartNumberingAfterBreak="0">
    <w:nsid w:val="546D1093"/>
    <w:multiLevelType w:val="multilevel"/>
    <w:tmpl w:val="0A78F0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32-Numberedparagraph"/>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141B91"/>
    <w:multiLevelType w:val="hybridMultilevel"/>
    <w:tmpl w:val="7B5AB226"/>
    <w:lvl w:ilvl="0" w:tplc="D8B40498">
      <w:start w:val="1"/>
      <w:numFmt w:val="lowerLetter"/>
      <w:lvlText w:val="%1."/>
      <w:lvlJc w:val="left"/>
      <w:pPr>
        <w:ind w:left="360" w:hanging="360"/>
      </w:pPr>
      <w:rPr>
        <w:rFonts w:hint="default"/>
        <w:b/>
        <w:color w:val="auto"/>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9695D70"/>
    <w:multiLevelType w:val="multilevel"/>
    <w:tmpl w:val="0494E158"/>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pStyle w:val="Prlpara"/>
      <w:lvlText w:val="%6."/>
      <w:lvlJc w:val="left"/>
      <w:pPr>
        <w:ind w:left="0" w:firstLine="0"/>
      </w:pPr>
      <w:rPr>
        <w:rFonts w:hint="default"/>
        <w:b w:val="0"/>
      </w:rPr>
    </w:lvl>
    <w:lvl w:ilvl="6">
      <w:start w:val="1"/>
      <w:numFmt w:val="lowerRoman"/>
      <w:lvlText w:val="%7."/>
      <w:lvlJc w:val="right"/>
      <w:pPr>
        <w:tabs>
          <w:tab w:val="num" w:pos="0"/>
        </w:tabs>
        <w:ind w:left="567" w:hanging="567"/>
      </w:pPr>
      <w:rPr>
        <w:rFonts w:hint="default"/>
        <w:b/>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33" w15:restartNumberingAfterBreak="0">
    <w:nsid w:val="5B1F02AD"/>
    <w:multiLevelType w:val="hybridMultilevel"/>
    <w:tmpl w:val="A62A1A56"/>
    <w:lvl w:ilvl="0" w:tplc="5F36FAD8">
      <w:start w:val="1"/>
      <w:numFmt w:val="lowerRoman"/>
      <w:lvlText w:val="%1."/>
      <w:lvlJc w:val="left"/>
      <w:pPr>
        <w:ind w:left="717" w:hanging="360"/>
      </w:pPr>
      <w:rPr>
        <w:rFonts w:hint="default"/>
        <w:b/>
        <w:color w:val="auto"/>
        <w:u w:val="single"/>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4" w15:restartNumberingAfterBreak="0">
    <w:nsid w:val="5B203416"/>
    <w:multiLevelType w:val="hybridMultilevel"/>
    <w:tmpl w:val="D4D8E346"/>
    <w:lvl w:ilvl="0" w:tplc="5DE69774">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E0F1D36"/>
    <w:multiLevelType w:val="hybridMultilevel"/>
    <w:tmpl w:val="8A94BE96"/>
    <w:lvl w:ilvl="0" w:tplc="14090015">
      <w:start w:val="1"/>
      <w:numFmt w:val="upperLetter"/>
      <w:lvlText w:val="%1."/>
      <w:lvlJc w:val="left"/>
      <w:pPr>
        <w:ind w:left="1074" w:hanging="360"/>
      </w:pPr>
      <w:rPr>
        <w:rFonts w:hint="default"/>
        <w:b/>
        <w:color w:val="auto"/>
        <w:u w:val="single"/>
      </w:rPr>
    </w:lvl>
    <w:lvl w:ilvl="1" w:tplc="14090019" w:tentative="1">
      <w:start w:val="1"/>
      <w:numFmt w:val="lowerLetter"/>
      <w:lvlText w:val="%2."/>
      <w:lvlJc w:val="left"/>
      <w:pPr>
        <w:ind w:left="2154" w:hanging="360"/>
      </w:pPr>
    </w:lvl>
    <w:lvl w:ilvl="2" w:tplc="1409001B" w:tentative="1">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36" w15:restartNumberingAfterBreak="0">
    <w:nsid w:val="6738257E"/>
    <w:multiLevelType w:val="hybridMultilevel"/>
    <w:tmpl w:val="3CF84D64"/>
    <w:lvl w:ilvl="0" w:tplc="31A0417E">
      <w:start w:val="2"/>
      <w:numFmt w:val="lowerLetter"/>
      <w:lvlText w:val="%1."/>
      <w:lvlJc w:val="left"/>
      <w:pPr>
        <w:ind w:left="360" w:hanging="360"/>
      </w:pPr>
      <w:rPr>
        <w:rFonts w:hint="default"/>
        <w:b/>
        <w:color w:val="auto"/>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76E4385"/>
    <w:multiLevelType w:val="hybridMultilevel"/>
    <w:tmpl w:val="A07E7CAC"/>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7CE1C86"/>
    <w:multiLevelType w:val="hybridMultilevel"/>
    <w:tmpl w:val="645C7C52"/>
    <w:lvl w:ilvl="0" w:tplc="EDC8CF04">
      <w:start w:val="1"/>
      <w:numFmt w:val="decimal"/>
      <w:lvlText w:val="%1."/>
      <w:lvlJc w:val="left"/>
      <w:pPr>
        <w:ind w:left="360" w:hanging="360"/>
      </w:pPr>
      <w:rPr>
        <w:color w:val="934BC9"/>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6A2D7D74"/>
    <w:multiLevelType w:val="hybridMultilevel"/>
    <w:tmpl w:val="EA427834"/>
    <w:lvl w:ilvl="0" w:tplc="ED06A18C">
      <w:start w:val="1"/>
      <w:numFmt w:val="lowerRoman"/>
      <w:lvlText w:val="%1."/>
      <w:lvlJc w:val="left"/>
      <w:pPr>
        <w:ind w:left="1080" w:hanging="360"/>
      </w:pPr>
      <w:rPr>
        <w:rFonts w:hint="default"/>
        <w:b/>
        <w:color w:val="000000" w:themeColor="text1"/>
        <w:sz w:val="22"/>
        <w:szCs w:val="22"/>
        <w:u w:val="singl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6A394E15"/>
    <w:multiLevelType w:val="hybridMultilevel"/>
    <w:tmpl w:val="674C58EE"/>
    <w:lvl w:ilvl="0" w:tplc="14090019">
      <w:start w:val="1"/>
      <w:numFmt w:val="lowerLetter"/>
      <w:lvlText w:val="%1."/>
      <w:lvlJc w:val="left"/>
      <w:pPr>
        <w:ind w:left="228" w:hanging="360"/>
      </w:pPr>
      <w:rPr>
        <w:color w:val="000000" w:themeColor="text1"/>
      </w:rPr>
    </w:lvl>
    <w:lvl w:ilvl="1" w:tplc="14090019" w:tentative="1">
      <w:start w:val="1"/>
      <w:numFmt w:val="lowerLetter"/>
      <w:lvlText w:val="%2."/>
      <w:lvlJc w:val="left"/>
      <w:pPr>
        <w:ind w:left="948" w:hanging="360"/>
      </w:pPr>
    </w:lvl>
    <w:lvl w:ilvl="2" w:tplc="1409001B" w:tentative="1">
      <w:start w:val="1"/>
      <w:numFmt w:val="lowerRoman"/>
      <w:lvlText w:val="%3."/>
      <w:lvlJc w:val="right"/>
      <w:pPr>
        <w:ind w:left="1668" w:hanging="180"/>
      </w:pPr>
    </w:lvl>
    <w:lvl w:ilvl="3" w:tplc="1409000F" w:tentative="1">
      <w:start w:val="1"/>
      <w:numFmt w:val="decimal"/>
      <w:lvlText w:val="%4."/>
      <w:lvlJc w:val="left"/>
      <w:pPr>
        <w:ind w:left="2388" w:hanging="360"/>
      </w:pPr>
    </w:lvl>
    <w:lvl w:ilvl="4" w:tplc="14090019" w:tentative="1">
      <w:start w:val="1"/>
      <w:numFmt w:val="lowerLetter"/>
      <w:lvlText w:val="%5."/>
      <w:lvlJc w:val="left"/>
      <w:pPr>
        <w:ind w:left="3108" w:hanging="360"/>
      </w:pPr>
    </w:lvl>
    <w:lvl w:ilvl="5" w:tplc="1409001B" w:tentative="1">
      <w:start w:val="1"/>
      <w:numFmt w:val="lowerRoman"/>
      <w:lvlText w:val="%6."/>
      <w:lvlJc w:val="right"/>
      <w:pPr>
        <w:ind w:left="3828" w:hanging="180"/>
      </w:pPr>
    </w:lvl>
    <w:lvl w:ilvl="6" w:tplc="1409000F" w:tentative="1">
      <w:start w:val="1"/>
      <w:numFmt w:val="decimal"/>
      <w:lvlText w:val="%7."/>
      <w:lvlJc w:val="left"/>
      <w:pPr>
        <w:ind w:left="4548" w:hanging="360"/>
      </w:pPr>
    </w:lvl>
    <w:lvl w:ilvl="7" w:tplc="14090019" w:tentative="1">
      <w:start w:val="1"/>
      <w:numFmt w:val="lowerLetter"/>
      <w:lvlText w:val="%8."/>
      <w:lvlJc w:val="left"/>
      <w:pPr>
        <w:ind w:left="5268" w:hanging="360"/>
      </w:pPr>
    </w:lvl>
    <w:lvl w:ilvl="8" w:tplc="1409001B" w:tentative="1">
      <w:start w:val="1"/>
      <w:numFmt w:val="lowerRoman"/>
      <w:lvlText w:val="%9."/>
      <w:lvlJc w:val="right"/>
      <w:pPr>
        <w:ind w:left="5988" w:hanging="180"/>
      </w:pPr>
    </w:lvl>
  </w:abstractNum>
  <w:abstractNum w:abstractNumId="41" w15:restartNumberingAfterBreak="0">
    <w:nsid w:val="6AAD2DA3"/>
    <w:multiLevelType w:val="hybridMultilevel"/>
    <w:tmpl w:val="099ADC5C"/>
    <w:lvl w:ilvl="0" w:tplc="D88638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E1276DB"/>
    <w:multiLevelType w:val="hybridMultilevel"/>
    <w:tmpl w:val="06AEC1F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6FD33308"/>
    <w:multiLevelType w:val="hybridMultilevel"/>
    <w:tmpl w:val="D626EB18"/>
    <w:lvl w:ilvl="0" w:tplc="B7AA75C0">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06C40B3"/>
    <w:multiLevelType w:val="multilevel"/>
    <w:tmpl w:val="C052BF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prldesigpara"/>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1EA0056"/>
    <w:multiLevelType w:val="hybridMultilevel"/>
    <w:tmpl w:val="568E0EAE"/>
    <w:lvl w:ilvl="0" w:tplc="80C0AAD4">
      <w:start w:val="1"/>
      <w:numFmt w:val="lowerRoman"/>
      <w:lvlText w:val="%1."/>
      <w:lvlJc w:val="left"/>
      <w:pPr>
        <w:ind w:left="720" w:hanging="360"/>
      </w:pPr>
      <w:rPr>
        <w:color w:val="000000" w:themeColor="text1"/>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6" w15:restartNumberingAfterBreak="0">
    <w:nsid w:val="763804EF"/>
    <w:multiLevelType w:val="multilevel"/>
    <w:tmpl w:val="F5E274C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E1596B"/>
    <w:multiLevelType w:val="multilevel"/>
    <w:tmpl w:val="ABE4B418"/>
    <w:lvl w:ilvl="0">
      <w:start w:val="1"/>
      <w:numFmt w:val="lowerLetter"/>
      <w:pStyle w:val="PrlTableList1"/>
      <w:lvlText w:val="%1."/>
      <w:lvlJc w:val="left"/>
      <w:pPr>
        <w:ind w:left="340" w:hanging="283"/>
      </w:pPr>
      <w:rPr>
        <w:rFonts w:hint="default"/>
        <w:b w:val="0"/>
        <w:i w:val="0"/>
      </w:rPr>
    </w:lvl>
    <w:lvl w:ilvl="1">
      <w:start w:val="1"/>
      <w:numFmt w:val="lowerRoman"/>
      <w:lvlText w:val="%2."/>
      <w:lvlJc w:val="right"/>
      <w:pPr>
        <w:ind w:left="880" w:hanging="454"/>
      </w:pPr>
      <w:rPr>
        <w:rFonts w:hint="default"/>
        <w:b w:val="0"/>
        <w:sz w:val="18"/>
      </w:rPr>
    </w:lvl>
    <w:lvl w:ilvl="2">
      <w:start w:val="1"/>
      <w:numFmt w:val="upperLetter"/>
      <w:pStyle w:val="PrlTableList3"/>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7AFB4A06"/>
    <w:multiLevelType w:val="hybridMultilevel"/>
    <w:tmpl w:val="195E7828"/>
    <w:lvl w:ilvl="0" w:tplc="17F6857C">
      <w:start w:val="1"/>
      <w:numFmt w:val="lowerLetter"/>
      <w:lvlText w:val="%1."/>
      <w:lvlJc w:val="left"/>
      <w:pPr>
        <w:ind w:left="360" w:hanging="360"/>
      </w:pPr>
      <w:rPr>
        <w:u w:val="single"/>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9" w15:restartNumberingAfterBreak="0">
    <w:nsid w:val="7EB94D94"/>
    <w:multiLevelType w:val="multilevel"/>
    <w:tmpl w:val="8D463206"/>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7FA234E5"/>
    <w:multiLevelType w:val="multilevel"/>
    <w:tmpl w:val="1FBA874C"/>
    <w:lvl w:ilvl="0">
      <w:start w:val="1"/>
      <w:numFmt w:val="lowerLetter"/>
      <w:lvlText w:val="%1."/>
      <w:lvlJc w:val="left"/>
      <w:pPr>
        <w:ind w:left="340" w:hanging="283"/>
      </w:pPr>
      <w:rPr>
        <w:rFonts w:asciiTheme="minorHAnsi" w:eastAsiaTheme="minorHAnsi" w:hAnsiTheme="minorHAnsi" w:cs="Arial"/>
        <w:b/>
        <w:i w:val="0"/>
        <w:color w:val="7030A0"/>
        <w:sz w:val="22"/>
        <w:szCs w:val="22"/>
        <w:u w:val="none"/>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2069649544">
    <w:abstractNumId w:val="11"/>
  </w:num>
  <w:num w:numId="2" w16cid:durableId="1782531428">
    <w:abstractNumId w:val="10"/>
  </w:num>
  <w:num w:numId="3" w16cid:durableId="114447662">
    <w:abstractNumId w:val="7"/>
  </w:num>
  <w:num w:numId="4" w16cid:durableId="355156372">
    <w:abstractNumId w:val="30"/>
  </w:num>
  <w:num w:numId="5" w16cid:durableId="1761102041">
    <w:abstractNumId w:val="0"/>
  </w:num>
  <w:num w:numId="6" w16cid:durableId="1334913954">
    <w:abstractNumId w:val="8"/>
  </w:num>
  <w:num w:numId="7" w16cid:durableId="1146773710">
    <w:abstractNumId w:val="21"/>
  </w:num>
  <w:num w:numId="8" w16cid:durableId="380329616">
    <w:abstractNumId w:val="22"/>
  </w:num>
  <w:num w:numId="9" w16cid:durableId="1201935450">
    <w:abstractNumId w:val="5"/>
  </w:num>
  <w:num w:numId="10" w16cid:durableId="2044985659">
    <w:abstractNumId w:val="40"/>
  </w:num>
  <w:num w:numId="11" w16cid:durableId="1041587773">
    <w:abstractNumId w:val="39"/>
  </w:num>
  <w:num w:numId="12" w16cid:durableId="259292567">
    <w:abstractNumId w:val="49"/>
  </w:num>
  <w:num w:numId="13" w16cid:durableId="1086538609">
    <w:abstractNumId w:val="36"/>
  </w:num>
  <w:num w:numId="14" w16cid:durableId="1937253387">
    <w:abstractNumId w:val="27"/>
  </w:num>
  <w:num w:numId="15" w16cid:durableId="1679456866">
    <w:abstractNumId w:val="31"/>
  </w:num>
  <w:num w:numId="16" w16cid:durableId="1394037191">
    <w:abstractNumId w:val="15"/>
  </w:num>
  <w:num w:numId="17" w16cid:durableId="1232884717">
    <w:abstractNumId w:val="28"/>
  </w:num>
  <w:num w:numId="18" w16cid:durableId="1788086964">
    <w:abstractNumId w:val="46"/>
  </w:num>
  <w:num w:numId="19" w16cid:durableId="1578591842">
    <w:abstractNumId w:val="6"/>
  </w:num>
  <w:num w:numId="20" w16cid:durableId="1284340188">
    <w:abstractNumId w:val="43"/>
  </w:num>
  <w:num w:numId="21" w16cid:durableId="1365788732">
    <w:abstractNumId w:val="14"/>
  </w:num>
  <w:num w:numId="22" w16cid:durableId="788821765">
    <w:abstractNumId w:val="37"/>
  </w:num>
  <w:num w:numId="23" w16cid:durableId="963534163">
    <w:abstractNumId w:val="41"/>
  </w:num>
  <w:num w:numId="24" w16cid:durableId="1753157078">
    <w:abstractNumId w:val="47"/>
  </w:num>
  <w:num w:numId="25" w16cid:durableId="257758958">
    <w:abstractNumId w:val="32"/>
  </w:num>
  <w:num w:numId="26" w16cid:durableId="1565097203">
    <w:abstractNumId w:val="9"/>
  </w:num>
  <w:num w:numId="27" w16cid:durableId="586504628">
    <w:abstractNumId w:val="44"/>
  </w:num>
  <w:num w:numId="28" w16cid:durableId="1109736357">
    <w:abstractNumId w:val="45"/>
  </w:num>
  <w:num w:numId="29" w16cid:durableId="1403529795">
    <w:abstractNumId w:val="48"/>
  </w:num>
  <w:num w:numId="30" w16cid:durableId="678311193">
    <w:abstractNumId w:val="17"/>
  </w:num>
  <w:num w:numId="31" w16cid:durableId="1272586325">
    <w:abstractNumId w:val="23"/>
  </w:num>
  <w:num w:numId="32" w16cid:durableId="452752983">
    <w:abstractNumId w:val="20"/>
  </w:num>
  <w:num w:numId="33" w16cid:durableId="1351372993">
    <w:abstractNumId w:val="25"/>
  </w:num>
  <w:num w:numId="34" w16cid:durableId="428891282">
    <w:abstractNumId w:val="12"/>
  </w:num>
  <w:num w:numId="35" w16cid:durableId="1057976673">
    <w:abstractNumId w:val="50"/>
  </w:num>
  <w:num w:numId="36" w16cid:durableId="19935713">
    <w:abstractNumId w:val="42"/>
  </w:num>
  <w:num w:numId="37" w16cid:durableId="2044550150">
    <w:abstractNumId w:val="33"/>
  </w:num>
  <w:num w:numId="38" w16cid:durableId="1105079211">
    <w:abstractNumId w:val="35"/>
  </w:num>
  <w:num w:numId="39" w16cid:durableId="1569414736">
    <w:abstractNumId w:val="26"/>
  </w:num>
  <w:num w:numId="40" w16cid:durableId="653799325">
    <w:abstractNumId w:val="34"/>
  </w:num>
  <w:num w:numId="41" w16cid:durableId="332532086">
    <w:abstractNumId w:val="18"/>
  </w:num>
  <w:num w:numId="42" w16cid:durableId="359208419">
    <w:abstractNumId w:val="3"/>
  </w:num>
  <w:num w:numId="43" w16cid:durableId="1378896059">
    <w:abstractNumId w:val="13"/>
  </w:num>
  <w:num w:numId="44" w16cid:durableId="1994603512">
    <w:abstractNumId w:val="38"/>
  </w:num>
  <w:num w:numId="45" w16cid:durableId="600920260">
    <w:abstractNumId w:val="24"/>
  </w:num>
  <w:num w:numId="46" w16cid:durableId="338778286">
    <w:abstractNumId w:val="16"/>
  </w:num>
  <w:num w:numId="47" w16cid:durableId="1071731331">
    <w:abstractNumId w:val="1"/>
  </w:num>
  <w:num w:numId="48" w16cid:durableId="1060131234">
    <w:abstractNumId w:val="2"/>
  </w:num>
  <w:num w:numId="49" w16cid:durableId="1237207456">
    <w:abstractNumId w:val="19"/>
  </w:num>
  <w:num w:numId="50" w16cid:durableId="262807111">
    <w:abstractNumId w:val="4"/>
  </w:num>
  <w:num w:numId="51" w16cid:durableId="973290585">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A0"/>
    <w:rsid w:val="00004CFF"/>
    <w:rsid w:val="00014376"/>
    <w:rsid w:val="000362DA"/>
    <w:rsid w:val="000C6460"/>
    <w:rsid w:val="00162449"/>
    <w:rsid w:val="001B6C30"/>
    <w:rsid w:val="001C39AD"/>
    <w:rsid w:val="001E48B9"/>
    <w:rsid w:val="002B60DF"/>
    <w:rsid w:val="002C1415"/>
    <w:rsid w:val="002F71C8"/>
    <w:rsid w:val="00305224"/>
    <w:rsid w:val="00364A29"/>
    <w:rsid w:val="00367A1E"/>
    <w:rsid w:val="003811A3"/>
    <w:rsid w:val="0039188B"/>
    <w:rsid w:val="003D6245"/>
    <w:rsid w:val="00417C0A"/>
    <w:rsid w:val="00483807"/>
    <w:rsid w:val="00494836"/>
    <w:rsid w:val="004A137E"/>
    <w:rsid w:val="004A7EC2"/>
    <w:rsid w:val="004D0027"/>
    <w:rsid w:val="004E7E21"/>
    <w:rsid w:val="004F1FAD"/>
    <w:rsid w:val="00514CA8"/>
    <w:rsid w:val="00575B63"/>
    <w:rsid w:val="005A3890"/>
    <w:rsid w:val="005B7BE7"/>
    <w:rsid w:val="00621EA5"/>
    <w:rsid w:val="00675F31"/>
    <w:rsid w:val="00687E66"/>
    <w:rsid w:val="00693642"/>
    <w:rsid w:val="006C1961"/>
    <w:rsid w:val="006C69B9"/>
    <w:rsid w:val="00711032"/>
    <w:rsid w:val="007A046A"/>
    <w:rsid w:val="007C7A93"/>
    <w:rsid w:val="007D5496"/>
    <w:rsid w:val="007D59E6"/>
    <w:rsid w:val="00820752"/>
    <w:rsid w:val="0082541D"/>
    <w:rsid w:val="00831AC0"/>
    <w:rsid w:val="00845F7D"/>
    <w:rsid w:val="00870818"/>
    <w:rsid w:val="00874DB9"/>
    <w:rsid w:val="0088376C"/>
    <w:rsid w:val="008A7142"/>
    <w:rsid w:val="00974DE4"/>
    <w:rsid w:val="0099058A"/>
    <w:rsid w:val="009D2D3D"/>
    <w:rsid w:val="009D796C"/>
    <w:rsid w:val="00AA0DE5"/>
    <w:rsid w:val="00AB4314"/>
    <w:rsid w:val="00AB630D"/>
    <w:rsid w:val="00AE52EA"/>
    <w:rsid w:val="00B02225"/>
    <w:rsid w:val="00B116B6"/>
    <w:rsid w:val="00B467CD"/>
    <w:rsid w:val="00B7525C"/>
    <w:rsid w:val="00BC2440"/>
    <w:rsid w:val="00BF04E4"/>
    <w:rsid w:val="00C126A5"/>
    <w:rsid w:val="00C46966"/>
    <w:rsid w:val="00C81DCF"/>
    <w:rsid w:val="00CC03CD"/>
    <w:rsid w:val="00CF34A2"/>
    <w:rsid w:val="00CF43B1"/>
    <w:rsid w:val="00D272EC"/>
    <w:rsid w:val="00D334ED"/>
    <w:rsid w:val="00D501A3"/>
    <w:rsid w:val="00DC065F"/>
    <w:rsid w:val="00E011F0"/>
    <w:rsid w:val="00EA3D9C"/>
    <w:rsid w:val="00EE5E8E"/>
    <w:rsid w:val="00F1111B"/>
    <w:rsid w:val="00F12DF6"/>
    <w:rsid w:val="00F17156"/>
    <w:rsid w:val="00F40236"/>
    <w:rsid w:val="00F76051"/>
    <w:rsid w:val="00F973A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DB239"/>
  <w15:chartTrackingRefBased/>
  <w15:docId w15:val="{AA27766B-1DB5-4863-8F46-956C2383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4E4"/>
  </w:style>
  <w:style w:type="paragraph" w:styleId="Heading1">
    <w:name w:val="heading 1"/>
    <w:basedOn w:val="Normal"/>
    <w:next w:val="Normal"/>
    <w:link w:val="Heading1Char"/>
    <w:autoRedefine/>
    <w:uiPriority w:val="9"/>
    <w:qFormat/>
    <w:rsid w:val="00F973A0"/>
    <w:pPr>
      <w:tabs>
        <w:tab w:val="num" w:pos="851"/>
        <w:tab w:val="left" w:pos="1701"/>
        <w:tab w:val="left" w:pos="2552"/>
        <w:tab w:val="left" w:pos="3402"/>
      </w:tabs>
      <w:spacing w:line="360" w:lineRule="auto"/>
      <w:ind w:left="851" w:hanging="851"/>
      <w:jc w:val="both"/>
      <w:outlineLvl w:val="0"/>
    </w:pPr>
    <w:rPr>
      <w:rFonts w:eastAsiaTheme="majorEastAsia" w:cstheme="minorHAnsi"/>
      <w:b/>
      <w:caps/>
      <w:color w:val="000000" w:themeColor="text1"/>
      <w:sz w:val="24"/>
      <w:szCs w:val="24"/>
      <w:lang w:eastAsia="en-NZ"/>
    </w:rPr>
  </w:style>
  <w:style w:type="paragraph" w:styleId="Heading2">
    <w:name w:val="heading 2"/>
    <w:aliases w:val="1.1 Numbered paragraph"/>
    <w:basedOn w:val="Normal"/>
    <w:next w:val="Normal"/>
    <w:link w:val="Heading2Char"/>
    <w:autoRedefine/>
    <w:qFormat/>
    <w:rsid w:val="00F973A0"/>
    <w:pPr>
      <w:numPr>
        <w:ilvl w:val="1"/>
        <w:numId w:val="5"/>
      </w:numPr>
      <w:tabs>
        <w:tab w:val="left" w:pos="2552"/>
        <w:tab w:val="left" w:pos="3402"/>
      </w:tabs>
      <w:spacing w:line="360" w:lineRule="auto"/>
      <w:jc w:val="both"/>
      <w:outlineLvl w:val="1"/>
    </w:pPr>
    <w:rPr>
      <w:rFonts w:ascii="Calibri" w:eastAsia="Times New Roman" w:hAnsi="Calibri" w:cs="Arial"/>
      <w:szCs w:val="20"/>
      <w:lang w:eastAsia="en-NZ"/>
    </w:rPr>
  </w:style>
  <w:style w:type="paragraph" w:styleId="Heading3">
    <w:name w:val="heading 3"/>
    <w:basedOn w:val="Normal"/>
    <w:next w:val="Normal"/>
    <w:link w:val="Heading3Char"/>
    <w:uiPriority w:val="9"/>
    <w:unhideWhenUsed/>
    <w:qFormat/>
    <w:rsid w:val="00BF04E4"/>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973A0"/>
    <w:pPr>
      <w:keepNext/>
      <w:keepLines/>
      <w:spacing w:before="40" w:line="259" w:lineRule="auto"/>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aliases w:val="Heading for subject matter"/>
    <w:basedOn w:val="Normal"/>
    <w:link w:val="Heading5Char"/>
    <w:autoRedefine/>
    <w:qFormat/>
    <w:rsid w:val="00F973A0"/>
    <w:pPr>
      <w:tabs>
        <w:tab w:val="left" w:pos="1701"/>
        <w:tab w:val="left" w:pos="2552"/>
        <w:tab w:val="num" w:pos="4253"/>
      </w:tabs>
      <w:spacing w:line="360" w:lineRule="auto"/>
      <w:ind w:left="851"/>
      <w:jc w:val="both"/>
      <w:outlineLvl w:val="4"/>
    </w:pPr>
    <w:rPr>
      <w:rFonts w:ascii="Calibri" w:eastAsia="Times New Roman" w:hAnsi="Calibri" w:cs="Arial"/>
      <w:b/>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2A-111Numberedparagraph">
    <w:name w:val="s42A - 1.1.1 Numbered paragraph"/>
    <w:basedOn w:val="Heading3"/>
    <w:link w:val="s42A-111NumberedparagraphChar"/>
    <w:autoRedefine/>
    <w:qFormat/>
    <w:rsid w:val="004E7E21"/>
    <w:pPr>
      <w:keepNext w:val="0"/>
      <w:keepLines w:val="0"/>
      <w:tabs>
        <w:tab w:val="left" w:pos="454"/>
      </w:tabs>
      <w:spacing w:before="240" w:line="312" w:lineRule="auto"/>
      <w:ind w:left="453" w:hanging="737"/>
      <w:jc w:val="both"/>
    </w:pPr>
    <w:rPr>
      <w:rFonts w:asciiTheme="minorHAnsi" w:eastAsia="Times New Roman" w:hAnsiTheme="minorHAnsi" w:cstheme="minorBidi"/>
      <w:color w:val="000000"/>
      <w:sz w:val="22"/>
      <w:szCs w:val="22"/>
      <w:lang w:val="en-US"/>
    </w:rPr>
  </w:style>
  <w:style w:type="character" w:customStyle="1" w:styleId="s42A-111NumberedparagraphChar">
    <w:name w:val="s42A - 1.1.1 Numbered paragraph Char"/>
    <w:link w:val="s42A-111Numberedparagraph"/>
    <w:rsid w:val="004E7E21"/>
    <w:rPr>
      <w:rFonts w:eastAsia="Times New Roman"/>
      <w:color w:val="000000"/>
      <w:lang w:val="en-US"/>
    </w:rPr>
  </w:style>
  <w:style w:type="character" w:customStyle="1" w:styleId="Heading3Char">
    <w:name w:val="Heading 3 Char"/>
    <w:basedOn w:val="DefaultParagraphFont"/>
    <w:link w:val="Heading3"/>
    <w:uiPriority w:val="9"/>
    <w:rsid w:val="004E7E21"/>
    <w:rPr>
      <w:rFonts w:asciiTheme="majorHAnsi" w:eastAsiaTheme="majorEastAsia" w:hAnsiTheme="majorHAnsi" w:cstheme="majorBidi"/>
      <w:color w:val="1F4D78" w:themeColor="accent1" w:themeShade="7F"/>
      <w:sz w:val="24"/>
      <w:szCs w:val="24"/>
    </w:rPr>
  </w:style>
  <w:style w:type="paragraph" w:customStyle="1" w:styleId="s42A-alistwithinlistparagraph">
    <w:name w:val="s42A - a. list within list paragraph"/>
    <w:basedOn w:val="s42A-111Numberedparagraph"/>
    <w:link w:val="s42A-alistwithinlistparagraphChar"/>
    <w:autoRedefine/>
    <w:qFormat/>
    <w:rsid w:val="004E7E21"/>
    <w:pPr>
      <w:numPr>
        <w:numId w:val="2"/>
      </w:numPr>
      <w:tabs>
        <w:tab w:val="clear" w:pos="454"/>
      </w:tabs>
      <w:spacing w:before="120"/>
      <w:ind w:left="908" w:hanging="454"/>
    </w:pPr>
  </w:style>
  <w:style w:type="character" w:customStyle="1" w:styleId="s42A-alistwithinlistparagraphChar">
    <w:name w:val="s42A - a. list within list paragraph Char"/>
    <w:link w:val="s42A-alistwithinlistparagraph"/>
    <w:rsid w:val="004E7E21"/>
    <w:rPr>
      <w:rFonts w:eastAsia="Times New Roman"/>
      <w:color w:val="000000"/>
      <w:lang w:val="en-US"/>
    </w:rPr>
  </w:style>
  <w:style w:type="paragraph" w:customStyle="1" w:styleId="s32-Numberedparagraph">
    <w:name w:val="s32 - Numbered paragraph"/>
    <w:basedOn w:val="Heading3"/>
    <w:link w:val="s32-NumberedparagraphChar"/>
    <w:autoRedefine/>
    <w:qFormat/>
    <w:rsid w:val="00BF04E4"/>
    <w:pPr>
      <w:keepNext w:val="0"/>
      <w:keepLines w:val="0"/>
      <w:numPr>
        <w:numId w:val="4"/>
      </w:numPr>
      <w:spacing w:before="240"/>
      <w:ind w:left="453" w:hanging="737"/>
      <w:jc w:val="both"/>
    </w:pPr>
    <w:rPr>
      <w:rFonts w:ascii="Calibri" w:hAnsi="Calibri"/>
      <w:color w:val="000000" w:themeColor="text1"/>
      <w:lang w:val="en-GB"/>
    </w:rPr>
  </w:style>
  <w:style w:type="character" w:customStyle="1" w:styleId="s32-NumberedparagraphChar">
    <w:name w:val="s32 - Numbered paragraph Char"/>
    <w:basedOn w:val="Heading3Char"/>
    <w:link w:val="s32-Numberedparagraph"/>
    <w:rsid w:val="00BF04E4"/>
    <w:rPr>
      <w:rFonts w:ascii="Calibri" w:eastAsiaTheme="majorEastAsia" w:hAnsi="Calibri" w:cstheme="majorBidi"/>
      <w:color w:val="000000" w:themeColor="text1"/>
      <w:sz w:val="24"/>
      <w:szCs w:val="24"/>
      <w:lang w:val="en-GB"/>
    </w:rPr>
  </w:style>
  <w:style w:type="paragraph" w:customStyle="1" w:styleId="s32-alistwithinlistparagraph">
    <w:name w:val="s32 - a. list within list paragraph"/>
    <w:basedOn w:val="s32-Numberedparagraph"/>
    <w:link w:val="s32-alistwithinlistparagraphChar"/>
    <w:autoRedefine/>
    <w:qFormat/>
    <w:rsid w:val="00367A1E"/>
    <w:pPr>
      <w:numPr>
        <w:ilvl w:val="0"/>
        <w:numId w:val="1"/>
      </w:numPr>
      <w:spacing w:before="120"/>
      <w:ind w:left="908" w:hanging="454"/>
    </w:pPr>
  </w:style>
  <w:style w:type="character" w:customStyle="1" w:styleId="s32-alistwithinlistparagraphChar">
    <w:name w:val="s32 - a. list within list paragraph Char"/>
    <w:basedOn w:val="s32-NumberedparagraphChar"/>
    <w:link w:val="s32-alistwithinlistparagraph"/>
    <w:rsid w:val="00367A1E"/>
    <w:rPr>
      <w:rFonts w:ascii="Calibri" w:eastAsiaTheme="majorEastAsia" w:hAnsi="Calibri" w:cstheme="majorBidi"/>
      <w:color w:val="000000" w:themeColor="text1"/>
      <w:sz w:val="24"/>
      <w:szCs w:val="24"/>
      <w:lang w:val="en-GB"/>
    </w:rPr>
  </w:style>
  <w:style w:type="character" w:customStyle="1" w:styleId="Heading1Char">
    <w:name w:val="Heading 1 Char"/>
    <w:basedOn w:val="DefaultParagraphFont"/>
    <w:link w:val="Heading1"/>
    <w:uiPriority w:val="9"/>
    <w:rsid w:val="00F973A0"/>
    <w:rPr>
      <w:rFonts w:eastAsiaTheme="majorEastAsia" w:cstheme="minorHAnsi"/>
      <w:b/>
      <w:caps/>
      <w:color w:val="000000" w:themeColor="text1"/>
      <w:sz w:val="24"/>
      <w:szCs w:val="24"/>
      <w:lang w:eastAsia="en-NZ"/>
    </w:rPr>
  </w:style>
  <w:style w:type="character" w:customStyle="1" w:styleId="Heading2Char">
    <w:name w:val="Heading 2 Char"/>
    <w:aliases w:val="1.1 Numbered paragraph Char"/>
    <w:basedOn w:val="DefaultParagraphFont"/>
    <w:link w:val="Heading2"/>
    <w:rsid w:val="00F973A0"/>
    <w:rPr>
      <w:rFonts w:ascii="Calibri" w:eastAsia="Times New Roman" w:hAnsi="Calibri" w:cs="Arial"/>
      <w:szCs w:val="20"/>
      <w:lang w:eastAsia="en-NZ"/>
    </w:rPr>
  </w:style>
  <w:style w:type="character" w:customStyle="1" w:styleId="Heading4Char">
    <w:name w:val="Heading 4 Char"/>
    <w:basedOn w:val="DefaultParagraphFont"/>
    <w:link w:val="Heading4"/>
    <w:uiPriority w:val="9"/>
    <w:semiHidden/>
    <w:rsid w:val="00F973A0"/>
    <w:rPr>
      <w:rFonts w:asciiTheme="majorHAnsi" w:eastAsiaTheme="majorEastAsia" w:hAnsiTheme="majorHAnsi" w:cstheme="majorBidi"/>
      <w:i/>
      <w:iCs/>
      <w:color w:val="2E74B5" w:themeColor="accent1" w:themeShade="BF"/>
    </w:rPr>
  </w:style>
  <w:style w:type="character" w:customStyle="1" w:styleId="Heading5Char">
    <w:name w:val="Heading 5 Char"/>
    <w:aliases w:val="Heading for subject matter Char"/>
    <w:basedOn w:val="DefaultParagraphFont"/>
    <w:link w:val="Heading5"/>
    <w:rsid w:val="00F973A0"/>
    <w:rPr>
      <w:rFonts w:ascii="Calibri" w:eastAsia="Times New Roman" w:hAnsi="Calibri" w:cs="Arial"/>
      <w:b/>
      <w:szCs w:val="20"/>
      <w:lang w:eastAsia="en-NZ"/>
    </w:rPr>
  </w:style>
  <w:style w:type="numbering" w:customStyle="1" w:styleId="NoList1">
    <w:name w:val="No List1"/>
    <w:next w:val="NoList"/>
    <w:uiPriority w:val="99"/>
    <w:semiHidden/>
    <w:unhideWhenUsed/>
    <w:rsid w:val="00F973A0"/>
  </w:style>
  <w:style w:type="paragraph" w:customStyle="1" w:styleId="1111s32">
    <w:name w:val="1.1.1.1 s32"/>
    <w:basedOn w:val="Heading4"/>
    <w:link w:val="1111s32Char"/>
    <w:autoRedefine/>
    <w:qFormat/>
    <w:rsid w:val="00F973A0"/>
    <w:pPr>
      <w:spacing w:before="120" w:line="240" w:lineRule="auto"/>
      <w:ind w:left="1077" w:hanging="907"/>
    </w:pPr>
    <w:rPr>
      <w:i w:val="0"/>
      <w:lang w:val="en-GB"/>
    </w:rPr>
  </w:style>
  <w:style w:type="character" w:customStyle="1" w:styleId="1111s32Char">
    <w:name w:val="1.1.1.1 s32 Char"/>
    <w:basedOn w:val="Heading4Char"/>
    <w:link w:val="1111s32"/>
    <w:rsid w:val="00F973A0"/>
    <w:rPr>
      <w:rFonts w:asciiTheme="majorHAnsi" w:eastAsiaTheme="majorEastAsia" w:hAnsiTheme="majorHAnsi" w:cstheme="majorBidi"/>
      <w:i w:val="0"/>
      <w:iCs/>
      <w:color w:val="2E74B5" w:themeColor="accent1" w:themeShade="BF"/>
      <w:lang w:val="en-GB"/>
    </w:rPr>
  </w:style>
  <w:style w:type="paragraph" w:customStyle="1" w:styleId="s32-Heading1">
    <w:name w:val="s32 - Heading 1"/>
    <w:basedOn w:val="Heading1"/>
    <w:link w:val="s32-Heading1Char"/>
    <w:qFormat/>
    <w:rsid w:val="00F973A0"/>
    <w:pPr>
      <w:tabs>
        <w:tab w:val="clear" w:pos="851"/>
      </w:tabs>
      <w:spacing w:before="480" w:line="240" w:lineRule="auto"/>
      <w:ind w:left="453" w:hanging="737"/>
    </w:pPr>
    <w:rPr>
      <w:rFonts w:ascii="Calibri" w:hAnsi="Calibri"/>
      <w:b w:val="0"/>
      <w:sz w:val="28"/>
      <w:szCs w:val="28"/>
      <w:lang w:val="en-GB"/>
    </w:rPr>
  </w:style>
  <w:style w:type="character" w:customStyle="1" w:styleId="s32-Heading1Char">
    <w:name w:val="s32 - Heading 1 Char"/>
    <w:basedOn w:val="Heading1Char"/>
    <w:link w:val="s32-Heading1"/>
    <w:rsid w:val="00F973A0"/>
    <w:rPr>
      <w:rFonts w:ascii="Calibri" w:eastAsiaTheme="majorEastAsia" w:hAnsi="Calibri" w:cstheme="minorHAnsi"/>
      <w:b w:val="0"/>
      <w:caps/>
      <w:color w:val="000000" w:themeColor="text1"/>
      <w:sz w:val="28"/>
      <w:szCs w:val="28"/>
      <w:lang w:val="en-GB" w:eastAsia="en-NZ"/>
    </w:rPr>
  </w:style>
  <w:style w:type="paragraph" w:customStyle="1" w:styleId="Evidencetemplate-Heading2">
    <w:name w:val="Evidence template - Heading 2"/>
    <w:basedOn w:val="Heading2"/>
    <w:link w:val="Evidencetemplate-Heading2Char"/>
    <w:qFormat/>
    <w:rsid w:val="00F973A0"/>
    <w:pPr>
      <w:keepNext/>
      <w:ind w:left="851"/>
    </w:pPr>
    <w:rPr>
      <w:szCs w:val="21"/>
    </w:rPr>
  </w:style>
  <w:style w:type="character" w:customStyle="1" w:styleId="Evidencetemplate-Heading2Char">
    <w:name w:val="Evidence template - Heading 2 Char"/>
    <w:basedOn w:val="Heading2Char"/>
    <w:link w:val="Evidencetemplate-Heading2"/>
    <w:rsid w:val="00F973A0"/>
    <w:rPr>
      <w:rFonts w:ascii="Calibri" w:eastAsia="Times New Roman" w:hAnsi="Calibri" w:cs="Arial"/>
      <w:szCs w:val="21"/>
      <w:lang w:eastAsia="en-NZ"/>
    </w:rPr>
  </w:style>
  <w:style w:type="paragraph" w:styleId="TOC1">
    <w:name w:val="toc 1"/>
    <w:basedOn w:val="Normal"/>
    <w:next w:val="Normal"/>
    <w:autoRedefine/>
    <w:uiPriority w:val="39"/>
    <w:semiHidden/>
    <w:unhideWhenUsed/>
    <w:rsid w:val="00F973A0"/>
    <w:pPr>
      <w:spacing w:after="100"/>
      <w:jc w:val="both"/>
    </w:pPr>
    <w:rPr>
      <w:rFonts w:ascii="Calibri" w:eastAsia="Times New Roman" w:hAnsi="Calibri" w:cs="Arial"/>
      <w:szCs w:val="20"/>
      <w:lang w:eastAsia="en-NZ"/>
    </w:rPr>
  </w:style>
  <w:style w:type="numbering" w:customStyle="1" w:styleId="NoList11">
    <w:name w:val="No List11"/>
    <w:next w:val="NoList"/>
    <w:uiPriority w:val="99"/>
    <w:semiHidden/>
    <w:unhideWhenUsed/>
    <w:rsid w:val="00F973A0"/>
  </w:style>
  <w:style w:type="paragraph" w:styleId="ListParagraph">
    <w:name w:val="List Paragraph"/>
    <w:aliases w:val="Recommendation list"/>
    <w:basedOn w:val="Normal"/>
    <w:link w:val="ListParagraphChar"/>
    <w:uiPriority w:val="34"/>
    <w:qFormat/>
    <w:rsid w:val="00F973A0"/>
    <w:pPr>
      <w:spacing w:after="160" w:line="259" w:lineRule="auto"/>
      <w:ind w:left="720"/>
      <w:contextualSpacing/>
    </w:pPr>
    <w:rPr>
      <w:rFonts w:ascii="Calibri" w:hAnsi="Calibri" w:cstheme="minorHAnsi"/>
    </w:rPr>
  </w:style>
  <w:style w:type="table" w:styleId="TableGrid">
    <w:name w:val="Table Grid"/>
    <w:basedOn w:val="TableNormal"/>
    <w:uiPriority w:val="39"/>
    <w:rsid w:val="00F973A0"/>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73A0"/>
    <w:pPr>
      <w:tabs>
        <w:tab w:val="center" w:pos="4513"/>
        <w:tab w:val="right" w:pos="9026"/>
      </w:tabs>
    </w:pPr>
    <w:rPr>
      <w:rFonts w:ascii="Calibri" w:hAnsi="Calibri" w:cstheme="minorHAnsi"/>
    </w:rPr>
  </w:style>
  <w:style w:type="character" w:customStyle="1" w:styleId="FooterChar">
    <w:name w:val="Footer Char"/>
    <w:basedOn w:val="DefaultParagraphFont"/>
    <w:link w:val="Footer"/>
    <w:uiPriority w:val="99"/>
    <w:rsid w:val="00F973A0"/>
    <w:rPr>
      <w:rFonts w:ascii="Calibri" w:hAnsi="Calibri" w:cstheme="minorHAnsi"/>
    </w:rPr>
  </w:style>
  <w:style w:type="paragraph" w:customStyle="1" w:styleId="PrlTableList1">
    <w:name w:val="Prl_Table_List_1"/>
    <w:basedOn w:val="Normal"/>
    <w:qFormat/>
    <w:rsid w:val="00F973A0"/>
    <w:pPr>
      <w:numPr>
        <w:numId w:val="24"/>
      </w:numPr>
      <w:spacing w:before="80" w:after="80" w:line="259" w:lineRule="auto"/>
    </w:pPr>
    <w:rPr>
      <w:rFonts w:ascii="Times New Roman" w:hAnsi="Times New Roman" w:cs="Arial"/>
      <w:sz w:val="20"/>
      <w:szCs w:val="24"/>
      <w:lang w:val="en-GB"/>
    </w:rPr>
  </w:style>
  <w:style w:type="paragraph" w:customStyle="1" w:styleId="PrlTableList3">
    <w:name w:val="Prl_Table_List_3"/>
    <w:basedOn w:val="Normal"/>
    <w:qFormat/>
    <w:rsid w:val="00F973A0"/>
    <w:pPr>
      <w:widowControl w:val="0"/>
      <w:numPr>
        <w:ilvl w:val="2"/>
        <w:numId w:val="24"/>
      </w:numPr>
      <w:spacing w:beforeLines="60" w:before="144" w:afterLines="60" w:after="144" w:line="259" w:lineRule="auto"/>
    </w:pPr>
    <w:rPr>
      <w:rFonts w:ascii="Times New Roman" w:hAnsi="Times New Roman" w:cs="Arial"/>
      <w:position w:val="1"/>
      <w:sz w:val="20"/>
      <w:szCs w:val="24"/>
      <w:lang w:val="en-US"/>
    </w:rPr>
  </w:style>
  <w:style w:type="paragraph" w:customStyle="1" w:styleId="PrlTableList4">
    <w:name w:val="Prl_Table_List_4"/>
    <w:basedOn w:val="PrlTableList3"/>
    <w:qFormat/>
    <w:rsid w:val="00F973A0"/>
    <w:pPr>
      <w:numPr>
        <w:ilvl w:val="3"/>
      </w:numPr>
      <w:spacing w:before="60" w:after="60"/>
    </w:pPr>
  </w:style>
  <w:style w:type="paragraph" w:customStyle="1" w:styleId="prlTabletext">
    <w:name w:val="prl_Table_text"/>
    <w:basedOn w:val="Normal"/>
    <w:qFormat/>
    <w:rsid w:val="00F973A0"/>
    <w:pPr>
      <w:autoSpaceDE w:val="0"/>
      <w:autoSpaceDN w:val="0"/>
      <w:adjustRightInd w:val="0"/>
      <w:spacing w:before="80" w:after="80"/>
      <w:ind w:left="23" w:right="23"/>
    </w:pPr>
    <w:rPr>
      <w:rFonts w:ascii="Times New Roman" w:hAnsi="Times New Roman" w:cstheme="minorHAnsi"/>
      <w:sz w:val="20"/>
      <w:szCs w:val="23"/>
    </w:rPr>
  </w:style>
  <w:style w:type="paragraph" w:customStyle="1" w:styleId="prlTabletextbold">
    <w:name w:val="prl_Table_text_bold"/>
    <w:basedOn w:val="prlTabletext"/>
    <w:qFormat/>
    <w:rsid w:val="00F973A0"/>
    <w:rPr>
      <w:b/>
    </w:rPr>
  </w:style>
  <w:style w:type="table" w:customStyle="1" w:styleId="prltable">
    <w:name w:val="prl_table"/>
    <w:basedOn w:val="TableNormal"/>
    <w:uiPriority w:val="99"/>
    <w:rsid w:val="00F973A0"/>
    <w:rPr>
      <w:rFonts w:ascii="Times" w:eastAsia="Times New Roman" w:hAnsi="Times" w:cs="Times New Roman"/>
      <w:sz w:val="20"/>
      <w:szCs w:val="20"/>
      <w:lang w:eastAsia="en-NZ"/>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customStyle="1" w:styleId="Prlpara">
    <w:name w:val="Prl_para"/>
    <w:basedOn w:val="Normal"/>
    <w:qFormat/>
    <w:rsid w:val="00F973A0"/>
    <w:pPr>
      <w:numPr>
        <w:ilvl w:val="5"/>
        <w:numId w:val="25"/>
      </w:numPr>
      <w:autoSpaceDE w:val="0"/>
      <w:autoSpaceDN w:val="0"/>
      <w:adjustRightInd w:val="0"/>
      <w:spacing w:before="240" w:after="160" w:line="259" w:lineRule="auto"/>
    </w:pPr>
    <w:rPr>
      <w:rFonts w:ascii="Times New Roman" w:hAnsi="Times New Roman" w:cstheme="minorHAnsi"/>
      <w:sz w:val="20"/>
      <w:szCs w:val="23"/>
      <w:lang w:eastAsia="en-NZ"/>
    </w:rPr>
  </w:style>
  <w:style w:type="paragraph" w:customStyle="1" w:styleId="Prllist1">
    <w:name w:val="Prl_list_1"/>
    <w:basedOn w:val="Normal"/>
    <w:qFormat/>
    <w:rsid w:val="00F973A0"/>
    <w:pPr>
      <w:tabs>
        <w:tab w:val="num" w:pos="0"/>
        <w:tab w:val="left" w:pos="567"/>
      </w:tabs>
      <w:autoSpaceDE w:val="0"/>
      <w:autoSpaceDN w:val="0"/>
      <w:adjustRightInd w:val="0"/>
      <w:spacing w:before="180" w:after="160" w:line="259" w:lineRule="auto"/>
      <w:ind w:left="567" w:hanging="567"/>
    </w:pPr>
    <w:rPr>
      <w:rFonts w:ascii="Times New Roman" w:hAnsi="Times New Roman" w:cstheme="minorHAnsi"/>
      <w:sz w:val="20"/>
      <w:szCs w:val="23"/>
    </w:rPr>
  </w:style>
  <w:style w:type="paragraph" w:customStyle="1" w:styleId="Prlhead5">
    <w:name w:val="Prl_head_5"/>
    <w:basedOn w:val="Normal"/>
    <w:next w:val="Prllist1"/>
    <w:qFormat/>
    <w:rsid w:val="00F973A0"/>
    <w:pPr>
      <w:keepNext/>
      <w:numPr>
        <w:numId w:val="26"/>
      </w:numPr>
      <w:tabs>
        <w:tab w:val="left" w:pos="1418"/>
      </w:tabs>
      <w:autoSpaceDE w:val="0"/>
      <w:autoSpaceDN w:val="0"/>
      <w:adjustRightInd w:val="0"/>
      <w:spacing w:before="360" w:after="120"/>
      <w:outlineLvl w:val="3"/>
    </w:pPr>
    <w:rPr>
      <w:rFonts w:ascii="Times New Roman" w:eastAsia="Times New Roman" w:hAnsi="Times New Roman" w:cs="Arial"/>
      <w:b/>
      <w:bCs/>
      <w:sz w:val="24"/>
      <w:szCs w:val="23"/>
    </w:rPr>
  </w:style>
  <w:style w:type="paragraph" w:customStyle="1" w:styleId="Prllist2">
    <w:name w:val="Prl_list_2"/>
    <w:basedOn w:val="Normal"/>
    <w:qFormat/>
    <w:rsid w:val="00F973A0"/>
    <w:pPr>
      <w:autoSpaceDE w:val="0"/>
      <w:autoSpaceDN w:val="0"/>
      <w:adjustRightInd w:val="0"/>
      <w:spacing w:before="120" w:after="160" w:line="259" w:lineRule="auto"/>
    </w:pPr>
    <w:rPr>
      <w:rFonts w:ascii="Times New Roman" w:hAnsi="Times New Roman" w:cstheme="minorHAnsi"/>
      <w:sz w:val="20"/>
      <w:szCs w:val="23"/>
    </w:rPr>
  </w:style>
  <w:style w:type="paragraph" w:customStyle="1" w:styleId="Prllist3">
    <w:name w:val="Prl_list_3"/>
    <w:basedOn w:val="Prllist2"/>
    <w:qFormat/>
    <w:rsid w:val="00F973A0"/>
    <w:pPr>
      <w:tabs>
        <w:tab w:val="left" w:pos="851"/>
        <w:tab w:val="num" w:pos="1134"/>
      </w:tabs>
      <w:ind w:left="1559" w:hanging="425"/>
    </w:pPr>
  </w:style>
  <w:style w:type="paragraph" w:customStyle="1" w:styleId="Prlhead1">
    <w:name w:val="Prl_head_1"/>
    <w:basedOn w:val="Normal"/>
    <w:next w:val="Normal"/>
    <w:qFormat/>
    <w:rsid w:val="00F973A0"/>
    <w:pPr>
      <w:keepNext/>
      <w:widowControl w:val="0"/>
      <w:autoSpaceDE w:val="0"/>
      <w:autoSpaceDN w:val="0"/>
      <w:adjustRightInd w:val="0"/>
      <w:spacing w:before="360" w:after="200" w:line="276" w:lineRule="auto"/>
      <w:ind w:left="425" w:hanging="992"/>
      <w:outlineLvl w:val="0"/>
    </w:pPr>
    <w:rPr>
      <w:rFonts w:ascii="Times New Roman" w:hAnsi="Times New Roman" w:cs="Arial"/>
      <w:b/>
      <w:bCs/>
      <w:sz w:val="34"/>
      <w:szCs w:val="30"/>
      <w:lang w:val="en-US"/>
    </w:rPr>
  </w:style>
  <w:style w:type="paragraph" w:customStyle="1" w:styleId="Prlhead0">
    <w:name w:val="Prl_head_0"/>
    <w:basedOn w:val="Normal"/>
    <w:next w:val="Normal"/>
    <w:qFormat/>
    <w:rsid w:val="00F973A0"/>
    <w:pPr>
      <w:keepNext/>
      <w:widowControl w:val="0"/>
      <w:autoSpaceDE w:val="0"/>
      <w:autoSpaceDN w:val="0"/>
      <w:adjustRightInd w:val="0"/>
      <w:spacing w:after="200" w:line="276" w:lineRule="auto"/>
      <w:ind w:left="425" w:hanging="992"/>
    </w:pPr>
    <w:rPr>
      <w:rFonts w:ascii="Times New Roman" w:hAnsi="Times New Roman" w:cs="Arial"/>
      <w:b/>
      <w:bCs/>
      <w:sz w:val="34"/>
      <w:szCs w:val="34"/>
      <w:lang w:val="en-US"/>
    </w:rPr>
  </w:style>
  <w:style w:type="paragraph" w:customStyle="1" w:styleId="PrlTableList2">
    <w:name w:val="Prl_Table_List_2"/>
    <w:basedOn w:val="Normal"/>
    <w:qFormat/>
    <w:rsid w:val="00F973A0"/>
    <w:pPr>
      <w:widowControl w:val="0"/>
      <w:spacing w:beforeLines="60" w:before="144" w:afterLines="60" w:after="144" w:line="259" w:lineRule="auto"/>
    </w:pPr>
    <w:rPr>
      <w:rFonts w:ascii="Times New Roman" w:hAnsi="Times New Roman" w:cs="Arial"/>
      <w:sz w:val="20"/>
      <w:szCs w:val="24"/>
      <w:lang w:val="en-US"/>
    </w:rPr>
  </w:style>
  <w:style w:type="paragraph" w:customStyle="1" w:styleId="prldesigpara">
    <w:name w:val="prl_desig_para"/>
    <w:basedOn w:val="Prlpara"/>
    <w:uiPriority w:val="1"/>
    <w:qFormat/>
    <w:rsid w:val="00F973A0"/>
    <w:pPr>
      <w:widowControl w:val="0"/>
      <w:numPr>
        <w:numId w:val="27"/>
      </w:numPr>
      <w:spacing w:before="0"/>
    </w:pPr>
    <w:rPr>
      <w:lang w:val="en-US" w:eastAsia="en-US"/>
    </w:rPr>
  </w:style>
  <w:style w:type="table" w:customStyle="1" w:styleId="prltable1">
    <w:name w:val="prl_table1"/>
    <w:basedOn w:val="TableNormal"/>
    <w:uiPriority w:val="99"/>
    <w:rsid w:val="00F973A0"/>
    <w:rPr>
      <w:rFonts w:ascii="Times" w:eastAsia="Times New Roman" w:hAnsi="Times" w:cs="Times New Roman"/>
      <w:sz w:val="20"/>
      <w:szCs w:val="20"/>
      <w:lang w:eastAsia="en-NZ"/>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cPr>
      <w:shd w:val="clear" w:color="auto" w:fill="auto"/>
    </w:tcPr>
    <w:tblStylePr w:type="firstRow">
      <w:tblPr/>
      <w:trPr>
        <w:tblHeader/>
      </w:trPr>
    </w:tblStylePr>
  </w:style>
  <w:style w:type="character" w:customStyle="1" w:styleId="ListParagraphChar">
    <w:name w:val="List Paragraph Char"/>
    <w:aliases w:val="Recommendation list Char"/>
    <w:link w:val="ListParagraph"/>
    <w:uiPriority w:val="34"/>
    <w:locked/>
    <w:rsid w:val="00F973A0"/>
    <w:rPr>
      <w:rFonts w:ascii="Calibri" w:hAnsi="Calibri" w:cstheme="minorHAnsi"/>
    </w:rPr>
  </w:style>
  <w:style w:type="character" w:styleId="Hyperlink">
    <w:name w:val="Hyperlink"/>
    <w:basedOn w:val="DefaultParagraphFont"/>
    <w:uiPriority w:val="99"/>
    <w:unhideWhenUsed/>
    <w:rsid w:val="00F973A0"/>
    <w:rPr>
      <w:color w:val="0563C1" w:themeColor="hyperlink"/>
      <w:u w:val="single"/>
    </w:rPr>
  </w:style>
  <w:style w:type="character" w:styleId="FollowedHyperlink">
    <w:name w:val="FollowedHyperlink"/>
    <w:basedOn w:val="DefaultParagraphFont"/>
    <w:uiPriority w:val="99"/>
    <w:semiHidden/>
    <w:unhideWhenUsed/>
    <w:rsid w:val="00F973A0"/>
    <w:rPr>
      <w:color w:val="954F72" w:themeColor="followedHyperlink"/>
      <w:u w:val="single"/>
    </w:rPr>
  </w:style>
  <w:style w:type="character" w:styleId="CommentReference">
    <w:name w:val="annotation reference"/>
    <w:basedOn w:val="DefaultParagraphFont"/>
    <w:uiPriority w:val="99"/>
    <w:semiHidden/>
    <w:unhideWhenUsed/>
    <w:rsid w:val="00F973A0"/>
    <w:rPr>
      <w:sz w:val="16"/>
      <w:szCs w:val="16"/>
    </w:rPr>
  </w:style>
  <w:style w:type="paragraph" w:styleId="CommentText">
    <w:name w:val="annotation text"/>
    <w:basedOn w:val="Normal"/>
    <w:link w:val="CommentTextChar"/>
    <w:uiPriority w:val="99"/>
    <w:semiHidden/>
    <w:unhideWhenUsed/>
    <w:rsid w:val="00F973A0"/>
    <w:pPr>
      <w:spacing w:after="160"/>
    </w:pPr>
    <w:rPr>
      <w:sz w:val="20"/>
      <w:szCs w:val="20"/>
    </w:rPr>
  </w:style>
  <w:style w:type="character" w:customStyle="1" w:styleId="CommentTextChar">
    <w:name w:val="Comment Text Char"/>
    <w:basedOn w:val="DefaultParagraphFont"/>
    <w:link w:val="CommentText"/>
    <w:uiPriority w:val="99"/>
    <w:semiHidden/>
    <w:rsid w:val="00F973A0"/>
    <w:rPr>
      <w:sz w:val="20"/>
      <w:szCs w:val="20"/>
    </w:rPr>
  </w:style>
  <w:style w:type="paragraph" w:styleId="CommentSubject">
    <w:name w:val="annotation subject"/>
    <w:basedOn w:val="CommentText"/>
    <w:next w:val="CommentText"/>
    <w:link w:val="CommentSubjectChar"/>
    <w:uiPriority w:val="99"/>
    <w:semiHidden/>
    <w:unhideWhenUsed/>
    <w:rsid w:val="00F973A0"/>
    <w:rPr>
      <w:b/>
      <w:bCs/>
    </w:rPr>
  </w:style>
  <w:style w:type="character" w:customStyle="1" w:styleId="CommentSubjectChar">
    <w:name w:val="Comment Subject Char"/>
    <w:basedOn w:val="CommentTextChar"/>
    <w:link w:val="CommentSubject"/>
    <w:uiPriority w:val="99"/>
    <w:semiHidden/>
    <w:rsid w:val="00F973A0"/>
    <w:rPr>
      <w:b/>
      <w:bCs/>
      <w:sz w:val="20"/>
      <w:szCs w:val="20"/>
    </w:rPr>
  </w:style>
  <w:style w:type="paragraph" w:styleId="BalloonText">
    <w:name w:val="Balloon Text"/>
    <w:basedOn w:val="Normal"/>
    <w:link w:val="BalloonTextChar"/>
    <w:uiPriority w:val="99"/>
    <w:semiHidden/>
    <w:unhideWhenUsed/>
    <w:rsid w:val="00F973A0"/>
    <w:rPr>
      <w:rFonts w:ascii="Tahoma" w:hAnsi="Tahoma" w:cs="Tahoma"/>
      <w:sz w:val="16"/>
      <w:szCs w:val="16"/>
    </w:rPr>
  </w:style>
  <w:style w:type="character" w:customStyle="1" w:styleId="BalloonTextChar">
    <w:name w:val="Balloon Text Char"/>
    <w:basedOn w:val="DefaultParagraphFont"/>
    <w:link w:val="BalloonText"/>
    <w:uiPriority w:val="99"/>
    <w:semiHidden/>
    <w:rsid w:val="00F973A0"/>
    <w:rPr>
      <w:rFonts w:ascii="Tahoma" w:hAnsi="Tahoma" w:cs="Tahoma"/>
      <w:sz w:val="16"/>
      <w:szCs w:val="16"/>
    </w:rPr>
  </w:style>
  <w:style w:type="paragraph" w:styleId="Header">
    <w:name w:val="header"/>
    <w:basedOn w:val="Normal"/>
    <w:link w:val="HeaderChar"/>
    <w:uiPriority w:val="99"/>
    <w:unhideWhenUsed/>
    <w:rsid w:val="002C1415"/>
    <w:pPr>
      <w:tabs>
        <w:tab w:val="center" w:pos="4513"/>
        <w:tab w:val="right" w:pos="9026"/>
      </w:tabs>
    </w:pPr>
  </w:style>
  <w:style w:type="character" w:customStyle="1" w:styleId="HeaderChar">
    <w:name w:val="Header Char"/>
    <w:basedOn w:val="DefaultParagraphFont"/>
    <w:link w:val="Header"/>
    <w:uiPriority w:val="99"/>
    <w:rsid w:val="002C1415"/>
  </w:style>
  <w:style w:type="character" w:styleId="UnresolvedMention">
    <w:name w:val="Unresolved Mention"/>
    <w:basedOn w:val="DefaultParagraphFont"/>
    <w:uiPriority w:val="99"/>
    <w:semiHidden/>
    <w:unhideWhenUsed/>
    <w:rsid w:val="007D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strictplan.ccc.govt.nz/pages/plan/book.aspx?HID=84996" TargetMode="External"/><Relationship Id="rId5" Type="http://schemas.openxmlformats.org/officeDocument/2006/relationships/styles" Target="styles.xml"/><Relationship Id="rId10" Type="http://schemas.openxmlformats.org/officeDocument/2006/relationships/hyperlink" Target="https://districtplan.ccc.govt.nz/pages/plan/book.aspx?HID=849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39922700-b77c-4ccf-8187-bc0a3bf64a4b" xsi:nil="true"/>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lcf76f155ced4ddcb4097134ff3c332f xmlns="39922700-b77c-4ccf-8187-bc0a3bf64a4b">
      <Terms xmlns="http://schemas.microsoft.com/office/infopath/2007/PartnerControls"/>
    </lcf76f155ced4ddcb4097134ff3c332f>
    <PRADate3 xmlns="4f9c820c-e7e2-444d-97ee-45f2b3485c1d" xsi:nil="true"/>
    <PRAText5 xmlns="4f9c820c-e7e2-444d-97ee-45f2b3485c1d" xsi:nil="true"/>
    <Level2 xmlns="c91a514c-9034-4fa3-897a-8352025b26ed" xsi:nil="true"/>
    <Activity xmlns="4f9c820c-e7e2-444d-97ee-45f2b3485c1d" xsi:nil="true"/>
    <AggregationStatus xmlns="4f9c820c-e7e2-444d-97ee-45f2b3485c1d">Normal</AggregationStatus>
    <CategoryValue xmlns="4f9c820c-e7e2-444d-97ee-45f2b3485c1d" xsi:nil="true"/>
    <PRADate2 xmlns="4f9c820c-e7e2-444d-97ee-45f2b3485c1d" xsi:nil="true"/>
    <SetLabel xmlns="c91a514c-9034-4fa3-897a-8352025b26ed">D07M</SetLabel>
    <Case xmlns="4f9c820c-e7e2-444d-97ee-45f2b3485c1d">CCC-EXT-71566-2023 IHP PC14 Collaboration Space</Case>
    <PRAText1 xmlns="4f9c820c-e7e2-444d-97ee-45f2b3485c1d" xsi:nil="true"/>
    <PRAText4 xmlns="4f9c820c-e7e2-444d-97ee-45f2b3485c1d" xsi:nil="true"/>
    <Level3 xmlns="c91a514c-9034-4fa3-897a-8352025b26ed" xsi:nil="true"/>
    <Team xmlns="c91a514c-9034-4fa3-897a-8352025b26ed">CCC-EXT-2023 IHP PC14 Collaboration Space</Team>
    <Project xmlns="4f9c820c-e7e2-444d-97ee-45f2b3485c1d" xsi:nil="true"/>
    <FunctionGroup xmlns="4f9c820c-e7e2-444d-97ee-45f2b3485c1d">Programmes and Projects</FunctionGroup>
    <Function xmlns="4f9c820c-e7e2-444d-97ee-45f2b3485c1d">Manage Projects</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 xsi:nil="true"/>
    <PRADate1 xmlns="4f9c820c-e7e2-444d-97ee-45f2b3485c1d" xsi:nil="true"/>
    <DocumentType xmlns="4f9c820c-e7e2-444d-97ee-45f2b3485c1d" xsi:nil="true"/>
    <PRAText3 xmlns="4f9c820c-e7e2-444d-97ee-45f2b3485c1d" xsi:nil="true"/>
    <OverrideLabel xmlns="c91a514c-9034-4fa3-897a-8352025b26ed" xsi:nil="true"/>
    <TaxCatchAll xmlns="ffeea87f-0009-4e37-9359-6d1f4eda6fe0" xsi:nil="true"/>
    <Year xmlns="c91a514c-9034-4fa3-897a-8352025b26ed" xsi:nil="true"/>
    <Narrative xmlns="4f9c820c-e7e2-444d-97ee-45f2b3485c1d" xsi:nil="true"/>
    <CategoryName xmlns="4f9c820c-e7e2-444d-97ee-45f2b3485c1d">Chapters as amended for s42A completed</CategoryName>
    <PRADateTrigger xmlns="4f9c820c-e7e2-444d-97ee-45f2b3485c1d" xsi:nil="true"/>
    <PRAText2 xmlns="4f9c820c-e7e2-444d-97ee-45f2b3485c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F18B9EA31393C04CBAA7DD0D4710EAED" ma:contentTypeVersion="114" ma:contentTypeDescription="Create a new document." ma:contentTypeScope="" ma:versionID="b7ef4e75c9e3f1b27137eaab3484577a">
  <xsd:schema xmlns:xsd="http://www.w3.org/2001/XMLSchema" xmlns:xs="http://www.w3.org/2001/XMLSchema" xmlns:p="http://schemas.microsoft.com/office/2006/metadata/properties" xmlns:ns2="39922700-b77c-4ccf-8187-bc0a3bf64a4b" xmlns:ns3="ffeea87f-0009-4e37-9359-6d1f4eda6fe0" xmlns:ns4="4f9c820c-e7e2-444d-97ee-45f2b3485c1d" xmlns:ns5="15ffb055-6eb4-45a1-bc20-bf2ac0d420da" xmlns:ns6="725c79e5-42ce-4aa0-ac78-b6418001f0d2" xmlns:ns7="c91a514c-9034-4fa3-897a-8352025b26ed" targetNamespace="http://schemas.microsoft.com/office/2006/metadata/properties" ma:root="true" ma:fieldsID="81e64a17383ab5a26cc4a7bce1a56526" ns2:_="" ns3:_="" ns4:_="" ns5:_="" ns6:_="" ns7:_="">
    <xsd:import namespace="39922700-b77c-4ccf-8187-bc0a3bf64a4b"/>
    <xsd:import namespace="ffeea87f-0009-4e37-9359-6d1f4eda6fe0"/>
    <xsd:import namespace="4f9c820c-e7e2-444d-97ee-45f2b3485c1d"/>
    <xsd:import namespace="15ffb055-6eb4-45a1-bc20-bf2ac0d420da"/>
    <xsd:import namespace="725c79e5-42ce-4aa0-ac78-b6418001f0d2"/>
    <xsd:import namespace="c91a514c-9034-4fa3-897a-8352025b26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Reviewe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DocumentType" minOccurs="0"/>
                <xsd:element ref="ns5:KeyWords" minOccurs="0"/>
                <xsd:element ref="ns4:Narrative" minOccurs="0"/>
                <xsd:element ref="ns5: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6:AggregationNarrative" minOccurs="0"/>
                <xsd:element ref="ns7:Channel" minOccurs="0"/>
                <xsd:element ref="ns7:Team" minOccurs="0"/>
                <xsd:element ref="ns7:Level2" minOccurs="0"/>
                <xsd:element ref="ns7:Level3" minOccurs="0"/>
                <xsd:element ref="ns7:Year" minOccurs="0"/>
                <xsd:element ref="ns7:OverrideLabel" minOccurs="0"/>
                <xsd:element ref="ns7:SetLabe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22700-b77c-4ccf-8187-bc0a3bf64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Reviewed" ma:index="13" nillable="true" ma:displayName="r" ma:format="Dropdown" ma:internalName="Reviewed">
      <xsd:simpleType>
        <xsd:restriction base="dms:Choice">
          <xsd:enumeration value="Buddle Findlay"/>
          <xsd:enumeration value="CCC Legal"/>
          <xsd:enumeration value="Planning"/>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40601d-cd52-4dab-8c18-5066855c6e0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eea87f-0009-4e37-9359-6d1f4eda6f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c673c4b-785c-400b-aec2-84729b66d6e6}" ma:internalName="TaxCatchAll" ma:showField="CatchAllData" ma:web="ffeea87f-0009-4e37-9359-6d1f4eda6f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2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22" nillable="true" ma:displayName="Narrative" ma:hidden="true" ma:internalName="Narrative" ma:readOnly="false">
      <xsd:simpleType>
        <xsd:restriction base="dms:Note"/>
      </xsd:simpleType>
    </xsd:element>
    <xsd:element name="Subactivity" ma:index="24" nillable="true" ma:displayName="Subactivity" ma:default="" ma:hidden="true" ma:internalName="Subactivity" ma:readOnly="false">
      <xsd:simpleType>
        <xsd:restriction base="dms:Text">
          <xsd:maxLength value="255"/>
        </xsd:restriction>
      </xsd:simpleType>
    </xsd:element>
    <xsd:element name="Case" ma:index="25" nillable="true" ma:displayName="Case" ma:default="" ma:hidden="true" ma:internalName="Case" ma:readOnly="false">
      <xsd:simpleType>
        <xsd:restriction base="dms:Text">
          <xsd:maxLength value="255"/>
        </xsd:restriction>
      </xsd:simpleType>
    </xsd:element>
    <xsd:element name="RelatedPeople" ma:index="2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27" nillable="true" ma:displayName="Category 1" ma:hidden="true" ma:internalName="CategoryName" ma:readOnly="false">
      <xsd:simpleType>
        <xsd:restriction base="dms:Text">
          <xsd:maxLength value="255"/>
        </xsd:restriction>
      </xsd:simpleType>
    </xsd:element>
    <xsd:element name="CategoryValue" ma:index="28" nillable="true" ma:displayName="Category 2" ma:hidden="true" ma:internalName="CategoryValue" ma:readOnly="false">
      <xsd:simpleType>
        <xsd:restriction base="dms:Text">
          <xsd:maxLength value="255"/>
        </xsd:restriction>
      </xsd:simpleType>
    </xsd:element>
    <xsd:element name="BusinessValue" ma:index="29" nillable="true" ma:displayName="Business Value" ma:hidden="true" ma:internalName="BusinessValue" ma:readOnly="false">
      <xsd:simpleType>
        <xsd:restriction base="dms:Text">
          <xsd:maxLength value="255"/>
        </xsd:restriction>
      </xsd:simpleType>
    </xsd:element>
    <xsd:element name="FunctionGroup" ma:index="30" nillable="true" ma:displayName="Function Group" ma:default="Programmes and Projects" ma:hidden="true" ma:internalName="FunctionGroup" ma:readOnly="false">
      <xsd:simpleType>
        <xsd:restriction base="dms:Text">
          <xsd:maxLength value="255"/>
        </xsd:restriction>
      </xsd:simpleType>
    </xsd:element>
    <xsd:element name="Function" ma:index="31" nillable="true" ma:displayName="Function" ma:default="Manage Projects" ma:hidden="true" ma:internalName="Function" ma:readOnly="false">
      <xsd:simpleType>
        <xsd:restriction base="dms:Text">
          <xsd:maxLength value="255"/>
        </xsd:restriction>
      </xsd:simpleType>
    </xsd:element>
    <xsd:element name="PRAType" ma:index="32" nillable="true" ma:displayName="PRA Type" ma:hidden="true" ma:indexed="true" ma:internalName="PRAType" ma:readOnly="false">
      <xsd:simpleType>
        <xsd:restriction base="dms:Text">
          <xsd:maxLength value="255"/>
        </xsd:restriction>
      </xsd:simpleType>
    </xsd:element>
    <xsd:element name="PRADate1" ma:index="33" nillable="true" ma:displayName="PRA Date 1" ma:format="DateOnly" ma:hidden="true" ma:internalName="PRADate1" ma:readOnly="false">
      <xsd:simpleType>
        <xsd:restriction base="dms:DateTime"/>
      </xsd:simpleType>
    </xsd:element>
    <xsd:element name="PRADate2" ma:index="34" nillable="true" ma:displayName="PRA Date 2" ma:format="DateOnly" ma:hidden="true" ma:internalName="PRADate2" ma:readOnly="false">
      <xsd:simpleType>
        <xsd:restriction base="dms:DateTime"/>
      </xsd:simpleType>
    </xsd:element>
    <xsd:element name="PRADate3" ma:index="35" nillable="true" ma:displayName="PRA Date 3" ma:format="DateOnly" ma:hidden="true" ma:internalName="PRADate3" ma:readOnly="false">
      <xsd:simpleType>
        <xsd:restriction base="dms:DateTime"/>
      </xsd:simpleType>
    </xsd:element>
    <xsd:element name="PRADateDisposal" ma:index="36" nillable="true" ma:displayName="PRA Date Disposal" ma:format="DateOnly" ma:hidden="true" ma:internalName="PRADateDisposal" ma:readOnly="false">
      <xsd:simpleType>
        <xsd:restriction base="dms:DateTime"/>
      </xsd:simpleType>
    </xsd:element>
    <xsd:element name="PRADateTrigger" ma:index="37" nillable="true" ma:displayName="PRA Date Trigger" ma:format="DateOnly" ma:hidden="true" ma:internalName="PRADateTrigger" ma:readOnly="false">
      <xsd:simpleType>
        <xsd:restriction base="dms:DateTime"/>
      </xsd:simpleType>
    </xsd:element>
    <xsd:element name="PRAText1" ma:index="38" nillable="true" ma:displayName="PRA Text 1" ma:hidden="true" ma:internalName="PRAText1" ma:readOnly="false">
      <xsd:simpleType>
        <xsd:restriction base="dms:Text">
          <xsd:maxLength value="255"/>
        </xsd:restriction>
      </xsd:simpleType>
    </xsd:element>
    <xsd:element name="PRAText2" ma:index="39" nillable="true" ma:displayName="PRA Text 2" ma:hidden="true" ma:internalName="PRAText2" ma:readOnly="false">
      <xsd:simpleType>
        <xsd:restriction base="dms:Text">
          <xsd:maxLength value="255"/>
        </xsd:restriction>
      </xsd:simpleType>
    </xsd:element>
    <xsd:element name="PRAText3" ma:index="40" nillable="true" ma:displayName="PRA Text 3" ma:hidden="true" ma:internalName="PRAText3" ma:readOnly="false">
      <xsd:simpleType>
        <xsd:restriction base="dms:Text">
          <xsd:maxLength value="255"/>
        </xsd:restriction>
      </xsd:simpleType>
    </xsd:element>
    <xsd:element name="PRAText4" ma:index="41" nillable="true" ma:displayName="PRA Text 4" ma:hidden="true" ma:internalName="PRAText4" ma:readOnly="false">
      <xsd:simpleType>
        <xsd:restriction base="dms:Text">
          <xsd:maxLength value="255"/>
        </xsd:restriction>
      </xsd:simpleType>
    </xsd:element>
    <xsd:element name="PRAText5" ma:index="42" nillable="true" ma:displayName="PRA Text 5" ma:hidden="true" ma:internalName="PRAText5" ma:readOnly="false">
      <xsd:simpleType>
        <xsd:restriction base="dms:Text">
          <xsd:maxLength value="255"/>
        </xsd:restriction>
      </xsd:simpleType>
    </xsd:element>
    <xsd:element name="AggregationStatus" ma:index="4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44" nillable="true" ma:displayName="Project" ma:hidden="true" ma:internalName="Project" ma:readOnly="false">
      <xsd:simpleType>
        <xsd:restriction base="dms:Text">
          <xsd:maxLength value="255"/>
        </xsd:restriction>
      </xsd:simpleType>
    </xsd:element>
    <xsd:element name="Activity" ma:index="45"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21" nillable="true" ma:displayName="Key Words" ma:hidden="true" ma:internalName="KeyWords" ma:readOnly="false">
      <xsd:simpleType>
        <xsd:restriction base="dms:Note"/>
      </xsd:simpleType>
    </xsd:element>
    <xsd:element name="SecurityClassification" ma:index="2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4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47" nillable="true" ma:displayName="Channel" ma:hidden="true" ma:internalName="Channel" ma:readOnly="false">
      <xsd:simpleType>
        <xsd:restriction base="dms:Text">
          <xsd:maxLength value="255"/>
        </xsd:restriction>
      </xsd:simpleType>
    </xsd:element>
    <xsd:element name="Team" ma:index="48" nillable="true" ma:displayName="Team" ma:default="CCC-EXT-2023 IHP PC14 Collaboration Space" ma:hidden="true" ma:internalName="Team" ma:readOnly="false">
      <xsd:simpleType>
        <xsd:restriction base="dms:Text">
          <xsd:maxLength value="255"/>
        </xsd:restriction>
      </xsd:simpleType>
    </xsd:element>
    <xsd:element name="Level2" ma:index="49" nillable="true" ma:displayName="Level2" ma:hidden="true" ma:internalName="Level2" ma:readOnly="false">
      <xsd:simpleType>
        <xsd:restriction base="dms:Text">
          <xsd:maxLength value="255"/>
        </xsd:restriction>
      </xsd:simpleType>
    </xsd:element>
    <xsd:element name="Level3" ma:index="50" nillable="true" ma:displayName="Level3" ma:hidden="true" ma:internalName="Level3" ma:readOnly="false">
      <xsd:simpleType>
        <xsd:restriction base="dms:Text">
          <xsd:maxLength value="255"/>
        </xsd:restriction>
      </xsd:simpleType>
    </xsd:element>
    <xsd:element name="Year" ma:index="51" nillable="true" ma:displayName="Year" ma:hidden="true" ma:internalName="Year" ma:readOnly="false">
      <xsd:simpleType>
        <xsd:restriction base="dms:Text">
          <xsd:maxLength value="255"/>
        </xsd:restriction>
      </xsd:simpleType>
    </xsd:element>
    <xsd:element name="OverrideLabel" ma:index="52" nillable="true" ma:displayName="Override Label" ma:hidden="true" ma:indexed="true" ma:internalName="OverrideLabel" ma:readOnly="false">
      <xsd:simpleType>
        <xsd:restriction base="dms:Text">
          <xsd:maxLength value="255"/>
        </xsd:restriction>
      </xsd:simpleType>
    </xsd:element>
    <xsd:element name="SetLabel" ma:index="53" nillable="true" ma:displayName="Set Label" ma:default="D07M" ma:hidden="true" ma:indexed="true" ma:internalName="SetLabe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59AAA-4B76-4C5C-8320-6A2851777447}">
  <ds:schemaRefs>
    <ds:schemaRef ds:uri="http://schemas.microsoft.com/office/2006/metadata/properties"/>
    <ds:schemaRef ds:uri="http://schemas.microsoft.com/office/infopath/2007/PartnerControls"/>
    <ds:schemaRef ds:uri="39922700-b77c-4ccf-8187-bc0a3bf64a4b"/>
    <ds:schemaRef ds:uri="4f9c820c-e7e2-444d-97ee-45f2b3485c1d"/>
    <ds:schemaRef ds:uri="15ffb055-6eb4-45a1-bc20-bf2ac0d420da"/>
    <ds:schemaRef ds:uri="c91a514c-9034-4fa3-897a-8352025b26ed"/>
    <ds:schemaRef ds:uri="725c79e5-42ce-4aa0-ac78-b6418001f0d2"/>
    <ds:schemaRef ds:uri="ffeea87f-0009-4e37-9359-6d1f4eda6fe0"/>
  </ds:schemaRefs>
</ds:datastoreItem>
</file>

<file path=customXml/itemProps2.xml><?xml version="1.0" encoding="utf-8"?>
<ds:datastoreItem xmlns:ds="http://schemas.openxmlformats.org/officeDocument/2006/customXml" ds:itemID="{6F63FAC2-5A18-45FF-A009-C1A68E3F2A88}">
  <ds:schemaRefs>
    <ds:schemaRef ds:uri="http://schemas.microsoft.com/sharepoint/v3/contenttype/forms"/>
  </ds:schemaRefs>
</ds:datastoreItem>
</file>

<file path=customXml/itemProps3.xml><?xml version="1.0" encoding="utf-8"?>
<ds:datastoreItem xmlns:ds="http://schemas.openxmlformats.org/officeDocument/2006/customXml" ds:itemID="{552CF0D6-2C43-4F76-84ED-94C273B43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22700-b77c-4ccf-8187-bc0a3bf64a4b"/>
    <ds:schemaRef ds:uri="ffeea87f-0009-4e37-9359-6d1f4eda6fe0"/>
    <ds:schemaRef ds:uri="4f9c820c-e7e2-444d-97ee-45f2b3485c1d"/>
    <ds:schemaRef ds:uri="15ffb055-6eb4-45a1-bc20-bf2ac0d420da"/>
    <ds:schemaRef ds:uri="725c79e5-42ce-4aa0-ac78-b6418001f0d2"/>
    <ds:schemaRef ds:uri="c91a514c-9034-4fa3-897a-8352025b2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Hansbury, Anita</dc:creator>
  <cp:keywords/>
  <dc:description/>
  <cp:lastModifiedBy>Jo Daly</cp:lastModifiedBy>
  <cp:revision>2</cp:revision>
  <cp:lastPrinted>2023-08-21T23:28:00Z</cp:lastPrinted>
  <dcterms:created xsi:type="dcterms:W3CDTF">2024-04-29T05:22:00Z</dcterms:created>
  <dcterms:modified xsi:type="dcterms:W3CDTF">2024-04-29T05:22:00Z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0x010100F18B9EA31393C04CBAA7DD0D4710EAED</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2024-04-29T05:22:24Z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c71e0b2c-815a-4326-a586-3b4e9df67a7a</vt:lpwstr>
  </property>
  <property fmtid="{D5CDD505-2E9C-101B-9397-08002B2CF9AE}" pid="9" name="MSIP_Label_defa4170-0d19-0005-0004-bc88714345d2_ActionId">
    <vt:lpwstr>6b028af3-211c-4256-b6de-9ba78e60da63</vt:lpwstr>
  </property>
  <property fmtid="{D5CDD505-2E9C-101B-9397-08002B2CF9AE}" pid="10" name="MSIP_Label_defa4170-0d19-0005-0004-bc88714345d2_ContentBits">
    <vt:lpwstr>0</vt:lpwstr>
  </property>
</Properties>
</file>